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0115" w14:textId="2BD80908" w:rsidR="00034DDE" w:rsidRDefault="00FB7664" w:rsidP="00D3234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89" behindDoc="0" locked="0" layoutInCell="1" allowOverlap="1" wp14:anchorId="45B4DB78" wp14:editId="0D46EFA2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3710363" cy="1221345"/>
            <wp:effectExtent l="0" t="0" r="4445" b="0"/>
            <wp:wrapNone/>
            <wp:docPr id="8" name="Picture 8" descr="Job careers Clip Art and Stock Illustrations. 147,016 Job careers EPS  illustrations and vector clip art graphics available to search from  thousands of royalty free stock art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 careers Clip Art and Stock Illustrations. 147,016 Job careers EPS  illustrations and vector clip art graphics available to search from  thousands of royalty free stock art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08"/>
                    <a:stretch/>
                  </pic:blipFill>
                  <pic:spPr bwMode="auto">
                    <a:xfrm>
                      <a:off x="0" y="0"/>
                      <a:ext cx="3710363" cy="1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797AE" w14:textId="688A21F7" w:rsidR="001E7292" w:rsidRDefault="001E7292" w:rsidP="001E7292">
      <w:pPr>
        <w:jc w:val="center"/>
        <w:rPr>
          <w:b/>
          <w:bCs/>
          <w:sz w:val="28"/>
          <w:szCs w:val="28"/>
        </w:rPr>
      </w:pPr>
    </w:p>
    <w:p w14:paraId="3A81D8E9" w14:textId="0907C202" w:rsidR="006B0E98" w:rsidRDefault="006B0E98" w:rsidP="001E7292">
      <w:pPr>
        <w:jc w:val="center"/>
        <w:rPr>
          <w:noProof/>
        </w:rPr>
      </w:pPr>
    </w:p>
    <w:p w14:paraId="07C708B5" w14:textId="1C54DC1E" w:rsidR="001E7292" w:rsidRPr="006C5535" w:rsidRDefault="001E7292" w:rsidP="001E7292">
      <w:pPr>
        <w:jc w:val="center"/>
        <w:rPr>
          <w:b/>
          <w:bCs/>
          <w:sz w:val="32"/>
          <w:szCs w:val="32"/>
        </w:rPr>
      </w:pPr>
    </w:p>
    <w:p w14:paraId="29022EEF" w14:textId="77777777" w:rsidR="00F128CF" w:rsidRDefault="00F128CF" w:rsidP="00F128CF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Commonwealth Technical Institute at the </w:t>
      </w:r>
      <w:r w:rsidR="00D32340" w:rsidRPr="00F22210">
        <w:rPr>
          <w:b/>
          <w:bCs/>
          <w:smallCaps/>
          <w:sz w:val="32"/>
          <w:szCs w:val="32"/>
        </w:rPr>
        <w:t>Hiram G. Andrews Center</w:t>
      </w:r>
    </w:p>
    <w:p w14:paraId="5F884ED4" w14:textId="73A556DC" w:rsidR="00F128CF" w:rsidRDefault="00D32340" w:rsidP="00F128CF">
      <w:pPr>
        <w:spacing w:after="0" w:line="240" w:lineRule="auto"/>
        <w:jc w:val="center"/>
        <w:rPr>
          <w:smallCaps/>
          <w:noProof/>
          <w:sz w:val="28"/>
          <w:szCs w:val="28"/>
        </w:rPr>
      </w:pPr>
      <w:r w:rsidRPr="00F22210">
        <w:rPr>
          <w:b/>
          <w:bCs/>
          <w:smallCaps/>
          <w:sz w:val="32"/>
          <w:szCs w:val="32"/>
        </w:rPr>
        <w:t xml:space="preserve"> </w:t>
      </w:r>
      <w:r w:rsidR="00F128CF" w:rsidRPr="00F22210">
        <w:rPr>
          <w:b/>
          <w:bCs/>
          <w:smallCaps/>
          <w:sz w:val="32"/>
          <w:szCs w:val="32"/>
        </w:rPr>
        <w:t>Job Shadowing Experience</w:t>
      </w:r>
    </w:p>
    <w:p w14:paraId="65EF0359" w14:textId="46B2CE27" w:rsidR="00F128CF" w:rsidRPr="00F128CF" w:rsidRDefault="00F128CF" w:rsidP="00F128CF">
      <w:pPr>
        <w:jc w:val="center"/>
        <w:rPr>
          <w:smallCaps/>
          <w:noProof/>
          <w:sz w:val="6"/>
          <w:szCs w:val="6"/>
        </w:rPr>
      </w:pPr>
      <w:r w:rsidRPr="00F22210">
        <w:rPr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1799B9" wp14:editId="5922792E">
                <wp:simplePos x="0" y="0"/>
                <wp:positionH relativeFrom="margin">
                  <wp:posOffset>0</wp:posOffset>
                </wp:positionH>
                <wp:positionV relativeFrom="paragraph">
                  <wp:posOffset>57623</wp:posOffset>
                </wp:positionV>
                <wp:extent cx="6483350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84480"/>
                        </a:xfrm>
                        <a:prstGeom prst="rect">
                          <a:avLst/>
                        </a:prstGeom>
                        <a:solidFill>
                          <a:srgbClr val="1A295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1F19" w14:textId="0676A80B" w:rsidR="00CF79E2" w:rsidRPr="005E6246" w:rsidRDefault="00CF79E2" w:rsidP="00CF79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6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Wednesday</w:t>
                            </w:r>
                            <w:r w:rsidR="004C7D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E6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11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March</w:t>
                            </w:r>
                            <w:r w:rsidRPr="005E6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C17A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5E6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202</w:t>
                            </w:r>
                            <w:r w:rsidR="00C17A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791EFFB" w14:textId="0818C423" w:rsidR="00034DDE" w:rsidRDefault="00034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79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5pt;width:510.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" fillcolor="#1a2954" stroked="f">
                <v:textbox>
                  <w:txbxContent>
                    <w:p w14:paraId="50861F19" w14:textId="0676A80B" w:rsidR="00CF79E2" w:rsidRPr="005E6246" w:rsidRDefault="00CF79E2" w:rsidP="00CF79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E6246">
                        <w:rPr>
                          <w:b/>
                          <w:bCs/>
                          <w:sz w:val="24"/>
                          <w:szCs w:val="24"/>
                        </w:rPr>
                        <w:t>Wednesday</w:t>
                      </w:r>
                      <w:r w:rsidR="004C7D19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5E62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D1119">
                        <w:rPr>
                          <w:b/>
                          <w:bCs/>
                          <w:sz w:val="24"/>
                          <w:szCs w:val="24"/>
                        </w:rPr>
                        <w:t>March</w:t>
                      </w:r>
                      <w:proofErr w:type="gramEnd"/>
                      <w:r w:rsidRPr="005E62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="00C17A74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5E6246">
                        <w:rPr>
                          <w:b/>
                          <w:bCs/>
                          <w:sz w:val="24"/>
                          <w:szCs w:val="24"/>
                        </w:rPr>
                        <w:t>, 202</w:t>
                      </w:r>
                      <w:r w:rsidR="00C17A74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  <w:p w14:paraId="0791EFFB" w14:textId="0818C423" w:rsidR="00034DDE" w:rsidRDefault="00034DDE"/>
                  </w:txbxContent>
                </v:textbox>
                <w10:wrap anchorx="margin"/>
              </v:shape>
            </w:pict>
          </mc:Fallback>
        </mc:AlternateContent>
      </w:r>
    </w:p>
    <w:p w14:paraId="7E99BC5C" w14:textId="1DC8C89B" w:rsidR="001E7292" w:rsidRPr="001E7292" w:rsidRDefault="001E7292" w:rsidP="00D32340">
      <w:pPr>
        <w:jc w:val="center"/>
        <w:rPr>
          <w:b/>
          <w:bCs/>
          <w:sz w:val="6"/>
          <w:szCs w:val="6"/>
        </w:rPr>
      </w:pPr>
    </w:p>
    <w:p w14:paraId="6CD65B6C" w14:textId="73D7B59B" w:rsidR="00D32340" w:rsidRPr="004B145F" w:rsidRDefault="00D32340" w:rsidP="00D32340">
      <w:pPr>
        <w:jc w:val="both"/>
        <w:rPr>
          <w:sz w:val="2"/>
          <w:szCs w:val="2"/>
        </w:rPr>
      </w:pPr>
    </w:p>
    <w:p w14:paraId="01FB8BCA" w14:textId="0E091C83" w:rsidR="00D32340" w:rsidRDefault="00B10248" w:rsidP="00D32340">
      <w:pPr>
        <w:jc w:val="both"/>
        <w:rPr>
          <w:sz w:val="24"/>
          <w:szCs w:val="24"/>
        </w:rPr>
      </w:pPr>
      <w:r>
        <w:rPr>
          <w:sz w:val="24"/>
          <w:szCs w:val="24"/>
        </w:rPr>
        <w:t>Job shadowing helps students understand potential careers by allowing them to observe and ask questions to workers, reinforcing what they learn in the classroom.</w:t>
      </w:r>
      <w:r w:rsidR="003D72D1">
        <w:rPr>
          <w:sz w:val="24"/>
          <w:szCs w:val="24"/>
        </w:rPr>
        <w:t xml:space="preserve"> The Hiram G. Andrews Center offers personalized vocational rehabilitation and post-secondary education through the Commonwealth Technical Institute. Our diverse staff also offers job shadowing opportunities in the following occupations:</w:t>
      </w:r>
    </w:p>
    <w:p w14:paraId="5220D6F6" w14:textId="2454E412" w:rsidR="00D32340" w:rsidRDefault="003D72D1" w:rsidP="00D32340">
      <w:pPr>
        <w:rPr>
          <w:sz w:val="24"/>
          <w:szCs w:val="24"/>
        </w:rPr>
      </w:pPr>
      <w:r w:rsidRPr="00D323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F8E9F9" wp14:editId="07D5243B">
                <wp:simplePos x="0" y="0"/>
                <wp:positionH relativeFrom="margin">
                  <wp:posOffset>24130</wp:posOffset>
                </wp:positionH>
                <wp:positionV relativeFrom="paragraph">
                  <wp:posOffset>-635</wp:posOffset>
                </wp:positionV>
                <wp:extent cx="1626919" cy="1245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919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4A7C" w14:textId="43FCCDE0" w:rsidR="00D32340" w:rsidRPr="00C17A74" w:rsidRDefault="00D32340" w:rsidP="00D32340">
                            <w:pPr>
                              <w:spacing w:after="0"/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A74"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  <w:t xml:space="preserve">Education: </w:t>
                            </w:r>
                          </w:p>
                          <w:p w14:paraId="04C424FB" w14:textId="77777777" w:rsidR="00D32340" w:rsidRPr="00034DDE" w:rsidRDefault="00D32340" w:rsidP="00D32340">
                            <w:pPr>
                              <w:spacing w:after="0"/>
                            </w:pPr>
                            <w:r w:rsidRPr="00034DDE">
                              <w:t>Admissions</w:t>
                            </w:r>
                            <w:r w:rsidRPr="00034DDE">
                              <w:br/>
                              <w:t>Instructors</w:t>
                            </w:r>
                            <w:r w:rsidRPr="00034DDE">
                              <w:br/>
                              <w:t>Instructional Aides</w:t>
                            </w:r>
                            <w:r w:rsidRPr="00034DDE">
                              <w:br/>
                              <w:t>Career Guidance</w:t>
                            </w:r>
                            <w:r w:rsidRPr="00034DDE">
                              <w:br/>
                              <w:t>Financial Aid</w:t>
                            </w:r>
                          </w:p>
                          <w:p w14:paraId="48D6BF37" w14:textId="2ADB8EAA" w:rsidR="00D32340" w:rsidRDefault="00D32340" w:rsidP="00D32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E9F9" id="_x0000_s1027" type="#_x0000_t202" style="position:absolute;margin-left:1.9pt;margin-top:-.05pt;width:128.1pt;height:9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" stroked="f">
                <v:textbox>
                  <w:txbxContent>
                    <w:p w14:paraId="13E64A7C" w14:textId="43FCCDE0" w:rsidR="00D32340" w:rsidRPr="00C17A74" w:rsidRDefault="00D32340" w:rsidP="00D32340">
                      <w:pPr>
                        <w:spacing w:after="0"/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</w:pPr>
                      <w:r w:rsidRPr="00C17A74"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  <w:t xml:space="preserve">Education: </w:t>
                      </w:r>
                    </w:p>
                    <w:p w14:paraId="04C424FB" w14:textId="77777777" w:rsidR="00D32340" w:rsidRPr="00034DDE" w:rsidRDefault="00D32340" w:rsidP="00D32340">
                      <w:pPr>
                        <w:spacing w:after="0"/>
                      </w:pPr>
                      <w:r w:rsidRPr="00034DDE">
                        <w:t>Admissions</w:t>
                      </w:r>
                      <w:r w:rsidRPr="00034DDE">
                        <w:br/>
                        <w:t>Instructors</w:t>
                      </w:r>
                      <w:r w:rsidRPr="00034DDE">
                        <w:br/>
                        <w:t>Instructional Aides</w:t>
                      </w:r>
                      <w:r w:rsidRPr="00034DDE">
                        <w:br/>
                        <w:t>Career Guidance</w:t>
                      </w:r>
                      <w:r w:rsidRPr="00034DDE">
                        <w:br/>
                        <w:t>Financial Aid</w:t>
                      </w:r>
                    </w:p>
                    <w:p w14:paraId="48D6BF37" w14:textId="2ADB8EAA" w:rsidR="00D32340" w:rsidRDefault="00D32340" w:rsidP="00D32340"/>
                  </w:txbxContent>
                </v:textbox>
                <w10:wrap anchorx="margin"/>
              </v:shape>
            </w:pict>
          </mc:Fallback>
        </mc:AlternateContent>
      </w:r>
      <w:r w:rsidRPr="00D323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348117" wp14:editId="5C8FD4A1">
                <wp:simplePos x="0" y="0"/>
                <wp:positionH relativeFrom="margin">
                  <wp:posOffset>4615180</wp:posOffset>
                </wp:positionH>
                <wp:positionV relativeFrom="paragraph">
                  <wp:posOffset>-3810</wp:posOffset>
                </wp:positionV>
                <wp:extent cx="1673225" cy="1404620"/>
                <wp:effectExtent l="0" t="0" r="317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1E40" w14:textId="5561C153" w:rsidR="00D32340" w:rsidRPr="00C17A74" w:rsidRDefault="00D32340" w:rsidP="00D32340">
                            <w:pPr>
                              <w:spacing w:after="0"/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A74"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  <w:t>Human Services:</w:t>
                            </w:r>
                          </w:p>
                          <w:p w14:paraId="0668827F" w14:textId="63C88A36" w:rsidR="00D32340" w:rsidRPr="00034DDE" w:rsidRDefault="00D32340" w:rsidP="00D32340">
                            <w:pPr>
                              <w:spacing w:after="0"/>
                            </w:pPr>
                            <w:r w:rsidRPr="00034DDE">
                              <w:t>Vocational Counseling</w:t>
                            </w:r>
                            <w:r w:rsidRPr="00034DDE">
                              <w:br/>
                              <w:t>Vocational Evaluation</w:t>
                            </w:r>
                            <w:r w:rsidRPr="00034DDE">
                              <w:br/>
                              <w:t>Therapists</w:t>
                            </w:r>
                            <w:r w:rsidRPr="00034DDE">
                              <w:br/>
                              <w:t>Dorm Counseling</w:t>
                            </w:r>
                            <w:r w:rsidRPr="00034DDE">
                              <w:br/>
                              <w:t>Therapeutic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48117" id="Text Box 4" o:spid="_x0000_s1028" type="#_x0000_t202" style="position:absolute;margin-left:363.4pt;margin-top:-.3pt;width:13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RMEgIAAP4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" stroked="f">
                <v:textbox style="mso-fit-shape-to-text:t">
                  <w:txbxContent>
                    <w:p w14:paraId="1F6B1E40" w14:textId="5561C153" w:rsidR="00D32340" w:rsidRPr="00C17A74" w:rsidRDefault="00D32340" w:rsidP="00D32340">
                      <w:pPr>
                        <w:spacing w:after="0"/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</w:pPr>
                      <w:r w:rsidRPr="00C17A74"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  <w:t>Human Services:</w:t>
                      </w:r>
                    </w:p>
                    <w:p w14:paraId="0668827F" w14:textId="63C88A36" w:rsidR="00D32340" w:rsidRPr="00034DDE" w:rsidRDefault="00D32340" w:rsidP="00D32340">
                      <w:pPr>
                        <w:spacing w:after="0"/>
                      </w:pPr>
                      <w:r w:rsidRPr="00034DDE">
                        <w:t>Vocational Counseling</w:t>
                      </w:r>
                      <w:r w:rsidRPr="00034DDE">
                        <w:br/>
                        <w:t>Vocational Evaluation</w:t>
                      </w:r>
                      <w:r w:rsidRPr="00034DDE">
                        <w:br/>
                        <w:t>Therapists</w:t>
                      </w:r>
                      <w:r w:rsidRPr="00034DDE">
                        <w:br/>
                        <w:t>Dorm Counseling</w:t>
                      </w:r>
                      <w:r w:rsidRPr="00034DDE">
                        <w:br/>
                        <w:t>Therapeutic Recreation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3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29E62E" wp14:editId="14DD17A8">
                <wp:simplePos x="0" y="0"/>
                <wp:positionH relativeFrom="margin">
                  <wp:posOffset>2120265</wp:posOffset>
                </wp:positionH>
                <wp:positionV relativeFrom="paragraph">
                  <wp:posOffset>2540</wp:posOffset>
                </wp:positionV>
                <wp:extent cx="1816925" cy="12287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7613" w14:textId="5BF45504" w:rsidR="00D32340" w:rsidRPr="00D32340" w:rsidRDefault="00D32340" w:rsidP="00D3234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17A74"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  <w:t>Trades: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034DDE">
                              <w:t>Maintenance/Housekeeping</w:t>
                            </w:r>
                            <w:r w:rsidRPr="00034DDE">
                              <w:br/>
                              <w:t>Security</w:t>
                            </w:r>
                            <w:r w:rsidRPr="00034DDE">
                              <w:br/>
                              <w:t>Shipping &amp; Receiving</w:t>
                            </w:r>
                            <w:r w:rsidRPr="00034DDE">
                              <w:br/>
                              <w:t>Print Shop</w:t>
                            </w:r>
                            <w:r w:rsidRPr="00034DDE">
                              <w:br/>
                              <w:t>Dietary</w:t>
                            </w:r>
                          </w:p>
                          <w:p w14:paraId="5B447B24" w14:textId="35A18F89" w:rsidR="00D32340" w:rsidRDefault="00D32340" w:rsidP="00D32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E62E" id="Text Box 3" o:spid="_x0000_s1029" type="#_x0000_t202" style="position:absolute;margin-left:166.95pt;margin-top:.2pt;width:143.05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" stroked="f">
                <v:textbox>
                  <w:txbxContent>
                    <w:p w14:paraId="3FF47613" w14:textId="5BF45504" w:rsidR="00D32340" w:rsidRPr="00D32340" w:rsidRDefault="00D32340" w:rsidP="00D3234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17A74"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  <w:t>Trades: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034DDE">
                        <w:t>Maintenance/Housekeeping</w:t>
                      </w:r>
                      <w:r w:rsidRPr="00034DDE">
                        <w:br/>
                        <w:t>Security</w:t>
                      </w:r>
                      <w:r w:rsidRPr="00034DDE">
                        <w:br/>
                        <w:t>Shipping &amp; Receiving</w:t>
                      </w:r>
                      <w:r w:rsidRPr="00034DDE">
                        <w:br/>
                        <w:t>Print Shop</w:t>
                      </w:r>
                      <w:r w:rsidRPr="00034DDE">
                        <w:br/>
                        <w:t>Dietary</w:t>
                      </w:r>
                    </w:p>
                    <w:p w14:paraId="5B447B24" w14:textId="35A18F89" w:rsidR="00D32340" w:rsidRDefault="00D32340" w:rsidP="00D32340"/>
                  </w:txbxContent>
                </v:textbox>
                <w10:wrap anchorx="margin"/>
              </v:shape>
            </w:pict>
          </mc:Fallback>
        </mc:AlternateContent>
      </w:r>
    </w:p>
    <w:p w14:paraId="402B6E67" w14:textId="0E81D2DE" w:rsidR="00D32340" w:rsidRDefault="00D32340" w:rsidP="00D32340">
      <w:pPr>
        <w:rPr>
          <w:sz w:val="24"/>
          <w:szCs w:val="24"/>
        </w:rPr>
      </w:pPr>
    </w:p>
    <w:p w14:paraId="29B98D37" w14:textId="41F1B866" w:rsidR="00D32340" w:rsidRDefault="00D32340" w:rsidP="00D32340">
      <w:pPr>
        <w:rPr>
          <w:sz w:val="24"/>
          <w:szCs w:val="24"/>
        </w:rPr>
      </w:pPr>
    </w:p>
    <w:p w14:paraId="00AD37A7" w14:textId="58258655" w:rsidR="00D32340" w:rsidRDefault="00D32340" w:rsidP="00D32340">
      <w:pPr>
        <w:rPr>
          <w:sz w:val="24"/>
          <w:szCs w:val="24"/>
        </w:rPr>
      </w:pPr>
    </w:p>
    <w:p w14:paraId="054E6EFD" w14:textId="4EF268D5" w:rsidR="00D32340" w:rsidRPr="006C5535" w:rsidRDefault="003D72D1" w:rsidP="00D32340">
      <w:pPr>
        <w:rPr>
          <w:sz w:val="24"/>
          <w:szCs w:val="24"/>
        </w:rPr>
      </w:pPr>
      <w:r w:rsidRPr="00D323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609BF" wp14:editId="3A3E56E7">
                <wp:simplePos x="0" y="0"/>
                <wp:positionH relativeFrom="column">
                  <wp:posOffset>2117090</wp:posOffset>
                </wp:positionH>
                <wp:positionV relativeFrom="paragraph">
                  <wp:posOffset>182245</wp:posOffset>
                </wp:positionV>
                <wp:extent cx="1638935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3DAB" w14:textId="4E2A5247" w:rsidR="00D32340" w:rsidRPr="005E6246" w:rsidRDefault="00D32340" w:rsidP="00D32340">
                            <w:pPr>
                              <w:spacing w:after="0"/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6246"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  <w:t>Medica</w:t>
                            </w:r>
                            <w:r w:rsidR="001E7292" w:rsidRPr="005E6246"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5E6246"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30DFA1B0" w14:textId="77777777" w:rsidR="00D32340" w:rsidRPr="00034DDE" w:rsidRDefault="00D32340" w:rsidP="00D32340">
                            <w:pPr>
                              <w:spacing w:after="0"/>
                            </w:pPr>
                            <w:r w:rsidRPr="00034DDE">
                              <w:t>Physician</w:t>
                            </w:r>
                            <w:r w:rsidRPr="00034DDE">
                              <w:br/>
                              <w:t>Psychiatrist</w:t>
                            </w:r>
                            <w:r w:rsidRPr="00034DDE">
                              <w:br/>
                              <w:t>Nurse</w:t>
                            </w:r>
                            <w:r w:rsidRPr="00034DDE">
                              <w:br/>
                              <w:t>Physical Therapist</w:t>
                            </w:r>
                            <w:r w:rsidRPr="00034DDE">
                              <w:br/>
                              <w:t>Occupational Therapist</w:t>
                            </w:r>
                            <w:r w:rsidRPr="00034DDE">
                              <w:br/>
                              <w:t>Registered Dietician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609BF" id="_x0000_s1030" type="#_x0000_t202" style="position:absolute;margin-left:166.7pt;margin-top:14.35pt;width:12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" stroked="f">
                <v:textbox style="mso-fit-shape-to-text:t">
                  <w:txbxContent>
                    <w:p w14:paraId="2B993DAB" w14:textId="4E2A5247" w:rsidR="00D32340" w:rsidRPr="005E6246" w:rsidRDefault="00D32340" w:rsidP="00D32340">
                      <w:pPr>
                        <w:spacing w:after="0"/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</w:pPr>
                      <w:r w:rsidRPr="005E6246"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  <w:t>Medica</w:t>
                      </w:r>
                      <w:r w:rsidR="001E7292" w:rsidRPr="005E6246"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5E6246"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30DFA1B0" w14:textId="77777777" w:rsidR="00D32340" w:rsidRPr="00034DDE" w:rsidRDefault="00D32340" w:rsidP="00D32340">
                      <w:pPr>
                        <w:spacing w:after="0"/>
                      </w:pPr>
                      <w:r w:rsidRPr="00034DDE">
                        <w:t>Physician</w:t>
                      </w:r>
                      <w:r w:rsidRPr="00034DDE">
                        <w:br/>
                        <w:t>Psychiatrist</w:t>
                      </w:r>
                      <w:r w:rsidRPr="00034DDE">
                        <w:br/>
                        <w:t>Nurse</w:t>
                      </w:r>
                      <w:r w:rsidRPr="00034DDE">
                        <w:br/>
                        <w:t>Physical Therapist</w:t>
                      </w:r>
                      <w:r w:rsidRPr="00034DDE">
                        <w:br/>
                        <w:t>Occupational Therapist</w:t>
                      </w:r>
                      <w:r w:rsidRPr="00034DDE">
                        <w:br/>
                        <w:t>Registered Dietician</w:t>
                      </w:r>
                    </w:p>
                  </w:txbxContent>
                </v:textbox>
              </v:shape>
            </w:pict>
          </mc:Fallback>
        </mc:AlternateContent>
      </w:r>
      <w:r w:rsidRPr="00D323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F7BB2" wp14:editId="16DBA01C">
                <wp:simplePos x="0" y="0"/>
                <wp:positionH relativeFrom="margin">
                  <wp:posOffset>26035</wp:posOffset>
                </wp:positionH>
                <wp:positionV relativeFrom="paragraph">
                  <wp:posOffset>182245</wp:posOffset>
                </wp:positionV>
                <wp:extent cx="1423035" cy="1465580"/>
                <wp:effectExtent l="0" t="0" r="571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3AA1" w14:textId="77777777" w:rsidR="00D32340" w:rsidRPr="005E6246" w:rsidRDefault="00D32340" w:rsidP="00D32340">
                            <w:pPr>
                              <w:spacing w:after="0"/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6246">
                              <w:rPr>
                                <w:b/>
                                <w:bCs/>
                                <w:smallCaps/>
                                <w:color w:val="1A2954"/>
                                <w:sz w:val="28"/>
                                <w:szCs w:val="28"/>
                                <w:u w:val="single"/>
                              </w:rPr>
                              <w:t xml:space="preserve">Business: </w:t>
                            </w:r>
                          </w:p>
                          <w:p w14:paraId="240E27B9" w14:textId="4FB408CC" w:rsidR="00D32340" w:rsidRPr="00034DDE" w:rsidRDefault="00D32340" w:rsidP="00D32340">
                            <w:pPr>
                              <w:spacing w:after="0"/>
                            </w:pPr>
                            <w:r w:rsidRPr="00034DDE">
                              <w:t>Accounting</w:t>
                            </w:r>
                            <w:r w:rsidRPr="00034DDE">
                              <w:br/>
                              <w:t>Human Resources</w:t>
                            </w:r>
                            <w:r w:rsidRPr="00034DDE">
                              <w:br/>
                              <w:t>Marketing</w:t>
                            </w:r>
                            <w:r w:rsidRPr="00034DDE">
                              <w:br/>
                              <w:t>Grants</w:t>
                            </w:r>
                            <w:r w:rsidRPr="00034DDE">
                              <w:br/>
                              <w:t>Purchasing</w:t>
                            </w:r>
                            <w:r w:rsidRPr="00034DDE">
                              <w:br/>
                              <w:t>Administration</w:t>
                            </w:r>
                          </w:p>
                          <w:p w14:paraId="3D77EE33" w14:textId="0FE4F63E" w:rsidR="00D32340" w:rsidRDefault="00D32340" w:rsidP="00D32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7BB2" id="_x0000_s1031" type="#_x0000_t202" style="position:absolute;margin-left:2.05pt;margin-top:14.35pt;width:112.05pt;height:11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" stroked="f">
                <v:textbox>
                  <w:txbxContent>
                    <w:p w14:paraId="21763AA1" w14:textId="77777777" w:rsidR="00D32340" w:rsidRPr="005E6246" w:rsidRDefault="00D32340" w:rsidP="00D32340">
                      <w:pPr>
                        <w:spacing w:after="0"/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</w:pPr>
                      <w:r w:rsidRPr="005E6246">
                        <w:rPr>
                          <w:b/>
                          <w:bCs/>
                          <w:smallCaps/>
                          <w:color w:val="1A2954"/>
                          <w:sz w:val="28"/>
                          <w:szCs w:val="28"/>
                          <w:u w:val="single"/>
                        </w:rPr>
                        <w:t xml:space="preserve">Business: </w:t>
                      </w:r>
                    </w:p>
                    <w:p w14:paraId="240E27B9" w14:textId="4FB408CC" w:rsidR="00D32340" w:rsidRPr="00034DDE" w:rsidRDefault="00D32340" w:rsidP="00D32340">
                      <w:pPr>
                        <w:spacing w:after="0"/>
                      </w:pPr>
                      <w:r w:rsidRPr="00034DDE">
                        <w:t>Accounting</w:t>
                      </w:r>
                      <w:r w:rsidRPr="00034DDE">
                        <w:br/>
                        <w:t>Human Resources</w:t>
                      </w:r>
                      <w:r w:rsidRPr="00034DDE">
                        <w:br/>
                        <w:t>Marketing</w:t>
                      </w:r>
                      <w:r w:rsidRPr="00034DDE">
                        <w:br/>
                        <w:t>Grants</w:t>
                      </w:r>
                      <w:r w:rsidRPr="00034DDE">
                        <w:br/>
                        <w:t>Purchasing</w:t>
                      </w:r>
                      <w:r w:rsidRPr="00034DDE">
                        <w:br/>
                        <w:t>Administration</w:t>
                      </w:r>
                    </w:p>
                    <w:p w14:paraId="3D77EE33" w14:textId="0FE4F63E" w:rsidR="00D32340" w:rsidRDefault="00D32340" w:rsidP="00D32340"/>
                  </w:txbxContent>
                </v:textbox>
                <w10:wrap anchorx="margin"/>
              </v:shape>
            </w:pict>
          </mc:Fallback>
        </mc:AlternateContent>
      </w:r>
    </w:p>
    <w:p w14:paraId="21FA9132" w14:textId="62B82F10" w:rsidR="00D32340" w:rsidRDefault="00D32340" w:rsidP="00D32340">
      <w:pPr>
        <w:rPr>
          <w:sz w:val="24"/>
          <w:szCs w:val="24"/>
        </w:rPr>
      </w:pPr>
    </w:p>
    <w:p w14:paraId="4FBB7F70" w14:textId="7FDBEB32" w:rsidR="00D32340" w:rsidRDefault="00D32340" w:rsidP="00D32340">
      <w:pPr>
        <w:rPr>
          <w:sz w:val="24"/>
          <w:szCs w:val="24"/>
        </w:rPr>
      </w:pPr>
    </w:p>
    <w:p w14:paraId="21CC9A8C" w14:textId="61E36691" w:rsidR="00D32340" w:rsidRPr="006C5535" w:rsidRDefault="00D32340" w:rsidP="00D32340">
      <w:pPr>
        <w:rPr>
          <w:sz w:val="56"/>
          <w:szCs w:val="56"/>
        </w:rPr>
      </w:pPr>
    </w:p>
    <w:p w14:paraId="2B92A4EE" w14:textId="77777777" w:rsidR="003D72D1" w:rsidRDefault="003D72D1" w:rsidP="00F128CF">
      <w:pPr>
        <w:jc w:val="both"/>
        <w:rPr>
          <w:sz w:val="25"/>
          <w:szCs w:val="25"/>
        </w:rPr>
      </w:pPr>
    </w:p>
    <w:p w14:paraId="1491162E" w14:textId="66E8A7B5" w:rsidR="00D32340" w:rsidRPr="004B145F" w:rsidRDefault="00D32340" w:rsidP="00F128CF">
      <w:pPr>
        <w:jc w:val="both"/>
        <w:rPr>
          <w:sz w:val="25"/>
          <w:szCs w:val="25"/>
        </w:rPr>
      </w:pPr>
      <w:r w:rsidRPr="004B145F">
        <w:rPr>
          <w:sz w:val="25"/>
          <w:szCs w:val="25"/>
        </w:rPr>
        <w:t>High school students</w:t>
      </w:r>
      <w:r w:rsidR="00F22210" w:rsidRPr="004B145F">
        <w:rPr>
          <w:sz w:val="25"/>
          <w:szCs w:val="25"/>
        </w:rPr>
        <w:t>—</w:t>
      </w:r>
      <w:r w:rsidRPr="004B145F">
        <w:rPr>
          <w:sz w:val="25"/>
          <w:szCs w:val="25"/>
        </w:rPr>
        <w:t>age</w:t>
      </w:r>
      <w:r w:rsidR="00A136C5">
        <w:rPr>
          <w:sz w:val="25"/>
          <w:szCs w:val="25"/>
        </w:rPr>
        <w:t>s</w:t>
      </w:r>
      <w:r w:rsidRPr="004B145F">
        <w:rPr>
          <w:sz w:val="25"/>
          <w:szCs w:val="25"/>
        </w:rPr>
        <w:t xml:space="preserve"> </w:t>
      </w:r>
      <w:r w:rsidRPr="004B145F">
        <w:rPr>
          <w:b/>
          <w:bCs/>
          <w:sz w:val="26"/>
          <w:szCs w:val="26"/>
        </w:rPr>
        <w:t>14 to 21</w:t>
      </w:r>
      <w:r w:rsidRPr="004B145F">
        <w:rPr>
          <w:sz w:val="25"/>
          <w:szCs w:val="25"/>
        </w:rPr>
        <w:t xml:space="preserve"> w</w:t>
      </w:r>
      <w:r w:rsidR="001F7E98" w:rsidRPr="004B145F">
        <w:rPr>
          <w:sz w:val="25"/>
          <w:szCs w:val="25"/>
        </w:rPr>
        <w:t>h</w:t>
      </w:r>
      <w:r w:rsidRPr="004B145F">
        <w:rPr>
          <w:sz w:val="25"/>
          <w:szCs w:val="25"/>
        </w:rPr>
        <w:t>o have an IEP or 504 plan, self-identify, or are identified by a qualified professional as having a disability no</w:t>
      </w:r>
      <w:r w:rsidR="00F22210" w:rsidRPr="004B145F">
        <w:rPr>
          <w:sz w:val="25"/>
          <w:szCs w:val="25"/>
        </w:rPr>
        <w:t>t</w:t>
      </w:r>
      <w:r w:rsidRPr="004B145F">
        <w:rPr>
          <w:sz w:val="25"/>
          <w:szCs w:val="25"/>
        </w:rPr>
        <w:t xml:space="preserve"> covered by IDEA or a 504 plan</w:t>
      </w:r>
      <w:r w:rsidR="00F22210" w:rsidRPr="004B145F">
        <w:rPr>
          <w:sz w:val="25"/>
          <w:szCs w:val="25"/>
        </w:rPr>
        <w:t>—</w:t>
      </w:r>
      <w:r w:rsidRPr="004B145F">
        <w:rPr>
          <w:sz w:val="25"/>
          <w:szCs w:val="25"/>
        </w:rPr>
        <w:t xml:space="preserve">may register for this </w:t>
      </w:r>
      <w:r w:rsidRPr="004B145F">
        <w:rPr>
          <w:b/>
          <w:bCs/>
          <w:sz w:val="26"/>
          <w:szCs w:val="26"/>
        </w:rPr>
        <w:t>FREE</w:t>
      </w:r>
      <w:r w:rsidRPr="004B145F">
        <w:rPr>
          <w:sz w:val="25"/>
          <w:szCs w:val="25"/>
        </w:rPr>
        <w:t xml:space="preserve"> event by contacting </w:t>
      </w:r>
      <w:r w:rsidRPr="004B145F">
        <w:rPr>
          <w:b/>
          <w:bCs/>
          <w:sz w:val="26"/>
          <w:szCs w:val="26"/>
        </w:rPr>
        <w:t>Kayla McMullen</w:t>
      </w:r>
      <w:r w:rsidRPr="004B145F">
        <w:rPr>
          <w:sz w:val="25"/>
          <w:szCs w:val="25"/>
        </w:rPr>
        <w:t xml:space="preserve">, Admission Representative </w:t>
      </w:r>
      <w:r w:rsidR="00F128CF">
        <w:rPr>
          <w:sz w:val="25"/>
          <w:szCs w:val="25"/>
        </w:rPr>
        <w:t xml:space="preserve">for the Commonwealth Technical Institute at the </w:t>
      </w:r>
      <w:r w:rsidRPr="004B145F">
        <w:rPr>
          <w:sz w:val="25"/>
          <w:szCs w:val="25"/>
        </w:rPr>
        <w:t>Hiram G. Andrews Center,</w:t>
      </w:r>
      <w:r w:rsidR="00F22210" w:rsidRPr="004B145F">
        <w:rPr>
          <w:sz w:val="25"/>
          <w:szCs w:val="25"/>
        </w:rPr>
        <w:t xml:space="preserve"> at </w:t>
      </w:r>
      <w:r w:rsidR="00F22210" w:rsidRPr="004B145F">
        <w:rPr>
          <w:b/>
          <w:bCs/>
          <w:sz w:val="26"/>
          <w:szCs w:val="26"/>
        </w:rPr>
        <w:t>(8</w:t>
      </w:r>
      <w:r w:rsidRPr="004B145F">
        <w:rPr>
          <w:b/>
          <w:bCs/>
          <w:sz w:val="26"/>
          <w:szCs w:val="26"/>
        </w:rPr>
        <w:t>14</w:t>
      </w:r>
      <w:r w:rsidR="00F22210" w:rsidRPr="004B145F">
        <w:rPr>
          <w:b/>
          <w:bCs/>
          <w:sz w:val="26"/>
          <w:szCs w:val="26"/>
        </w:rPr>
        <w:t xml:space="preserve">) </w:t>
      </w:r>
      <w:r w:rsidRPr="004B145F">
        <w:rPr>
          <w:b/>
          <w:bCs/>
          <w:sz w:val="26"/>
          <w:szCs w:val="26"/>
        </w:rPr>
        <w:t>254-0481</w:t>
      </w:r>
      <w:r w:rsidR="00F128CF">
        <w:rPr>
          <w:sz w:val="25"/>
          <w:szCs w:val="25"/>
        </w:rPr>
        <w:t xml:space="preserve"> or </w:t>
      </w:r>
      <w:hyperlink r:id="rId8" w:history="1">
        <w:r w:rsidR="00F128CF" w:rsidRPr="00D620A3">
          <w:rPr>
            <w:rStyle w:val="Hyperlink"/>
            <w:sz w:val="25"/>
            <w:szCs w:val="25"/>
          </w:rPr>
          <w:t>kaymcmulle@pa.gov</w:t>
        </w:r>
      </w:hyperlink>
      <w:r w:rsidR="006C5535">
        <w:rPr>
          <w:sz w:val="25"/>
          <w:szCs w:val="25"/>
        </w:rPr>
        <w:t xml:space="preserve"> by </w:t>
      </w:r>
      <w:r w:rsidR="006C5535" w:rsidRPr="006C5535">
        <w:rPr>
          <w:b/>
          <w:bCs/>
          <w:sz w:val="25"/>
          <w:szCs w:val="25"/>
        </w:rPr>
        <w:t>February 29, 2024</w:t>
      </w:r>
      <w:r w:rsidR="006C5535">
        <w:rPr>
          <w:sz w:val="25"/>
          <w:szCs w:val="25"/>
        </w:rPr>
        <w:t>.</w:t>
      </w:r>
      <w:r w:rsidR="00F128CF">
        <w:rPr>
          <w:sz w:val="25"/>
          <w:szCs w:val="25"/>
        </w:rPr>
        <w:t xml:space="preserve"> </w:t>
      </w:r>
    </w:p>
    <w:p w14:paraId="2913494E" w14:textId="7BFE583E" w:rsidR="002327C5" w:rsidRPr="00C17A74" w:rsidRDefault="00D32340" w:rsidP="00034DDE">
      <w:pPr>
        <w:spacing w:after="0"/>
        <w:jc w:val="center"/>
        <w:rPr>
          <w:b/>
          <w:bCs/>
          <w:color w:val="1A2954"/>
          <w:sz w:val="24"/>
          <w:szCs w:val="24"/>
        </w:rPr>
      </w:pPr>
      <w:r w:rsidRPr="00C17A74">
        <w:rPr>
          <w:b/>
          <w:bCs/>
          <w:color w:val="1A2954"/>
          <w:sz w:val="24"/>
          <w:szCs w:val="24"/>
        </w:rPr>
        <w:t xml:space="preserve">Chaperone arrangements </w:t>
      </w:r>
      <w:r w:rsidR="005555E4" w:rsidRPr="00C17A74">
        <w:rPr>
          <w:b/>
          <w:bCs/>
          <w:color w:val="1A2954"/>
          <w:sz w:val="24"/>
          <w:szCs w:val="24"/>
        </w:rPr>
        <w:t xml:space="preserve">for participating students </w:t>
      </w:r>
      <w:r w:rsidRPr="00C17A74">
        <w:rPr>
          <w:b/>
          <w:bCs/>
          <w:color w:val="1A2954"/>
          <w:sz w:val="24"/>
          <w:szCs w:val="24"/>
        </w:rPr>
        <w:t>must be made</w:t>
      </w:r>
      <w:r w:rsidR="00F128CF" w:rsidRPr="00C17A74">
        <w:rPr>
          <w:b/>
          <w:bCs/>
          <w:color w:val="1A2954"/>
          <w:sz w:val="24"/>
          <w:szCs w:val="24"/>
        </w:rPr>
        <w:t xml:space="preserve"> by the schools</w:t>
      </w:r>
      <w:r w:rsidRPr="00C17A74">
        <w:rPr>
          <w:b/>
          <w:bCs/>
          <w:color w:val="1A2954"/>
          <w:sz w:val="24"/>
          <w:szCs w:val="24"/>
        </w:rPr>
        <w:t>.</w:t>
      </w:r>
    </w:p>
    <w:sectPr w:rsidR="002327C5" w:rsidRPr="00C17A74" w:rsidSect="006C5535">
      <w:headerReference w:type="default" r:id="rId9"/>
      <w:footerReference w:type="default" r:id="rId10"/>
      <w:pgSz w:w="12240" w:h="15840" w:code="1"/>
      <w:pgMar w:top="864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0D1A" w14:textId="77777777" w:rsidR="00DD11B5" w:rsidRDefault="00DD11B5" w:rsidP="00D32340">
      <w:pPr>
        <w:spacing w:after="0" w:line="240" w:lineRule="auto"/>
      </w:pPr>
      <w:r>
        <w:separator/>
      </w:r>
    </w:p>
  </w:endnote>
  <w:endnote w:type="continuationSeparator" w:id="0">
    <w:p w14:paraId="13C9F9EB" w14:textId="77777777" w:rsidR="00DD11B5" w:rsidRDefault="00DD11B5" w:rsidP="00D3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200" w14:textId="65BE8686" w:rsidR="00D32340" w:rsidRPr="001E7292" w:rsidRDefault="00F128CF" w:rsidP="001E7292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Commonwealth Technical Institute at the </w:t>
    </w:r>
    <w:r w:rsidR="00D32340" w:rsidRPr="001E7292">
      <w:rPr>
        <w:sz w:val="20"/>
        <w:szCs w:val="20"/>
      </w:rPr>
      <w:t>Hiram G. Andrews Center</w:t>
    </w:r>
  </w:p>
  <w:p w14:paraId="53A1F663" w14:textId="77777777" w:rsidR="00D32340" w:rsidRPr="001E7292" w:rsidRDefault="00D32340" w:rsidP="001E7292">
    <w:pPr>
      <w:spacing w:after="0"/>
      <w:jc w:val="center"/>
      <w:rPr>
        <w:sz w:val="20"/>
        <w:szCs w:val="20"/>
      </w:rPr>
    </w:pPr>
    <w:r w:rsidRPr="001E7292">
      <w:rPr>
        <w:sz w:val="20"/>
        <w:szCs w:val="20"/>
      </w:rPr>
      <w:t xml:space="preserve">727 Goucher Street | Johnstown, PA 15905 | 814.255.8200 | 800.762.4211 | </w:t>
    </w:r>
    <w:r w:rsidRPr="001E7292">
      <w:rPr>
        <w:smallCaps/>
        <w:sz w:val="20"/>
        <w:szCs w:val="20"/>
      </w:rPr>
      <w:t>f</w:t>
    </w:r>
    <w:r w:rsidRPr="001E7292">
      <w:rPr>
        <w:sz w:val="20"/>
        <w:szCs w:val="20"/>
      </w:rPr>
      <w:t xml:space="preserve"> 814.255.3406 | </w:t>
    </w:r>
    <w:hyperlink r:id="rId1" w:history="1">
      <w:r w:rsidRPr="001E7292">
        <w:rPr>
          <w:rStyle w:val="Hyperlink"/>
          <w:sz w:val="20"/>
          <w:szCs w:val="20"/>
        </w:rPr>
        <w:t>www.dli.pa.gov</w:t>
      </w:r>
    </w:hyperlink>
  </w:p>
  <w:p w14:paraId="07760C62" w14:textId="77777777" w:rsidR="00D32340" w:rsidRPr="001E7292" w:rsidRDefault="00D32340" w:rsidP="001E7292">
    <w:pPr>
      <w:spacing w:after="0"/>
      <w:jc w:val="center"/>
      <w:rPr>
        <w:sz w:val="20"/>
        <w:szCs w:val="20"/>
      </w:rPr>
    </w:pPr>
    <w:r w:rsidRPr="001E7292">
      <w:rPr>
        <w:sz w:val="20"/>
        <w:szCs w:val="20"/>
      </w:rPr>
      <w:t>Auxiliary aids and services are available upon request to individuals with disabilities.</w:t>
    </w:r>
  </w:p>
  <w:p w14:paraId="56C5CBF7" w14:textId="77777777" w:rsidR="00D32340" w:rsidRPr="001E7292" w:rsidRDefault="00D32340" w:rsidP="001E7292">
    <w:pPr>
      <w:spacing w:after="0"/>
      <w:jc w:val="center"/>
      <w:rPr>
        <w:sz w:val="20"/>
        <w:szCs w:val="20"/>
      </w:rPr>
    </w:pPr>
    <w:r w:rsidRPr="001E7292">
      <w:rPr>
        <w:sz w:val="20"/>
        <w:szCs w:val="20"/>
      </w:rPr>
      <w:t>Equal Opportunity Employer/Program</w:t>
    </w:r>
  </w:p>
  <w:p w14:paraId="11200A01" w14:textId="77777777" w:rsidR="00D32340" w:rsidRDefault="00D3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52FC" w14:textId="77777777" w:rsidR="00DD11B5" w:rsidRDefault="00DD11B5" w:rsidP="00D32340">
      <w:pPr>
        <w:spacing w:after="0" w:line="240" w:lineRule="auto"/>
      </w:pPr>
      <w:r>
        <w:separator/>
      </w:r>
    </w:p>
  </w:footnote>
  <w:footnote w:type="continuationSeparator" w:id="0">
    <w:p w14:paraId="71266B9C" w14:textId="77777777" w:rsidR="00DD11B5" w:rsidRDefault="00DD11B5" w:rsidP="00D3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C59B" w14:textId="7BE166BE" w:rsidR="00034DDE" w:rsidRDefault="00C17A74">
    <w:pPr>
      <w:pStyle w:val="Header"/>
    </w:pPr>
    <w:r>
      <w:rPr>
        <w:noProof/>
      </w:rPr>
      <w:drawing>
        <wp:inline distT="0" distB="0" distL="0" distR="0" wp14:anchorId="6D34A295" wp14:editId="379C226C">
          <wp:extent cx="4070350" cy="8655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40"/>
    <w:rsid w:val="00034DDE"/>
    <w:rsid w:val="001E7292"/>
    <w:rsid w:val="001F7E98"/>
    <w:rsid w:val="002327C5"/>
    <w:rsid w:val="002874A7"/>
    <w:rsid w:val="00307401"/>
    <w:rsid w:val="003D72D1"/>
    <w:rsid w:val="004833C9"/>
    <w:rsid w:val="004B145F"/>
    <w:rsid w:val="004C7D19"/>
    <w:rsid w:val="005555E4"/>
    <w:rsid w:val="005E6246"/>
    <w:rsid w:val="006B0E98"/>
    <w:rsid w:val="006C5535"/>
    <w:rsid w:val="006C641D"/>
    <w:rsid w:val="00764E02"/>
    <w:rsid w:val="008F41C0"/>
    <w:rsid w:val="00971EA6"/>
    <w:rsid w:val="00A136C5"/>
    <w:rsid w:val="00AA540E"/>
    <w:rsid w:val="00B10248"/>
    <w:rsid w:val="00B5547B"/>
    <w:rsid w:val="00B93B08"/>
    <w:rsid w:val="00C17A74"/>
    <w:rsid w:val="00CF79E2"/>
    <w:rsid w:val="00D32340"/>
    <w:rsid w:val="00D66A16"/>
    <w:rsid w:val="00DD11B5"/>
    <w:rsid w:val="00EB1460"/>
    <w:rsid w:val="00ED1119"/>
    <w:rsid w:val="00F11859"/>
    <w:rsid w:val="00F128CF"/>
    <w:rsid w:val="00F22210"/>
    <w:rsid w:val="00F23D7F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32421"/>
  <w15:chartTrackingRefBased/>
  <w15:docId w15:val="{37E5E452-5DA3-4070-A201-18110930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3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40"/>
  </w:style>
  <w:style w:type="paragraph" w:styleId="Footer">
    <w:name w:val="footer"/>
    <w:basedOn w:val="Normal"/>
    <w:link w:val="FooterChar"/>
    <w:uiPriority w:val="99"/>
    <w:unhideWhenUsed/>
    <w:rsid w:val="00D3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40"/>
  </w:style>
  <w:style w:type="character" w:styleId="UnresolvedMention">
    <w:name w:val="Unresolved Mention"/>
    <w:basedOn w:val="DefaultParagraphFont"/>
    <w:uiPriority w:val="99"/>
    <w:semiHidden/>
    <w:unhideWhenUsed/>
    <w:rsid w:val="00F128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1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mcmulle@pa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i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9E0D59574A547B4A44E5012F91557" ma:contentTypeVersion="1" ma:contentTypeDescription="Create a new document." ma:contentTypeScope="" ma:versionID="2aeb0f6a3dea56d0b024603c73a05bcb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bb89670be067393973a82b9c0422d9e6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6DBFFD-4BCF-4F42-984E-F1FA2CC39529}"/>
</file>

<file path=customXml/itemProps2.xml><?xml version="1.0" encoding="utf-8"?>
<ds:datastoreItem xmlns:ds="http://schemas.openxmlformats.org/officeDocument/2006/customXml" ds:itemID="{AB0B2331-2427-4F80-887B-21D2A121DF1A}"/>
</file>

<file path=customXml/itemProps3.xml><?xml version="1.0" encoding="utf-8"?>
<ds:datastoreItem xmlns:ds="http://schemas.openxmlformats.org/officeDocument/2006/customXml" ds:itemID="{45E63433-F344-4725-8681-768DF0EE8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Kayla</dc:creator>
  <cp:keywords/>
  <dc:description/>
  <cp:lastModifiedBy>Sweigart, Kate</cp:lastModifiedBy>
  <cp:revision>2</cp:revision>
  <cp:lastPrinted>2023-01-04T14:22:00Z</cp:lastPrinted>
  <dcterms:created xsi:type="dcterms:W3CDTF">2024-01-30T16:07:00Z</dcterms:created>
  <dcterms:modified xsi:type="dcterms:W3CDTF">2024-01-30T16:07:00Z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0x0101009609E0D59574A547B4A44E5012F91557</vt:lpwstr>
  </property>
  <property fmtid="{D5CDD505-2E9C-101B-9397-08002B2CF9AE}" pid="3" name="Order">
    <vt:r8>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