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2A48" w14:textId="77777777" w:rsidR="006A2599" w:rsidRDefault="006A2599" w:rsidP="00B42CD7">
      <w:pPr>
        <w:jc w:val="center"/>
        <w:rPr>
          <w:rFonts w:cstheme="minorHAnsi"/>
          <w:color w:val="1A2954"/>
          <w:sz w:val="32"/>
          <w:szCs w:val="32"/>
        </w:rPr>
      </w:pPr>
      <w:bookmarkStart w:id="0" w:name="_Hlk119938786"/>
    </w:p>
    <w:p w14:paraId="462064F1" w14:textId="02C0F9FC" w:rsidR="00B42CD7" w:rsidRPr="0087469E" w:rsidRDefault="00B42CD7" w:rsidP="00B42CD7">
      <w:pPr>
        <w:jc w:val="center"/>
        <w:rPr>
          <w:rFonts w:cstheme="minorHAnsi"/>
          <w:color w:val="1A2954"/>
          <w:sz w:val="32"/>
          <w:szCs w:val="32"/>
        </w:rPr>
      </w:pPr>
      <w:r w:rsidRPr="0087469E">
        <w:rPr>
          <w:rFonts w:cstheme="minorHAnsi"/>
          <w:color w:val="1A2954"/>
          <w:sz w:val="32"/>
          <w:szCs w:val="32"/>
        </w:rPr>
        <w:t>Commonwealth of Pennsylvania</w:t>
      </w:r>
    </w:p>
    <w:p w14:paraId="63CD5A99" w14:textId="77777777" w:rsidR="00B42CD7" w:rsidRPr="0087469E" w:rsidRDefault="00B42CD7" w:rsidP="00B42CD7">
      <w:pPr>
        <w:jc w:val="center"/>
        <w:rPr>
          <w:rFonts w:cstheme="minorHAnsi"/>
          <w:color w:val="1A2954"/>
          <w:sz w:val="32"/>
          <w:szCs w:val="32"/>
        </w:rPr>
      </w:pPr>
      <w:r w:rsidRPr="0087469E">
        <w:rPr>
          <w:rFonts w:cstheme="minorHAnsi"/>
          <w:color w:val="1A2954"/>
          <w:sz w:val="32"/>
          <w:szCs w:val="32"/>
        </w:rPr>
        <w:t>Department of Labor &amp; Industry</w:t>
      </w:r>
    </w:p>
    <w:p w14:paraId="7D5FCF18" w14:textId="77777777" w:rsidR="00836315" w:rsidRPr="0087469E" w:rsidRDefault="00836315" w:rsidP="00836315">
      <w:pPr>
        <w:pStyle w:val="Footer"/>
        <w:tabs>
          <w:tab w:val="left" w:pos="720"/>
        </w:tabs>
        <w:spacing w:line="360" w:lineRule="auto"/>
        <w:ind w:right="-270"/>
        <w:jc w:val="center"/>
        <w:rPr>
          <w:rFonts w:asciiTheme="minorHAnsi" w:hAnsiTheme="minorHAnsi" w:cstheme="minorHAnsi"/>
          <w:bCs/>
          <w:smallCaps/>
          <w:color w:val="000000"/>
          <w:szCs w:val="24"/>
          <w:u w:val="single"/>
        </w:rPr>
      </w:pPr>
    </w:p>
    <w:p w14:paraId="5A7E0FA5" w14:textId="77777777" w:rsidR="00836315" w:rsidRPr="0087469E" w:rsidRDefault="00836315" w:rsidP="00836315">
      <w:pPr>
        <w:pStyle w:val="Footer"/>
        <w:tabs>
          <w:tab w:val="left" w:pos="720"/>
        </w:tabs>
        <w:spacing w:line="360" w:lineRule="auto"/>
        <w:ind w:right="-270"/>
        <w:jc w:val="center"/>
        <w:rPr>
          <w:rFonts w:asciiTheme="minorHAnsi" w:hAnsiTheme="minorHAnsi" w:cstheme="minorHAnsi"/>
          <w:bCs/>
          <w:smallCaps/>
          <w:color w:val="000000"/>
          <w:szCs w:val="24"/>
          <w:u w:val="single"/>
        </w:rPr>
      </w:pPr>
    </w:p>
    <w:p w14:paraId="06D09C39" w14:textId="4D18D79C" w:rsidR="00B42CD7" w:rsidRPr="0087469E" w:rsidRDefault="00000000" w:rsidP="00B42CD7">
      <w:pPr>
        <w:jc w:val="center"/>
        <w:rPr>
          <w:rFonts w:cstheme="minorHAnsi"/>
          <w:b/>
          <w:bCs/>
          <w:color w:val="1A2954"/>
          <w:sz w:val="56"/>
          <w:szCs w:val="56"/>
        </w:rPr>
      </w:pPr>
      <w:sdt>
        <w:sdtPr>
          <w:rPr>
            <w:rFonts w:cstheme="minorHAnsi"/>
            <w:b/>
            <w:bCs/>
            <w:color w:val="1A2954"/>
            <w:sz w:val="56"/>
            <w:szCs w:val="56"/>
          </w:rPr>
          <w:alias w:val="GRANT FULL NAME"/>
          <w:tag w:val=""/>
          <w:id w:val="1523749624"/>
          <w:placeholder>
            <w:docPart w:val="B4A482C98583401A97AFCDD447A2B741"/>
          </w:placeholder>
          <w:dataBinding w:prefixMappings="xmlns:ns0='http://purl.org/dc/elements/1.1/' xmlns:ns1='http://schemas.openxmlformats.org/package/2006/metadata/core-properties' " w:xpath="/ns1:coreProperties[1]/ns0:title[1]" w:storeItemID="{6C3C8BC8-F283-45AE-878A-BAB7291924A1}"/>
          <w15:color w:val="000080"/>
          <w:text/>
        </w:sdtPr>
        <w:sdtContent>
          <w:r w:rsidR="00B42CD7" w:rsidRPr="0087469E">
            <w:rPr>
              <w:rFonts w:cstheme="minorHAnsi"/>
              <w:b/>
              <w:bCs/>
              <w:color w:val="1A2954"/>
              <w:sz w:val="56"/>
              <w:szCs w:val="56"/>
            </w:rPr>
            <w:t>Statewide Layoff Aversion Program Grant</w:t>
          </w:r>
        </w:sdtContent>
      </w:sdt>
    </w:p>
    <w:p w14:paraId="1A32DC1C" w14:textId="77777777" w:rsidR="00875BE0" w:rsidRPr="0087469E" w:rsidRDefault="00875BE0" w:rsidP="00B42CD7">
      <w:pPr>
        <w:jc w:val="center"/>
        <w:rPr>
          <w:rFonts w:cstheme="minorHAnsi"/>
          <w:color w:val="1A2954"/>
          <w:sz w:val="32"/>
          <w:szCs w:val="32"/>
        </w:rPr>
      </w:pPr>
    </w:p>
    <w:p w14:paraId="382B163D" w14:textId="77777777" w:rsidR="00875BE0" w:rsidRPr="0087469E" w:rsidRDefault="00875BE0" w:rsidP="00B42CD7">
      <w:pPr>
        <w:jc w:val="center"/>
        <w:rPr>
          <w:rFonts w:cstheme="minorHAnsi"/>
          <w:color w:val="1A2954"/>
          <w:sz w:val="32"/>
          <w:szCs w:val="32"/>
        </w:rPr>
      </w:pPr>
    </w:p>
    <w:p w14:paraId="0C05FA5F" w14:textId="2C32E940" w:rsidR="00B42CD7" w:rsidRPr="0087469E" w:rsidRDefault="00B42CD7" w:rsidP="00B42CD7">
      <w:pPr>
        <w:jc w:val="center"/>
        <w:rPr>
          <w:rFonts w:cstheme="minorHAnsi"/>
          <w:color w:val="1A2954"/>
          <w:sz w:val="32"/>
          <w:szCs w:val="32"/>
        </w:rPr>
      </w:pPr>
      <w:r w:rsidRPr="0087469E">
        <w:rPr>
          <w:rFonts w:cstheme="minorHAnsi"/>
          <w:color w:val="1A2954"/>
          <w:sz w:val="32"/>
          <w:szCs w:val="32"/>
        </w:rPr>
        <w:t>Notice of Grant Availability</w:t>
      </w:r>
    </w:p>
    <w:p w14:paraId="1D0CEA01" w14:textId="2BBD04FD" w:rsidR="00B42CD7" w:rsidRPr="0087469E" w:rsidRDefault="00B42CD7" w:rsidP="00B42CD7">
      <w:pPr>
        <w:jc w:val="center"/>
        <w:rPr>
          <w:rFonts w:cstheme="minorHAnsi"/>
          <w:color w:val="1A2954"/>
          <w:sz w:val="32"/>
          <w:szCs w:val="32"/>
        </w:rPr>
      </w:pPr>
    </w:p>
    <w:p w14:paraId="0D75288B" w14:textId="77777777" w:rsidR="00B42CD7" w:rsidRPr="0087469E" w:rsidRDefault="00B42CD7" w:rsidP="00B42CD7">
      <w:pPr>
        <w:jc w:val="center"/>
        <w:rPr>
          <w:rFonts w:cstheme="minorHAnsi"/>
          <w:color w:val="1A2954"/>
          <w:sz w:val="32"/>
          <w:szCs w:val="32"/>
        </w:rPr>
      </w:pPr>
    </w:p>
    <w:p w14:paraId="0C9618B4" w14:textId="4CABA758" w:rsidR="009F4707" w:rsidRPr="0087469E" w:rsidRDefault="00B42CD7" w:rsidP="00B42CD7">
      <w:pPr>
        <w:jc w:val="center"/>
        <w:rPr>
          <w:rFonts w:cstheme="minorHAnsi"/>
          <w:color w:val="1A2954"/>
          <w:sz w:val="32"/>
          <w:szCs w:val="32"/>
        </w:rPr>
      </w:pPr>
      <w:r w:rsidRPr="0087469E">
        <w:rPr>
          <w:rFonts w:cstheme="minorHAnsi"/>
          <w:color w:val="1A2954"/>
          <w:sz w:val="32"/>
          <w:szCs w:val="32"/>
        </w:rPr>
        <w:t>Proposals Due:</w:t>
      </w:r>
      <w:r w:rsidR="009F4707" w:rsidRPr="0087469E">
        <w:rPr>
          <w:rFonts w:cstheme="minorHAnsi"/>
          <w:color w:val="1A2954"/>
          <w:sz w:val="32"/>
          <w:szCs w:val="32"/>
        </w:rPr>
        <w:t xml:space="preserve"> </w:t>
      </w:r>
      <w:r w:rsidR="002A47C3" w:rsidRPr="0087469E">
        <w:rPr>
          <w:rFonts w:cstheme="minorHAnsi"/>
          <w:color w:val="1A2954"/>
          <w:sz w:val="32"/>
          <w:szCs w:val="32"/>
        </w:rPr>
        <w:t>April 3</w:t>
      </w:r>
      <w:r w:rsidR="00274A65" w:rsidRPr="0087469E">
        <w:rPr>
          <w:rFonts w:cstheme="minorHAnsi"/>
          <w:color w:val="1A2954"/>
          <w:sz w:val="32"/>
          <w:szCs w:val="32"/>
        </w:rPr>
        <w:t xml:space="preserve">, </w:t>
      </w:r>
      <w:proofErr w:type="gramStart"/>
      <w:r w:rsidR="001C2E1A" w:rsidRPr="0087469E">
        <w:rPr>
          <w:rFonts w:cstheme="minorHAnsi"/>
          <w:color w:val="1A2954"/>
          <w:sz w:val="32"/>
          <w:szCs w:val="32"/>
        </w:rPr>
        <w:t>2023</w:t>
      </w:r>
      <w:proofErr w:type="gramEnd"/>
      <w:r w:rsidR="001C2E1A" w:rsidRPr="0087469E">
        <w:rPr>
          <w:rFonts w:cstheme="minorHAnsi"/>
          <w:color w:val="1A2954"/>
          <w:sz w:val="32"/>
          <w:szCs w:val="32"/>
        </w:rPr>
        <w:t xml:space="preserve"> </w:t>
      </w:r>
      <w:r w:rsidR="00CA04F8" w:rsidRPr="0087469E">
        <w:rPr>
          <w:rFonts w:cstheme="minorHAnsi"/>
          <w:color w:val="1A2954"/>
          <w:sz w:val="32"/>
          <w:szCs w:val="32"/>
        </w:rPr>
        <w:t xml:space="preserve">at 4 </w:t>
      </w:r>
      <w:r w:rsidR="004101AE" w:rsidRPr="0087469E">
        <w:rPr>
          <w:rFonts w:cstheme="minorHAnsi"/>
          <w:color w:val="1A2954"/>
          <w:sz w:val="32"/>
          <w:szCs w:val="32"/>
        </w:rPr>
        <w:t>P</w:t>
      </w:r>
      <w:r w:rsidR="00CA04F8" w:rsidRPr="0087469E">
        <w:rPr>
          <w:rFonts w:cstheme="minorHAnsi"/>
          <w:color w:val="1A2954"/>
          <w:sz w:val="32"/>
          <w:szCs w:val="32"/>
        </w:rPr>
        <w:t>.</w:t>
      </w:r>
      <w:r w:rsidR="004101AE" w:rsidRPr="0087469E">
        <w:rPr>
          <w:rFonts w:cstheme="minorHAnsi"/>
          <w:color w:val="1A2954"/>
          <w:sz w:val="32"/>
          <w:szCs w:val="32"/>
        </w:rPr>
        <w:t>M</w:t>
      </w:r>
      <w:r w:rsidR="00CA04F8" w:rsidRPr="0087469E">
        <w:rPr>
          <w:rFonts w:cstheme="minorHAnsi"/>
          <w:color w:val="1A2954"/>
          <w:sz w:val="32"/>
          <w:szCs w:val="32"/>
        </w:rPr>
        <w:t xml:space="preserve">. </w:t>
      </w:r>
      <w:r w:rsidR="00836315" w:rsidRPr="0087469E">
        <w:rPr>
          <w:rFonts w:cstheme="minorHAnsi"/>
          <w:color w:val="1A2954"/>
          <w:sz w:val="32"/>
          <w:szCs w:val="32"/>
        </w:rPr>
        <w:t>ET</w:t>
      </w:r>
    </w:p>
    <w:p w14:paraId="753E7AE4" w14:textId="77777777" w:rsidR="009F4707" w:rsidRPr="0087469E" w:rsidRDefault="009F4707" w:rsidP="00CD2BA5">
      <w:pPr>
        <w:pStyle w:val="Footer"/>
        <w:tabs>
          <w:tab w:val="clear" w:pos="4320"/>
          <w:tab w:val="left" w:pos="720"/>
          <w:tab w:val="center" w:pos="2520"/>
        </w:tabs>
        <w:jc w:val="center"/>
        <w:rPr>
          <w:rFonts w:asciiTheme="minorHAnsi" w:hAnsiTheme="minorHAnsi" w:cstheme="minorHAnsi"/>
          <w:szCs w:val="24"/>
        </w:rPr>
      </w:pPr>
    </w:p>
    <w:p w14:paraId="78FD844C" w14:textId="77777777" w:rsidR="009F4707" w:rsidRPr="0087469E" w:rsidRDefault="009F4707" w:rsidP="00CD2BA5">
      <w:pPr>
        <w:pStyle w:val="Footer"/>
        <w:tabs>
          <w:tab w:val="clear" w:pos="4320"/>
          <w:tab w:val="left" w:pos="720"/>
          <w:tab w:val="center" w:pos="2520"/>
        </w:tabs>
        <w:jc w:val="center"/>
        <w:rPr>
          <w:rFonts w:asciiTheme="minorHAnsi" w:hAnsiTheme="minorHAnsi" w:cstheme="minorHAnsi"/>
          <w:szCs w:val="24"/>
        </w:rPr>
      </w:pPr>
    </w:p>
    <w:p w14:paraId="30C94109" w14:textId="77777777" w:rsidR="009F4707" w:rsidRPr="0087469E" w:rsidRDefault="009F4707" w:rsidP="00CD2BA5">
      <w:pPr>
        <w:pStyle w:val="Footer"/>
        <w:tabs>
          <w:tab w:val="clear" w:pos="4320"/>
          <w:tab w:val="left" w:pos="720"/>
          <w:tab w:val="center" w:pos="2520"/>
        </w:tabs>
        <w:jc w:val="center"/>
        <w:rPr>
          <w:rFonts w:asciiTheme="minorHAnsi" w:hAnsiTheme="minorHAnsi" w:cstheme="minorHAnsi"/>
          <w:szCs w:val="24"/>
        </w:rPr>
      </w:pPr>
    </w:p>
    <w:p w14:paraId="6A54304B" w14:textId="0AE81C5A" w:rsidR="009F4707" w:rsidRPr="0087469E" w:rsidRDefault="009F4707" w:rsidP="00CD2BA5">
      <w:pPr>
        <w:pStyle w:val="Footer"/>
        <w:tabs>
          <w:tab w:val="clear" w:pos="4320"/>
          <w:tab w:val="left" w:pos="720"/>
          <w:tab w:val="center" w:pos="2520"/>
        </w:tabs>
        <w:jc w:val="center"/>
        <w:rPr>
          <w:rFonts w:asciiTheme="minorHAnsi" w:hAnsiTheme="minorHAnsi" w:cstheme="minorHAnsi"/>
          <w:szCs w:val="24"/>
        </w:rPr>
      </w:pPr>
    </w:p>
    <w:p w14:paraId="05945B80" w14:textId="12578C17" w:rsidR="00836315" w:rsidRPr="0087469E" w:rsidRDefault="00836315" w:rsidP="00CD2BA5">
      <w:pPr>
        <w:pStyle w:val="Footer"/>
        <w:tabs>
          <w:tab w:val="clear" w:pos="4320"/>
          <w:tab w:val="left" w:pos="720"/>
          <w:tab w:val="center" w:pos="2520"/>
        </w:tabs>
        <w:jc w:val="center"/>
        <w:rPr>
          <w:rFonts w:asciiTheme="minorHAnsi" w:hAnsiTheme="minorHAnsi" w:cstheme="minorHAnsi"/>
          <w:szCs w:val="24"/>
        </w:rPr>
      </w:pPr>
    </w:p>
    <w:p w14:paraId="43A5FF95" w14:textId="00ECC1B8" w:rsidR="00836315" w:rsidRPr="0087469E" w:rsidRDefault="00836315" w:rsidP="00CD2BA5">
      <w:pPr>
        <w:pStyle w:val="Footer"/>
        <w:tabs>
          <w:tab w:val="clear" w:pos="4320"/>
          <w:tab w:val="left" w:pos="720"/>
          <w:tab w:val="center" w:pos="2520"/>
        </w:tabs>
        <w:jc w:val="center"/>
        <w:rPr>
          <w:rFonts w:asciiTheme="minorHAnsi" w:hAnsiTheme="minorHAnsi" w:cstheme="minorHAnsi"/>
          <w:szCs w:val="24"/>
        </w:rPr>
      </w:pPr>
    </w:p>
    <w:p w14:paraId="71513693" w14:textId="77777777" w:rsidR="002A47C3" w:rsidRPr="0087469E" w:rsidRDefault="002A47C3" w:rsidP="002A47C3">
      <w:pPr>
        <w:pStyle w:val="Footer"/>
        <w:tabs>
          <w:tab w:val="clear" w:pos="4320"/>
          <w:tab w:val="left" w:pos="720"/>
          <w:tab w:val="center" w:pos="2520"/>
        </w:tabs>
        <w:jc w:val="center"/>
        <w:rPr>
          <w:rFonts w:asciiTheme="minorHAnsi" w:hAnsiTheme="minorHAnsi" w:cstheme="minorHAnsi"/>
          <w:b/>
          <w:bCs/>
          <w:color w:val="1A2954"/>
          <w:sz w:val="28"/>
          <w:szCs w:val="28"/>
        </w:rPr>
      </w:pPr>
      <w:r w:rsidRPr="0087469E">
        <w:rPr>
          <w:rFonts w:asciiTheme="minorHAnsi" w:hAnsiTheme="minorHAnsi" w:cstheme="minorHAnsi"/>
          <w:b/>
          <w:bCs/>
          <w:color w:val="1A2954"/>
          <w:sz w:val="28"/>
          <w:szCs w:val="28"/>
        </w:rPr>
        <w:t>Josh Shapiro</w:t>
      </w:r>
      <w:r w:rsidRPr="0087469E">
        <w:rPr>
          <w:rFonts w:asciiTheme="minorHAnsi" w:hAnsiTheme="minorHAnsi" w:cstheme="minorHAnsi"/>
          <w:color w:val="1A2954"/>
          <w:sz w:val="28"/>
          <w:szCs w:val="28"/>
        </w:rPr>
        <w:t xml:space="preserve"> |</w:t>
      </w:r>
      <w:r w:rsidRPr="0087469E">
        <w:rPr>
          <w:rFonts w:asciiTheme="minorHAnsi" w:hAnsiTheme="minorHAnsi" w:cstheme="minorHAnsi"/>
          <w:b/>
          <w:bCs/>
          <w:color w:val="1A2954"/>
          <w:sz w:val="28"/>
          <w:szCs w:val="28"/>
        </w:rPr>
        <w:t xml:space="preserve"> </w:t>
      </w:r>
      <w:r w:rsidRPr="0087469E">
        <w:rPr>
          <w:rFonts w:asciiTheme="minorHAnsi" w:hAnsiTheme="minorHAnsi" w:cstheme="minorHAnsi"/>
          <w:color w:val="1A2954"/>
          <w:sz w:val="28"/>
          <w:szCs w:val="28"/>
        </w:rPr>
        <w:t>Governor</w:t>
      </w:r>
    </w:p>
    <w:p w14:paraId="53A78EFA" w14:textId="77777777" w:rsidR="002A47C3" w:rsidRPr="0087469E" w:rsidRDefault="00000000" w:rsidP="002A47C3">
      <w:pPr>
        <w:pStyle w:val="Footer"/>
        <w:tabs>
          <w:tab w:val="clear" w:pos="4320"/>
          <w:tab w:val="left" w:pos="720"/>
          <w:tab w:val="center" w:pos="2520"/>
        </w:tabs>
        <w:jc w:val="center"/>
        <w:rPr>
          <w:rFonts w:asciiTheme="minorHAnsi" w:hAnsiTheme="minorHAnsi" w:cstheme="minorHAnsi"/>
          <w:b/>
          <w:bCs/>
          <w:color w:val="000000"/>
          <w:szCs w:val="24"/>
        </w:rPr>
      </w:pPr>
      <w:hyperlink r:id="rId8" w:history="1">
        <w:r w:rsidR="002A47C3" w:rsidRPr="0087469E">
          <w:rPr>
            <w:rStyle w:val="Hyperlink"/>
            <w:rFonts w:asciiTheme="minorHAnsi" w:hAnsiTheme="minorHAnsi" w:cstheme="minorHAnsi"/>
            <w:b/>
            <w:bCs/>
            <w:szCs w:val="24"/>
          </w:rPr>
          <w:t>www.pa.gov</w:t>
        </w:r>
      </w:hyperlink>
    </w:p>
    <w:p w14:paraId="5E24E41C" w14:textId="77777777" w:rsidR="002A47C3" w:rsidRPr="0087469E" w:rsidRDefault="002A47C3" w:rsidP="002A47C3">
      <w:pPr>
        <w:pStyle w:val="Footer"/>
        <w:tabs>
          <w:tab w:val="clear" w:pos="4320"/>
          <w:tab w:val="left" w:pos="720"/>
          <w:tab w:val="center" w:pos="2520"/>
        </w:tabs>
        <w:jc w:val="center"/>
        <w:rPr>
          <w:rFonts w:asciiTheme="minorHAnsi" w:hAnsiTheme="minorHAnsi" w:cstheme="minorHAnsi"/>
          <w:b/>
          <w:bCs/>
          <w:color w:val="000000"/>
          <w:sz w:val="32"/>
          <w:szCs w:val="32"/>
        </w:rPr>
      </w:pPr>
    </w:p>
    <w:p w14:paraId="484FF777" w14:textId="77777777" w:rsidR="002A47C3" w:rsidRPr="0087469E" w:rsidRDefault="002A47C3" w:rsidP="002A47C3">
      <w:pPr>
        <w:pStyle w:val="Footer"/>
        <w:tabs>
          <w:tab w:val="clear" w:pos="4320"/>
          <w:tab w:val="left" w:pos="720"/>
          <w:tab w:val="center" w:pos="2520"/>
        </w:tabs>
        <w:jc w:val="center"/>
        <w:rPr>
          <w:rFonts w:asciiTheme="minorHAnsi" w:hAnsiTheme="minorHAnsi" w:cstheme="minorHAnsi"/>
          <w:b/>
          <w:bCs/>
          <w:color w:val="000000"/>
          <w:sz w:val="32"/>
          <w:szCs w:val="32"/>
        </w:rPr>
      </w:pPr>
    </w:p>
    <w:p w14:paraId="3ED55C48" w14:textId="0647DDEC" w:rsidR="002A47C3" w:rsidRPr="0087469E" w:rsidRDefault="002A47C3" w:rsidP="002A47C3">
      <w:pPr>
        <w:pStyle w:val="Footer"/>
        <w:tabs>
          <w:tab w:val="clear" w:pos="4320"/>
          <w:tab w:val="left" w:pos="720"/>
          <w:tab w:val="center" w:pos="2520"/>
        </w:tabs>
        <w:jc w:val="center"/>
        <w:rPr>
          <w:rFonts w:asciiTheme="minorHAnsi" w:hAnsiTheme="minorHAnsi" w:cstheme="minorHAnsi"/>
          <w:b/>
          <w:bCs/>
          <w:color w:val="1A2954"/>
          <w:sz w:val="28"/>
          <w:szCs w:val="28"/>
        </w:rPr>
      </w:pPr>
      <w:r w:rsidRPr="0087469E">
        <w:rPr>
          <w:rFonts w:asciiTheme="minorHAnsi" w:hAnsiTheme="minorHAnsi" w:cstheme="minorHAnsi"/>
          <w:b/>
          <w:bCs/>
          <w:color w:val="1A2954"/>
          <w:sz w:val="28"/>
          <w:szCs w:val="28"/>
        </w:rPr>
        <w:t>Nancy Walker</w:t>
      </w:r>
      <w:r w:rsidRPr="0087469E">
        <w:rPr>
          <w:rFonts w:asciiTheme="minorHAnsi" w:hAnsiTheme="minorHAnsi" w:cstheme="minorHAnsi"/>
          <w:color w:val="1A2954"/>
          <w:sz w:val="28"/>
          <w:szCs w:val="28"/>
        </w:rPr>
        <w:t xml:space="preserve"> | </w:t>
      </w:r>
      <w:r w:rsidR="00AC118E" w:rsidRPr="0087469E">
        <w:rPr>
          <w:rFonts w:asciiTheme="minorHAnsi" w:hAnsiTheme="minorHAnsi" w:cstheme="minorHAnsi"/>
          <w:color w:val="1A2954"/>
          <w:sz w:val="28"/>
          <w:szCs w:val="28"/>
        </w:rPr>
        <w:t xml:space="preserve">Acting </w:t>
      </w:r>
      <w:r w:rsidRPr="0087469E">
        <w:rPr>
          <w:rFonts w:asciiTheme="minorHAnsi" w:hAnsiTheme="minorHAnsi" w:cstheme="minorHAnsi"/>
          <w:color w:val="1A2954"/>
          <w:sz w:val="28"/>
          <w:szCs w:val="28"/>
        </w:rPr>
        <w:t>Secretary</w:t>
      </w:r>
    </w:p>
    <w:p w14:paraId="1A421E02" w14:textId="77777777" w:rsidR="002A47C3" w:rsidRPr="0087469E" w:rsidRDefault="00000000" w:rsidP="002A47C3">
      <w:pPr>
        <w:pStyle w:val="Footer"/>
        <w:tabs>
          <w:tab w:val="clear" w:pos="4320"/>
          <w:tab w:val="left" w:pos="720"/>
          <w:tab w:val="center" w:pos="2520"/>
        </w:tabs>
        <w:jc w:val="center"/>
        <w:rPr>
          <w:rFonts w:asciiTheme="minorHAnsi" w:hAnsiTheme="minorHAnsi" w:cstheme="minorHAnsi"/>
          <w:b/>
          <w:bCs/>
          <w:color w:val="000000"/>
          <w:szCs w:val="24"/>
        </w:rPr>
      </w:pPr>
      <w:hyperlink r:id="rId9" w:history="1">
        <w:r w:rsidR="002A47C3" w:rsidRPr="0087469E">
          <w:rPr>
            <w:rStyle w:val="Hyperlink"/>
            <w:rFonts w:asciiTheme="minorHAnsi" w:hAnsiTheme="minorHAnsi" w:cstheme="minorHAnsi"/>
            <w:b/>
            <w:bCs/>
            <w:szCs w:val="24"/>
          </w:rPr>
          <w:t>www.dli.pa.gov</w:t>
        </w:r>
      </w:hyperlink>
    </w:p>
    <w:p w14:paraId="3132B8A5" w14:textId="77777777" w:rsidR="002A47C3" w:rsidRPr="0087469E" w:rsidRDefault="002A47C3" w:rsidP="002A47C3">
      <w:pPr>
        <w:pStyle w:val="Footer"/>
        <w:tabs>
          <w:tab w:val="clear" w:pos="4320"/>
          <w:tab w:val="left" w:pos="720"/>
          <w:tab w:val="center" w:pos="2520"/>
        </w:tabs>
        <w:jc w:val="center"/>
        <w:rPr>
          <w:rFonts w:asciiTheme="minorHAnsi" w:hAnsiTheme="minorHAnsi" w:cstheme="minorHAnsi"/>
          <w:bCs/>
          <w:color w:val="000000"/>
          <w:sz w:val="32"/>
          <w:szCs w:val="32"/>
        </w:rPr>
      </w:pPr>
    </w:p>
    <w:p w14:paraId="6F2D65B1" w14:textId="77777777" w:rsidR="009F4707" w:rsidRPr="0087469E" w:rsidRDefault="009F4707"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55064736" w14:textId="4DD76998" w:rsidR="00875BE0" w:rsidRPr="0087469E" w:rsidRDefault="00875BE0"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5BFABC51" w14:textId="77777777" w:rsidR="00454A6F" w:rsidRPr="0087469E" w:rsidRDefault="00454A6F"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644EB716" w14:textId="459C665B" w:rsidR="009F4707" w:rsidRDefault="009F4707"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1C0F8249" w14:textId="1A05DA1A" w:rsidR="00E90D87" w:rsidRDefault="00E90D87"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2F667F1D" w14:textId="77777777" w:rsidR="00E90D87" w:rsidRPr="0087469E" w:rsidRDefault="00E90D87" w:rsidP="00CD2BA5">
      <w:pPr>
        <w:pStyle w:val="Footer"/>
        <w:tabs>
          <w:tab w:val="clear" w:pos="4320"/>
          <w:tab w:val="left" w:pos="720"/>
          <w:tab w:val="center" w:pos="2520"/>
        </w:tabs>
        <w:jc w:val="both"/>
        <w:rPr>
          <w:rFonts w:asciiTheme="minorHAnsi" w:hAnsiTheme="minorHAnsi" w:cstheme="minorHAnsi"/>
          <w:bCs/>
          <w:smallCaps/>
          <w:color w:val="000000"/>
          <w:szCs w:val="24"/>
        </w:rPr>
      </w:pPr>
    </w:p>
    <w:p w14:paraId="3AD2A387" w14:textId="63C5C84D" w:rsidR="009F4707" w:rsidRPr="0087469E" w:rsidRDefault="0087469E" w:rsidP="00CD2BA5">
      <w:pPr>
        <w:jc w:val="both"/>
        <w:rPr>
          <w:rFonts w:cstheme="minorHAnsi"/>
          <w:sz w:val="24"/>
          <w:szCs w:val="24"/>
        </w:rPr>
      </w:pPr>
      <w:r w:rsidRPr="0087469E">
        <w:rPr>
          <w:rFonts w:cstheme="minorHAnsi"/>
          <w:bCs/>
          <w:smallCaps/>
          <w:noProof/>
          <w:color w:val="000000"/>
          <w:szCs w:val="24"/>
        </w:rPr>
        <w:drawing>
          <wp:inline distT="0" distB="0" distL="0" distR="0" wp14:anchorId="0A60CF9C" wp14:editId="363BCEC2">
            <wp:extent cx="2955192" cy="768350"/>
            <wp:effectExtent l="0" t="0" r="0" b="0"/>
            <wp:docPr id="1" name="Picture 1" descr="Pennsylvania Department of Labor &amp;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Department of Labor &amp; Industr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55192" cy="768350"/>
                    </a:xfrm>
                    <a:prstGeom prst="rect">
                      <a:avLst/>
                    </a:prstGeom>
                    <a:noFill/>
                  </pic:spPr>
                </pic:pic>
              </a:graphicData>
            </a:graphic>
          </wp:inline>
        </w:drawing>
      </w:r>
    </w:p>
    <w:sdt>
      <w:sdtPr>
        <w:rPr>
          <w:rFonts w:asciiTheme="minorHAnsi" w:eastAsiaTheme="minorHAnsi" w:hAnsiTheme="minorHAnsi" w:cstheme="minorBidi"/>
          <w:color w:val="auto"/>
          <w:sz w:val="22"/>
          <w:szCs w:val="22"/>
        </w:rPr>
        <w:id w:val="-2051683485"/>
        <w:docPartObj>
          <w:docPartGallery w:val="Table of Contents"/>
          <w:docPartUnique/>
        </w:docPartObj>
      </w:sdtPr>
      <w:sdtEndPr>
        <w:rPr>
          <w:b/>
          <w:bCs/>
          <w:noProof/>
        </w:rPr>
      </w:sdtEndPr>
      <w:sdtContent>
        <w:p w14:paraId="5C9F1960" w14:textId="6C6D9431" w:rsidR="00D44859" w:rsidRDefault="00D44859">
          <w:pPr>
            <w:pStyle w:val="TOCHeading"/>
          </w:pPr>
          <w:r>
            <w:t>Table of Contents</w:t>
          </w:r>
        </w:p>
        <w:p w14:paraId="1C8330A2" w14:textId="3D3F5E74" w:rsidR="006A5DE8" w:rsidRDefault="00D44859">
          <w:pPr>
            <w:pStyle w:val="TOC1"/>
            <w:tabs>
              <w:tab w:val="right" w:leader="dot" w:pos="10790"/>
            </w:tabs>
            <w:rPr>
              <w:rFonts w:eastAsiaTheme="minorEastAsia" w:cstheme="minorBid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126226485" w:history="1">
            <w:r w:rsidR="006A5DE8" w:rsidRPr="00B310D1">
              <w:rPr>
                <w:rStyle w:val="Hyperlink"/>
                <w:rFonts w:eastAsia="DengXian"/>
                <w:noProof/>
                <w:lang w:eastAsia="zh-CN"/>
              </w:rPr>
              <w:t>Key Dates</w:t>
            </w:r>
            <w:r w:rsidR="006A5DE8">
              <w:rPr>
                <w:noProof/>
                <w:webHidden/>
              </w:rPr>
              <w:tab/>
            </w:r>
            <w:r w:rsidR="006A5DE8">
              <w:rPr>
                <w:noProof/>
                <w:webHidden/>
              </w:rPr>
              <w:fldChar w:fldCharType="begin"/>
            </w:r>
            <w:r w:rsidR="006A5DE8">
              <w:rPr>
                <w:noProof/>
                <w:webHidden/>
              </w:rPr>
              <w:instrText xml:space="preserve"> PAGEREF _Toc126226485 \h </w:instrText>
            </w:r>
            <w:r w:rsidR="006A5DE8">
              <w:rPr>
                <w:noProof/>
                <w:webHidden/>
              </w:rPr>
            </w:r>
            <w:r w:rsidR="006A5DE8">
              <w:rPr>
                <w:noProof/>
                <w:webHidden/>
              </w:rPr>
              <w:fldChar w:fldCharType="separate"/>
            </w:r>
            <w:r w:rsidR="006A5DE8">
              <w:rPr>
                <w:noProof/>
                <w:webHidden/>
              </w:rPr>
              <w:t>3</w:t>
            </w:r>
            <w:r w:rsidR="006A5DE8">
              <w:rPr>
                <w:noProof/>
                <w:webHidden/>
              </w:rPr>
              <w:fldChar w:fldCharType="end"/>
            </w:r>
          </w:hyperlink>
        </w:p>
        <w:p w14:paraId="6FED6CB9" w14:textId="287B6687" w:rsidR="006A5DE8" w:rsidRDefault="00000000">
          <w:pPr>
            <w:pStyle w:val="TOC1"/>
            <w:tabs>
              <w:tab w:val="right" w:leader="dot" w:pos="10790"/>
            </w:tabs>
            <w:rPr>
              <w:rFonts w:eastAsiaTheme="minorEastAsia" w:cstheme="minorBidi"/>
              <w:b w:val="0"/>
              <w:bCs w:val="0"/>
              <w:caps w:val="0"/>
              <w:noProof/>
              <w:sz w:val="22"/>
              <w:szCs w:val="22"/>
            </w:rPr>
          </w:pPr>
          <w:hyperlink w:anchor="_Toc126226486" w:history="1">
            <w:r w:rsidR="006A5DE8" w:rsidRPr="00B310D1">
              <w:rPr>
                <w:rStyle w:val="Hyperlink"/>
                <w:rFonts w:eastAsia="DengXian"/>
                <w:noProof/>
                <w:lang w:eastAsia="zh-CN"/>
              </w:rPr>
              <w:t>Introduction</w:t>
            </w:r>
            <w:r w:rsidR="006A5DE8">
              <w:rPr>
                <w:noProof/>
                <w:webHidden/>
              </w:rPr>
              <w:tab/>
            </w:r>
            <w:r w:rsidR="006A5DE8">
              <w:rPr>
                <w:noProof/>
                <w:webHidden/>
              </w:rPr>
              <w:fldChar w:fldCharType="begin"/>
            </w:r>
            <w:r w:rsidR="006A5DE8">
              <w:rPr>
                <w:noProof/>
                <w:webHidden/>
              </w:rPr>
              <w:instrText xml:space="preserve"> PAGEREF _Toc126226486 \h </w:instrText>
            </w:r>
            <w:r w:rsidR="006A5DE8">
              <w:rPr>
                <w:noProof/>
                <w:webHidden/>
              </w:rPr>
            </w:r>
            <w:r w:rsidR="006A5DE8">
              <w:rPr>
                <w:noProof/>
                <w:webHidden/>
              </w:rPr>
              <w:fldChar w:fldCharType="separate"/>
            </w:r>
            <w:r w:rsidR="006A5DE8">
              <w:rPr>
                <w:noProof/>
                <w:webHidden/>
              </w:rPr>
              <w:t>3</w:t>
            </w:r>
            <w:r w:rsidR="006A5DE8">
              <w:rPr>
                <w:noProof/>
                <w:webHidden/>
              </w:rPr>
              <w:fldChar w:fldCharType="end"/>
            </w:r>
          </w:hyperlink>
        </w:p>
        <w:p w14:paraId="0270E60E" w14:textId="202CEF8C" w:rsidR="006A5DE8" w:rsidRDefault="00000000">
          <w:pPr>
            <w:pStyle w:val="TOC1"/>
            <w:tabs>
              <w:tab w:val="right" w:leader="dot" w:pos="10790"/>
            </w:tabs>
            <w:rPr>
              <w:rFonts w:eastAsiaTheme="minorEastAsia" w:cstheme="minorBidi"/>
              <w:b w:val="0"/>
              <w:bCs w:val="0"/>
              <w:caps w:val="0"/>
              <w:noProof/>
              <w:sz w:val="22"/>
              <w:szCs w:val="22"/>
            </w:rPr>
          </w:pPr>
          <w:hyperlink w:anchor="_Toc126226487" w:history="1">
            <w:r w:rsidR="006A5DE8" w:rsidRPr="00B310D1">
              <w:rPr>
                <w:rStyle w:val="Hyperlink"/>
                <w:rFonts w:eastAsia="DengXian"/>
                <w:noProof/>
                <w:lang w:eastAsia="zh-CN"/>
              </w:rPr>
              <w:t>Background</w:t>
            </w:r>
            <w:r w:rsidR="006A5DE8">
              <w:rPr>
                <w:noProof/>
                <w:webHidden/>
              </w:rPr>
              <w:tab/>
            </w:r>
            <w:r w:rsidR="006A5DE8">
              <w:rPr>
                <w:noProof/>
                <w:webHidden/>
              </w:rPr>
              <w:fldChar w:fldCharType="begin"/>
            </w:r>
            <w:r w:rsidR="006A5DE8">
              <w:rPr>
                <w:noProof/>
                <w:webHidden/>
              </w:rPr>
              <w:instrText xml:space="preserve"> PAGEREF _Toc126226487 \h </w:instrText>
            </w:r>
            <w:r w:rsidR="006A5DE8">
              <w:rPr>
                <w:noProof/>
                <w:webHidden/>
              </w:rPr>
            </w:r>
            <w:r w:rsidR="006A5DE8">
              <w:rPr>
                <w:noProof/>
                <w:webHidden/>
              </w:rPr>
              <w:fldChar w:fldCharType="separate"/>
            </w:r>
            <w:r w:rsidR="006A5DE8">
              <w:rPr>
                <w:noProof/>
                <w:webHidden/>
              </w:rPr>
              <w:t>3</w:t>
            </w:r>
            <w:r w:rsidR="006A5DE8">
              <w:rPr>
                <w:noProof/>
                <w:webHidden/>
              </w:rPr>
              <w:fldChar w:fldCharType="end"/>
            </w:r>
          </w:hyperlink>
        </w:p>
        <w:p w14:paraId="4036497A" w14:textId="1163245D" w:rsidR="006A5DE8" w:rsidRDefault="00000000">
          <w:pPr>
            <w:pStyle w:val="TOC1"/>
            <w:tabs>
              <w:tab w:val="right" w:leader="dot" w:pos="10790"/>
            </w:tabs>
            <w:rPr>
              <w:rFonts w:eastAsiaTheme="minorEastAsia" w:cstheme="minorBidi"/>
              <w:b w:val="0"/>
              <w:bCs w:val="0"/>
              <w:caps w:val="0"/>
              <w:noProof/>
              <w:sz w:val="22"/>
              <w:szCs w:val="22"/>
            </w:rPr>
          </w:pPr>
          <w:hyperlink w:anchor="_Toc126226488" w:history="1">
            <w:r w:rsidR="006A5DE8" w:rsidRPr="00B310D1">
              <w:rPr>
                <w:rStyle w:val="Hyperlink"/>
                <w:rFonts w:eastAsia="DengXian"/>
                <w:noProof/>
                <w:lang w:eastAsia="zh-CN"/>
              </w:rPr>
              <w:t>The Challenge</w:t>
            </w:r>
            <w:r w:rsidR="006A5DE8">
              <w:rPr>
                <w:noProof/>
                <w:webHidden/>
              </w:rPr>
              <w:tab/>
            </w:r>
            <w:r w:rsidR="006A5DE8">
              <w:rPr>
                <w:noProof/>
                <w:webHidden/>
              </w:rPr>
              <w:fldChar w:fldCharType="begin"/>
            </w:r>
            <w:r w:rsidR="006A5DE8">
              <w:rPr>
                <w:noProof/>
                <w:webHidden/>
              </w:rPr>
              <w:instrText xml:space="preserve"> PAGEREF _Toc126226488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7DADB578" w14:textId="2D3E4798" w:rsidR="006A5DE8" w:rsidRDefault="00000000">
          <w:pPr>
            <w:pStyle w:val="TOC1"/>
            <w:tabs>
              <w:tab w:val="right" w:leader="dot" w:pos="10790"/>
            </w:tabs>
            <w:rPr>
              <w:rFonts w:eastAsiaTheme="minorEastAsia" w:cstheme="minorBidi"/>
              <w:b w:val="0"/>
              <w:bCs w:val="0"/>
              <w:caps w:val="0"/>
              <w:noProof/>
              <w:sz w:val="22"/>
              <w:szCs w:val="22"/>
            </w:rPr>
          </w:pPr>
          <w:hyperlink w:anchor="_Toc126226489" w:history="1">
            <w:r w:rsidR="006A5DE8" w:rsidRPr="00B310D1">
              <w:rPr>
                <w:rStyle w:val="Hyperlink"/>
                <w:rFonts w:eastAsia="DengXian"/>
                <w:noProof/>
                <w:lang w:eastAsia="zh-CN"/>
              </w:rPr>
              <w:t>Outcome Goals</w:t>
            </w:r>
            <w:r w:rsidR="006A5DE8">
              <w:rPr>
                <w:noProof/>
                <w:webHidden/>
              </w:rPr>
              <w:tab/>
            </w:r>
            <w:r w:rsidR="006A5DE8">
              <w:rPr>
                <w:noProof/>
                <w:webHidden/>
              </w:rPr>
              <w:fldChar w:fldCharType="begin"/>
            </w:r>
            <w:r w:rsidR="006A5DE8">
              <w:rPr>
                <w:noProof/>
                <w:webHidden/>
              </w:rPr>
              <w:instrText xml:space="preserve"> PAGEREF _Toc126226489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0C17BFDF" w14:textId="7C5D14D0" w:rsidR="006A5DE8" w:rsidRDefault="00000000">
          <w:pPr>
            <w:pStyle w:val="TOC1"/>
            <w:tabs>
              <w:tab w:val="right" w:leader="dot" w:pos="10790"/>
            </w:tabs>
            <w:rPr>
              <w:rFonts w:eastAsiaTheme="minorEastAsia" w:cstheme="minorBidi"/>
              <w:b w:val="0"/>
              <w:bCs w:val="0"/>
              <w:caps w:val="0"/>
              <w:noProof/>
              <w:sz w:val="22"/>
              <w:szCs w:val="22"/>
            </w:rPr>
          </w:pPr>
          <w:hyperlink w:anchor="_Toc126226490" w:history="1">
            <w:r w:rsidR="006A5DE8" w:rsidRPr="00B310D1">
              <w:rPr>
                <w:rStyle w:val="Hyperlink"/>
                <w:rFonts w:eastAsia="DengXian"/>
                <w:noProof/>
                <w:lang w:eastAsia="zh-CN"/>
              </w:rPr>
              <w:t>Award Terms</w:t>
            </w:r>
            <w:r w:rsidR="006A5DE8">
              <w:rPr>
                <w:noProof/>
                <w:webHidden/>
              </w:rPr>
              <w:tab/>
            </w:r>
            <w:r w:rsidR="006A5DE8">
              <w:rPr>
                <w:noProof/>
                <w:webHidden/>
              </w:rPr>
              <w:fldChar w:fldCharType="begin"/>
            </w:r>
            <w:r w:rsidR="006A5DE8">
              <w:rPr>
                <w:noProof/>
                <w:webHidden/>
              </w:rPr>
              <w:instrText xml:space="preserve"> PAGEREF _Toc126226490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06288A7C" w14:textId="40010AE6" w:rsidR="006A5DE8" w:rsidRDefault="00000000">
          <w:pPr>
            <w:pStyle w:val="TOC2"/>
            <w:tabs>
              <w:tab w:val="right" w:leader="dot" w:pos="10790"/>
            </w:tabs>
            <w:rPr>
              <w:rFonts w:eastAsiaTheme="minorEastAsia" w:cstheme="minorBidi"/>
              <w:smallCaps w:val="0"/>
              <w:noProof/>
              <w:sz w:val="22"/>
              <w:szCs w:val="22"/>
            </w:rPr>
          </w:pPr>
          <w:hyperlink w:anchor="_Toc126226491" w:history="1">
            <w:r w:rsidR="006A5DE8" w:rsidRPr="00B310D1">
              <w:rPr>
                <w:rStyle w:val="Hyperlink"/>
                <w:rFonts w:eastAsia="DengXian"/>
                <w:noProof/>
                <w:lang w:eastAsia="zh-CN"/>
              </w:rPr>
              <w:t>Estimated Funding and Award Size</w:t>
            </w:r>
            <w:r w:rsidR="006A5DE8">
              <w:rPr>
                <w:noProof/>
                <w:webHidden/>
              </w:rPr>
              <w:tab/>
            </w:r>
            <w:r w:rsidR="006A5DE8">
              <w:rPr>
                <w:noProof/>
                <w:webHidden/>
              </w:rPr>
              <w:fldChar w:fldCharType="begin"/>
            </w:r>
            <w:r w:rsidR="006A5DE8">
              <w:rPr>
                <w:noProof/>
                <w:webHidden/>
              </w:rPr>
              <w:instrText xml:space="preserve"> PAGEREF _Toc126226491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5C555A90" w14:textId="78E3A54F" w:rsidR="006A5DE8" w:rsidRDefault="00000000">
          <w:pPr>
            <w:pStyle w:val="TOC2"/>
            <w:tabs>
              <w:tab w:val="right" w:leader="dot" w:pos="10790"/>
            </w:tabs>
            <w:rPr>
              <w:rFonts w:eastAsiaTheme="minorEastAsia" w:cstheme="minorBidi"/>
              <w:smallCaps w:val="0"/>
              <w:noProof/>
              <w:sz w:val="22"/>
              <w:szCs w:val="22"/>
            </w:rPr>
          </w:pPr>
          <w:hyperlink w:anchor="_Toc126226492" w:history="1">
            <w:r w:rsidR="006A5DE8" w:rsidRPr="00B310D1">
              <w:rPr>
                <w:rStyle w:val="Hyperlink"/>
                <w:rFonts w:eastAsia="DengXian"/>
                <w:noProof/>
                <w:lang w:eastAsia="zh-CN"/>
              </w:rPr>
              <w:t>Period of Performance</w:t>
            </w:r>
            <w:r w:rsidR="006A5DE8">
              <w:rPr>
                <w:noProof/>
                <w:webHidden/>
              </w:rPr>
              <w:tab/>
            </w:r>
            <w:r w:rsidR="006A5DE8">
              <w:rPr>
                <w:noProof/>
                <w:webHidden/>
              </w:rPr>
              <w:fldChar w:fldCharType="begin"/>
            </w:r>
            <w:r w:rsidR="006A5DE8">
              <w:rPr>
                <w:noProof/>
                <w:webHidden/>
              </w:rPr>
              <w:instrText xml:space="preserve"> PAGEREF _Toc126226492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518023E6" w14:textId="7739F816" w:rsidR="006A5DE8" w:rsidRDefault="00000000">
          <w:pPr>
            <w:pStyle w:val="TOC1"/>
            <w:tabs>
              <w:tab w:val="right" w:leader="dot" w:pos="10790"/>
            </w:tabs>
            <w:rPr>
              <w:rFonts w:eastAsiaTheme="minorEastAsia" w:cstheme="minorBidi"/>
              <w:b w:val="0"/>
              <w:bCs w:val="0"/>
              <w:caps w:val="0"/>
              <w:noProof/>
              <w:sz w:val="22"/>
              <w:szCs w:val="22"/>
            </w:rPr>
          </w:pPr>
          <w:hyperlink w:anchor="_Toc126226493" w:history="1">
            <w:r w:rsidR="006A5DE8" w:rsidRPr="00B310D1">
              <w:rPr>
                <w:rStyle w:val="Hyperlink"/>
                <w:rFonts w:eastAsia="DengXian"/>
                <w:noProof/>
                <w:lang w:eastAsia="zh-CN"/>
              </w:rPr>
              <w:t>Required Activities</w:t>
            </w:r>
            <w:r w:rsidR="006A5DE8">
              <w:rPr>
                <w:noProof/>
                <w:webHidden/>
              </w:rPr>
              <w:tab/>
            </w:r>
            <w:r w:rsidR="006A5DE8">
              <w:rPr>
                <w:noProof/>
                <w:webHidden/>
              </w:rPr>
              <w:fldChar w:fldCharType="begin"/>
            </w:r>
            <w:r w:rsidR="006A5DE8">
              <w:rPr>
                <w:noProof/>
                <w:webHidden/>
              </w:rPr>
              <w:instrText xml:space="preserve"> PAGEREF _Toc126226493 \h </w:instrText>
            </w:r>
            <w:r w:rsidR="006A5DE8">
              <w:rPr>
                <w:noProof/>
                <w:webHidden/>
              </w:rPr>
            </w:r>
            <w:r w:rsidR="006A5DE8">
              <w:rPr>
                <w:noProof/>
                <w:webHidden/>
              </w:rPr>
              <w:fldChar w:fldCharType="separate"/>
            </w:r>
            <w:r w:rsidR="006A5DE8">
              <w:rPr>
                <w:noProof/>
                <w:webHidden/>
              </w:rPr>
              <w:t>4</w:t>
            </w:r>
            <w:r w:rsidR="006A5DE8">
              <w:rPr>
                <w:noProof/>
                <w:webHidden/>
              </w:rPr>
              <w:fldChar w:fldCharType="end"/>
            </w:r>
          </w:hyperlink>
        </w:p>
        <w:p w14:paraId="3BEE0360" w14:textId="1FDFFAE6" w:rsidR="006A5DE8" w:rsidRDefault="00000000">
          <w:pPr>
            <w:pStyle w:val="TOC1"/>
            <w:tabs>
              <w:tab w:val="right" w:leader="dot" w:pos="10790"/>
            </w:tabs>
            <w:rPr>
              <w:rFonts w:eastAsiaTheme="minorEastAsia" w:cstheme="minorBidi"/>
              <w:b w:val="0"/>
              <w:bCs w:val="0"/>
              <w:caps w:val="0"/>
              <w:noProof/>
              <w:sz w:val="22"/>
              <w:szCs w:val="22"/>
            </w:rPr>
          </w:pPr>
          <w:hyperlink w:anchor="_Toc126226494" w:history="1">
            <w:r w:rsidR="006A5DE8" w:rsidRPr="00B310D1">
              <w:rPr>
                <w:rStyle w:val="Hyperlink"/>
                <w:rFonts w:eastAsia="DengXian"/>
                <w:noProof/>
                <w:lang w:eastAsia="zh-CN"/>
              </w:rPr>
              <w:t>Evaluation Criteria</w:t>
            </w:r>
            <w:r w:rsidR="006A5DE8">
              <w:rPr>
                <w:noProof/>
                <w:webHidden/>
              </w:rPr>
              <w:tab/>
            </w:r>
            <w:r w:rsidR="006A5DE8">
              <w:rPr>
                <w:noProof/>
                <w:webHidden/>
              </w:rPr>
              <w:fldChar w:fldCharType="begin"/>
            </w:r>
            <w:r w:rsidR="006A5DE8">
              <w:rPr>
                <w:noProof/>
                <w:webHidden/>
              </w:rPr>
              <w:instrText xml:space="preserve"> PAGEREF _Toc126226494 \h </w:instrText>
            </w:r>
            <w:r w:rsidR="006A5DE8">
              <w:rPr>
                <w:noProof/>
                <w:webHidden/>
              </w:rPr>
            </w:r>
            <w:r w:rsidR="006A5DE8">
              <w:rPr>
                <w:noProof/>
                <w:webHidden/>
              </w:rPr>
              <w:fldChar w:fldCharType="separate"/>
            </w:r>
            <w:r w:rsidR="006A5DE8">
              <w:rPr>
                <w:noProof/>
                <w:webHidden/>
              </w:rPr>
              <w:t>6</w:t>
            </w:r>
            <w:r w:rsidR="006A5DE8">
              <w:rPr>
                <w:noProof/>
                <w:webHidden/>
              </w:rPr>
              <w:fldChar w:fldCharType="end"/>
            </w:r>
          </w:hyperlink>
        </w:p>
        <w:p w14:paraId="35044507" w14:textId="5349D5AC" w:rsidR="006A5DE8" w:rsidRDefault="00000000">
          <w:pPr>
            <w:pStyle w:val="TOC2"/>
            <w:tabs>
              <w:tab w:val="right" w:leader="dot" w:pos="10790"/>
            </w:tabs>
            <w:rPr>
              <w:rFonts w:eastAsiaTheme="minorEastAsia" w:cstheme="minorBidi"/>
              <w:smallCaps w:val="0"/>
              <w:noProof/>
              <w:sz w:val="22"/>
              <w:szCs w:val="22"/>
            </w:rPr>
          </w:pPr>
          <w:hyperlink w:anchor="_Toc126226495" w:history="1">
            <w:r w:rsidR="006A5DE8" w:rsidRPr="00B310D1">
              <w:rPr>
                <w:rStyle w:val="Hyperlink"/>
                <w:noProof/>
              </w:rPr>
              <w:t>Eligible Applicants/Minimum Qualifications</w:t>
            </w:r>
            <w:r w:rsidR="006A5DE8">
              <w:rPr>
                <w:noProof/>
                <w:webHidden/>
              </w:rPr>
              <w:tab/>
            </w:r>
            <w:r w:rsidR="006A5DE8">
              <w:rPr>
                <w:noProof/>
                <w:webHidden/>
              </w:rPr>
              <w:fldChar w:fldCharType="begin"/>
            </w:r>
            <w:r w:rsidR="006A5DE8">
              <w:rPr>
                <w:noProof/>
                <w:webHidden/>
              </w:rPr>
              <w:instrText xml:space="preserve"> PAGEREF _Toc126226495 \h </w:instrText>
            </w:r>
            <w:r w:rsidR="006A5DE8">
              <w:rPr>
                <w:noProof/>
                <w:webHidden/>
              </w:rPr>
            </w:r>
            <w:r w:rsidR="006A5DE8">
              <w:rPr>
                <w:noProof/>
                <w:webHidden/>
              </w:rPr>
              <w:fldChar w:fldCharType="separate"/>
            </w:r>
            <w:r w:rsidR="006A5DE8">
              <w:rPr>
                <w:noProof/>
                <w:webHidden/>
              </w:rPr>
              <w:t>6</w:t>
            </w:r>
            <w:r w:rsidR="006A5DE8">
              <w:rPr>
                <w:noProof/>
                <w:webHidden/>
              </w:rPr>
              <w:fldChar w:fldCharType="end"/>
            </w:r>
          </w:hyperlink>
        </w:p>
        <w:p w14:paraId="7FD8FE7F" w14:textId="3F43A94A" w:rsidR="006A5DE8" w:rsidRDefault="00000000">
          <w:pPr>
            <w:pStyle w:val="TOC2"/>
            <w:tabs>
              <w:tab w:val="right" w:leader="dot" w:pos="10790"/>
            </w:tabs>
            <w:rPr>
              <w:rFonts w:eastAsiaTheme="minorEastAsia" w:cstheme="minorBidi"/>
              <w:smallCaps w:val="0"/>
              <w:noProof/>
              <w:sz w:val="22"/>
              <w:szCs w:val="22"/>
            </w:rPr>
          </w:pPr>
          <w:hyperlink w:anchor="_Toc126226496" w:history="1">
            <w:r w:rsidR="006A5DE8" w:rsidRPr="00B310D1">
              <w:rPr>
                <w:rStyle w:val="Hyperlink"/>
                <w:rFonts w:eastAsia="DengXian"/>
                <w:noProof/>
                <w:lang w:eastAsia="zh-CN"/>
              </w:rPr>
              <w:t>Initial Review Criteria</w:t>
            </w:r>
            <w:r w:rsidR="006A5DE8">
              <w:rPr>
                <w:noProof/>
                <w:webHidden/>
              </w:rPr>
              <w:tab/>
            </w:r>
            <w:r w:rsidR="006A5DE8">
              <w:rPr>
                <w:noProof/>
                <w:webHidden/>
              </w:rPr>
              <w:fldChar w:fldCharType="begin"/>
            </w:r>
            <w:r w:rsidR="006A5DE8">
              <w:rPr>
                <w:noProof/>
                <w:webHidden/>
              </w:rPr>
              <w:instrText xml:space="preserve"> PAGEREF _Toc126226496 \h </w:instrText>
            </w:r>
            <w:r w:rsidR="006A5DE8">
              <w:rPr>
                <w:noProof/>
                <w:webHidden/>
              </w:rPr>
            </w:r>
            <w:r w:rsidR="006A5DE8">
              <w:rPr>
                <w:noProof/>
                <w:webHidden/>
              </w:rPr>
              <w:fldChar w:fldCharType="separate"/>
            </w:r>
            <w:r w:rsidR="006A5DE8">
              <w:rPr>
                <w:noProof/>
                <w:webHidden/>
              </w:rPr>
              <w:t>7</w:t>
            </w:r>
            <w:r w:rsidR="006A5DE8">
              <w:rPr>
                <w:noProof/>
                <w:webHidden/>
              </w:rPr>
              <w:fldChar w:fldCharType="end"/>
            </w:r>
          </w:hyperlink>
        </w:p>
        <w:p w14:paraId="42A84FFD" w14:textId="763BA051" w:rsidR="006A5DE8" w:rsidRDefault="00000000">
          <w:pPr>
            <w:pStyle w:val="TOC2"/>
            <w:tabs>
              <w:tab w:val="right" w:leader="dot" w:pos="10790"/>
            </w:tabs>
            <w:rPr>
              <w:rFonts w:eastAsiaTheme="minorEastAsia" w:cstheme="minorBidi"/>
              <w:smallCaps w:val="0"/>
              <w:noProof/>
              <w:sz w:val="22"/>
              <w:szCs w:val="22"/>
            </w:rPr>
          </w:pPr>
          <w:hyperlink w:anchor="_Toc126226497" w:history="1">
            <w:r w:rsidR="006A5DE8" w:rsidRPr="00B310D1">
              <w:rPr>
                <w:rStyle w:val="Hyperlink"/>
                <w:rFonts w:eastAsia="DengXian"/>
                <w:noProof/>
                <w:lang w:eastAsia="zh-CN"/>
              </w:rPr>
              <w:t>Merit Review Criteria</w:t>
            </w:r>
            <w:r w:rsidR="006A5DE8">
              <w:rPr>
                <w:noProof/>
                <w:webHidden/>
              </w:rPr>
              <w:tab/>
            </w:r>
            <w:r w:rsidR="006A5DE8">
              <w:rPr>
                <w:noProof/>
                <w:webHidden/>
              </w:rPr>
              <w:fldChar w:fldCharType="begin"/>
            </w:r>
            <w:r w:rsidR="006A5DE8">
              <w:rPr>
                <w:noProof/>
                <w:webHidden/>
              </w:rPr>
              <w:instrText xml:space="preserve"> PAGEREF _Toc126226497 \h </w:instrText>
            </w:r>
            <w:r w:rsidR="006A5DE8">
              <w:rPr>
                <w:noProof/>
                <w:webHidden/>
              </w:rPr>
            </w:r>
            <w:r w:rsidR="006A5DE8">
              <w:rPr>
                <w:noProof/>
                <w:webHidden/>
              </w:rPr>
              <w:fldChar w:fldCharType="separate"/>
            </w:r>
            <w:r w:rsidR="006A5DE8">
              <w:rPr>
                <w:noProof/>
                <w:webHidden/>
              </w:rPr>
              <w:t>7</w:t>
            </w:r>
            <w:r w:rsidR="006A5DE8">
              <w:rPr>
                <w:noProof/>
                <w:webHidden/>
              </w:rPr>
              <w:fldChar w:fldCharType="end"/>
            </w:r>
          </w:hyperlink>
        </w:p>
        <w:p w14:paraId="4E116E82" w14:textId="4388CAE8" w:rsidR="006A5DE8" w:rsidRDefault="00000000">
          <w:pPr>
            <w:pStyle w:val="TOC1"/>
            <w:tabs>
              <w:tab w:val="right" w:leader="dot" w:pos="10790"/>
            </w:tabs>
            <w:rPr>
              <w:rFonts w:eastAsiaTheme="minorEastAsia" w:cstheme="minorBidi"/>
              <w:b w:val="0"/>
              <w:bCs w:val="0"/>
              <w:caps w:val="0"/>
              <w:noProof/>
              <w:sz w:val="22"/>
              <w:szCs w:val="22"/>
            </w:rPr>
          </w:pPr>
          <w:hyperlink w:anchor="_Toc126226498" w:history="1">
            <w:r w:rsidR="006A5DE8" w:rsidRPr="00B310D1">
              <w:rPr>
                <w:rStyle w:val="Hyperlink"/>
                <w:rFonts w:eastAsia="DengXian"/>
                <w:noProof/>
                <w:lang w:eastAsia="zh-CN"/>
              </w:rPr>
              <w:t>Application Process and Submission Information</w:t>
            </w:r>
            <w:r w:rsidR="006A5DE8">
              <w:rPr>
                <w:noProof/>
                <w:webHidden/>
              </w:rPr>
              <w:tab/>
            </w:r>
            <w:r w:rsidR="006A5DE8">
              <w:rPr>
                <w:noProof/>
                <w:webHidden/>
              </w:rPr>
              <w:fldChar w:fldCharType="begin"/>
            </w:r>
            <w:r w:rsidR="006A5DE8">
              <w:rPr>
                <w:noProof/>
                <w:webHidden/>
              </w:rPr>
              <w:instrText xml:space="preserve"> PAGEREF _Toc126226498 \h </w:instrText>
            </w:r>
            <w:r w:rsidR="006A5DE8">
              <w:rPr>
                <w:noProof/>
                <w:webHidden/>
              </w:rPr>
            </w:r>
            <w:r w:rsidR="006A5DE8">
              <w:rPr>
                <w:noProof/>
                <w:webHidden/>
              </w:rPr>
              <w:fldChar w:fldCharType="separate"/>
            </w:r>
            <w:r w:rsidR="006A5DE8">
              <w:rPr>
                <w:noProof/>
                <w:webHidden/>
              </w:rPr>
              <w:t>9</w:t>
            </w:r>
            <w:r w:rsidR="006A5DE8">
              <w:rPr>
                <w:noProof/>
                <w:webHidden/>
              </w:rPr>
              <w:fldChar w:fldCharType="end"/>
            </w:r>
          </w:hyperlink>
        </w:p>
        <w:p w14:paraId="0DC943A7" w14:textId="19B0BC6D" w:rsidR="006A5DE8" w:rsidRDefault="00000000">
          <w:pPr>
            <w:pStyle w:val="TOC2"/>
            <w:tabs>
              <w:tab w:val="right" w:leader="dot" w:pos="10790"/>
            </w:tabs>
            <w:rPr>
              <w:rFonts w:eastAsiaTheme="minorEastAsia" w:cstheme="minorBidi"/>
              <w:smallCaps w:val="0"/>
              <w:noProof/>
              <w:sz w:val="22"/>
              <w:szCs w:val="22"/>
            </w:rPr>
          </w:pPr>
          <w:hyperlink w:anchor="_Toc126226499" w:history="1">
            <w:r w:rsidR="006A5DE8" w:rsidRPr="00B310D1">
              <w:rPr>
                <w:rStyle w:val="Hyperlink"/>
                <w:rFonts w:eastAsia="DengXian"/>
                <w:noProof/>
                <w:lang w:eastAsia="zh-CN"/>
              </w:rPr>
              <w:t>Application Submission Information</w:t>
            </w:r>
            <w:r w:rsidR="006A5DE8">
              <w:rPr>
                <w:noProof/>
                <w:webHidden/>
              </w:rPr>
              <w:tab/>
            </w:r>
            <w:r w:rsidR="006A5DE8">
              <w:rPr>
                <w:noProof/>
                <w:webHidden/>
              </w:rPr>
              <w:fldChar w:fldCharType="begin"/>
            </w:r>
            <w:r w:rsidR="006A5DE8">
              <w:rPr>
                <w:noProof/>
                <w:webHidden/>
              </w:rPr>
              <w:instrText xml:space="preserve"> PAGEREF _Toc126226499 \h </w:instrText>
            </w:r>
            <w:r w:rsidR="006A5DE8">
              <w:rPr>
                <w:noProof/>
                <w:webHidden/>
              </w:rPr>
            </w:r>
            <w:r w:rsidR="006A5DE8">
              <w:rPr>
                <w:noProof/>
                <w:webHidden/>
              </w:rPr>
              <w:fldChar w:fldCharType="separate"/>
            </w:r>
            <w:r w:rsidR="006A5DE8">
              <w:rPr>
                <w:noProof/>
                <w:webHidden/>
              </w:rPr>
              <w:t>9</w:t>
            </w:r>
            <w:r w:rsidR="006A5DE8">
              <w:rPr>
                <w:noProof/>
                <w:webHidden/>
              </w:rPr>
              <w:fldChar w:fldCharType="end"/>
            </w:r>
          </w:hyperlink>
        </w:p>
        <w:p w14:paraId="7D3509A6" w14:textId="2CCBAD95" w:rsidR="006A5DE8" w:rsidRDefault="00000000">
          <w:pPr>
            <w:pStyle w:val="TOC2"/>
            <w:tabs>
              <w:tab w:val="right" w:leader="dot" w:pos="10790"/>
            </w:tabs>
            <w:rPr>
              <w:rFonts w:eastAsiaTheme="minorEastAsia" w:cstheme="minorBidi"/>
              <w:smallCaps w:val="0"/>
              <w:noProof/>
              <w:sz w:val="22"/>
              <w:szCs w:val="22"/>
            </w:rPr>
          </w:pPr>
          <w:hyperlink w:anchor="_Toc126226500" w:history="1">
            <w:r w:rsidR="006A5DE8" w:rsidRPr="00B310D1">
              <w:rPr>
                <w:rStyle w:val="Hyperlink"/>
                <w:rFonts w:eastAsia="DengXian"/>
                <w:noProof/>
                <w:lang w:eastAsia="zh-CN"/>
              </w:rPr>
              <w:t>Application Documents</w:t>
            </w:r>
            <w:r w:rsidR="006A5DE8">
              <w:rPr>
                <w:noProof/>
                <w:webHidden/>
              </w:rPr>
              <w:tab/>
            </w:r>
            <w:r w:rsidR="006A5DE8">
              <w:rPr>
                <w:noProof/>
                <w:webHidden/>
              </w:rPr>
              <w:fldChar w:fldCharType="begin"/>
            </w:r>
            <w:r w:rsidR="006A5DE8">
              <w:rPr>
                <w:noProof/>
                <w:webHidden/>
              </w:rPr>
              <w:instrText xml:space="preserve"> PAGEREF _Toc126226500 \h </w:instrText>
            </w:r>
            <w:r w:rsidR="006A5DE8">
              <w:rPr>
                <w:noProof/>
                <w:webHidden/>
              </w:rPr>
            </w:r>
            <w:r w:rsidR="006A5DE8">
              <w:rPr>
                <w:noProof/>
                <w:webHidden/>
              </w:rPr>
              <w:fldChar w:fldCharType="separate"/>
            </w:r>
            <w:r w:rsidR="006A5DE8">
              <w:rPr>
                <w:noProof/>
                <w:webHidden/>
              </w:rPr>
              <w:t>10</w:t>
            </w:r>
            <w:r w:rsidR="006A5DE8">
              <w:rPr>
                <w:noProof/>
                <w:webHidden/>
              </w:rPr>
              <w:fldChar w:fldCharType="end"/>
            </w:r>
          </w:hyperlink>
        </w:p>
        <w:p w14:paraId="76C0170B" w14:textId="7E505801" w:rsidR="006A5DE8" w:rsidRDefault="00000000">
          <w:pPr>
            <w:pStyle w:val="TOC1"/>
            <w:tabs>
              <w:tab w:val="right" w:leader="dot" w:pos="10790"/>
            </w:tabs>
            <w:rPr>
              <w:rFonts w:eastAsiaTheme="minorEastAsia" w:cstheme="minorBidi"/>
              <w:b w:val="0"/>
              <w:bCs w:val="0"/>
              <w:caps w:val="0"/>
              <w:noProof/>
              <w:sz w:val="22"/>
              <w:szCs w:val="22"/>
            </w:rPr>
          </w:pPr>
          <w:hyperlink w:anchor="_Toc126226501" w:history="1">
            <w:r w:rsidR="006A5DE8" w:rsidRPr="00B310D1">
              <w:rPr>
                <w:rStyle w:val="Hyperlink"/>
                <w:rFonts w:eastAsia="DengXian"/>
                <w:noProof/>
                <w:lang w:eastAsia="zh-CN"/>
              </w:rPr>
              <w:t>Grant Award Details</w:t>
            </w:r>
            <w:r w:rsidR="006A5DE8">
              <w:rPr>
                <w:noProof/>
                <w:webHidden/>
              </w:rPr>
              <w:tab/>
            </w:r>
            <w:r w:rsidR="006A5DE8">
              <w:rPr>
                <w:noProof/>
                <w:webHidden/>
              </w:rPr>
              <w:fldChar w:fldCharType="begin"/>
            </w:r>
            <w:r w:rsidR="006A5DE8">
              <w:rPr>
                <w:noProof/>
                <w:webHidden/>
              </w:rPr>
              <w:instrText xml:space="preserve"> PAGEREF _Toc126226501 \h </w:instrText>
            </w:r>
            <w:r w:rsidR="006A5DE8">
              <w:rPr>
                <w:noProof/>
                <w:webHidden/>
              </w:rPr>
            </w:r>
            <w:r w:rsidR="006A5DE8">
              <w:rPr>
                <w:noProof/>
                <w:webHidden/>
              </w:rPr>
              <w:fldChar w:fldCharType="separate"/>
            </w:r>
            <w:r w:rsidR="006A5DE8">
              <w:rPr>
                <w:noProof/>
                <w:webHidden/>
              </w:rPr>
              <w:t>11</w:t>
            </w:r>
            <w:r w:rsidR="006A5DE8">
              <w:rPr>
                <w:noProof/>
                <w:webHidden/>
              </w:rPr>
              <w:fldChar w:fldCharType="end"/>
            </w:r>
          </w:hyperlink>
        </w:p>
        <w:p w14:paraId="4240F702" w14:textId="2BC0FA70" w:rsidR="006A5DE8" w:rsidRDefault="00000000">
          <w:pPr>
            <w:pStyle w:val="TOC2"/>
            <w:tabs>
              <w:tab w:val="right" w:leader="dot" w:pos="10790"/>
            </w:tabs>
            <w:rPr>
              <w:rFonts w:eastAsiaTheme="minorEastAsia" w:cstheme="minorBidi"/>
              <w:smallCaps w:val="0"/>
              <w:noProof/>
              <w:sz w:val="22"/>
              <w:szCs w:val="22"/>
            </w:rPr>
          </w:pPr>
          <w:hyperlink w:anchor="_Toc126226502" w:history="1">
            <w:r w:rsidR="006A5DE8" w:rsidRPr="00B310D1">
              <w:rPr>
                <w:rStyle w:val="Hyperlink"/>
                <w:rFonts w:eastAsia="DengXian"/>
                <w:noProof/>
                <w:lang w:eastAsia="zh-CN"/>
              </w:rPr>
              <w:t>Grant Funding</w:t>
            </w:r>
            <w:r w:rsidR="006A5DE8">
              <w:rPr>
                <w:noProof/>
                <w:webHidden/>
              </w:rPr>
              <w:tab/>
            </w:r>
            <w:r w:rsidR="006A5DE8">
              <w:rPr>
                <w:noProof/>
                <w:webHidden/>
              </w:rPr>
              <w:fldChar w:fldCharType="begin"/>
            </w:r>
            <w:r w:rsidR="006A5DE8">
              <w:rPr>
                <w:noProof/>
                <w:webHidden/>
              </w:rPr>
              <w:instrText xml:space="preserve"> PAGEREF _Toc126226502 \h </w:instrText>
            </w:r>
            <w:r w:rsidR="006A5DE8">
              <w:rPr>
                <w:noProof/>
                <w:webHidden/>
              </w:rPr>
            </w:r>
            <w:r w:rsidR="006A5DE8">
              <w:rPr>
                <w:noProof/>
                <w:webHidden/>
              </w:rPr>
              <w:fldChar w:fldCharType="separate"/>
            </w:r>
            <w:r w:rsidR="006A5DE8">
              <w:rPr>
                <w:noProof/>
                <w:webHidden/>
              </w:rPr>
              <w:t>11</w:t>
            </w:r>
            <w:r w:rsidR="006A5DE8">
              <w:rPr>
                <w:noProof/>
                <w:webHidden/>
              </w:rPr>
              <w:fldChar w:fldCharType="end"/>
            </w:r>
          </w:hyperlink>
        </w:p>
        <w:p w14:paraId="5150E4DD" w14:textId="411E12AE" w:rsidR="006A5DE8" w:rsidRDefault="00000000">
          <w:pPr>
            <w:pStyle w:val="TOC2"/>
            <w:tabs>
              <w:tab w:val="right" w:leader="dot" w:pos="10790"/>
            </w:tabs>
            <w:rPr>
              <w:rFonts w:eastAsiaTheme="minorEastAsia" w:cstheme="minorBidi"/>
              <w:smallCaps w:val="0"/>
              <w:noProof/>
              <w:sz w:val="22"/>
              <w:szCs w:val="22"/>
            </w:rPr>
          </w:pPr>
          <w:hyperlink w:anchor="_Toc126226503" w:history="1">
            <w:r w:rsidR="006A5DE8" w:rsidRPr="00B310D1">
              <w:rPr>
                <w:rStyle w:val="Hyperlink"/>
                <w:rFonts w:eastAsia="DengXian"/>
                <w:noProof/>
                <w:lang w:eastAsia="zh-CN"/>
              </w:rPr>
              <w:t>Application Deadline</w:t>
            </w:r>
            <w:r w:rsidR="006A5DE8">
              <w:rPr>
                <w:noProof/>
                <w:webHidden/>
              </w:rPr>
              <w:tab/>
            </w:r>
            <w:r w:rsidR="006A5DE8">
              <w:rPr>
                <w:noProof/>
                <w:webHidden/>
              </w:rPr>
              <w:fldChar w:fldCharType="begin"/>
            </w:r>
            <w:r w:rsidR="006A5DE8">
              <w:rPr>
                <w:noProof/>
                <w:webHidden/>
              </w:rPr>
              <w:instrText xml:space="preserve"> PAGEREF _Toc126226503 \h </w:instrText>
            </w:r>
            <w:r w:rsidR="006A5DE8">
              <w:rPr>
                <w:noProof/>
                <w:webHidden/>
              </w:rPr>
            </w:r>
            <w:r w:rsidR="006A5DE8">
              <w:rPr>
                <w:noProof/>
                <w:webHidden/>
              </w:rPr>
              <w:fldChar w:fldCharType="separate"/>
            </w:r>
            <w:r w:rsidR="006A5DE8">
              <w:rPr>
                <w:noProof/>
                <w:webHidden/>
              </w:rPr>
              <w:t>11</w:t>
            </w:r>
            <w:r w:rsidR="006A5DE8">
              <w:rPr>
                <w:noProof/>
                <w:webHidden/>
              </w:rPr>
              <w:fldChar w:fldCharType="end"/>
            </w:r>
          </w:hyperlink>
        </w:p>
        <w:p w14:paraId="2768C3A9" w14:textId="15B225BF" w:rsidR="006A5DE8" w:rsidRDefault="00000000">
          <w:pPr>
            <w:pStyle w:val="TOC2"/>
            <w:tabs>
              <w:tab w:val="right" w:leader="dot" w:pos="10790"/>
            </w:tabs>
            <w:rPr>
              <w:rFonts w:eastAsiaTheme="minorEastAsia" w:cstheme="minorBidi"/>
              <w:smallCaps w:val="0"/>
              <w:noProof/>
              <w:sz w:val="22"/>
              <w:szCs w:val="22"/>
            </w:rPr>
          </w:pPr>
          <w:hyperlink w:anchor="_Toc126226504" w:history="1">
            <w:r w:rsidR="006A5DE8" w:rsidRPr="00B310D1">
              <w:rPr>
                <w:rStyle w:val="Hyperlink"/>
                <w:rFonts w:eastAsia="DengXian"/>
                <w:noProof/>
                <w:lang w:eastAsia="zh-CN"/>
              </w:rPr>
              <w:t>Application Submission</w:t>
            </w:r>
            <w:r w:rsidR="006A5DE8">
              <w:rPr>
                <w:noProof/>
                <w:webHidden/>
              </w:rPr>
              <w:tab/>
            </w:r>
            <w:r w:rsidR="006A5DE8">
              <w:rPr>
                <w:noProof/>
                <w:webHidden/>
              </w:rPr>
              <w:fldChar w:fldCharType="begin"/>
            </w:r>
            <w:r w:rsidR="006A5DE8">
              <w:rPr>
                <w:noProof/>
                <w:webHidden/>
              </w:rPr>
              <w:instrText xml:space="preserve"> PAGEREF _Toc126226504 \h </w:instrText>
            </w:r>
            <w:r w:rsidR="006A5DE8">
              <w:rPr>
                <w:noProof/>
                <w:webHidden/>
              </w:rPr>
            </w:r>
            <w:r w:rsidR="006A5DE8">
              <w:rPr>
                <w:noProof/>
                <w:webHidden/>
              </w:rPr>
              <w:fldChar w:fldCharType="separate"/>
            </w:r>
            <w:r w:rsidR="006A5DE8">
              <w:rPr>
                <w:noProof/>
                <w:webHidden/>
              </w:rPr>
              <w:t>11</w:t>
            </w:r>
            <w:r w:rsidR="006A5DE8">
              <w:rPr>
                <w:noProof/>
                <w:webHidden/>
              </w:rPr>
              <w:fldChar w:fldCharType="end"/>
            </w:r>
          </w:hyperlink>
        </w:p>
        <w:p w14:paraId="7926E7E8" w14:textId="3B7620A1" w:rsidR="006A5DE8" w:rsidRDefault="00000000">
          <w:pPr>
            <w:pStyle w:val="TOC2"/>
            <w:tabs>
              <w:tab w:val="right" w:leader="dot" w:pos="10790"/>
            </w:tabs>
            <w:rPr>
              <w:rFonts w:eastAsiaTheme="minorEastAsia" w:cstheme="minorBidi"/>
              <w:smallCaps w:val="0"/>
              <w:noProof/>
              <w:sz w:val="22"/>
              <w:szCs w:val="22"/>
            </w:rPr>
          </w:pPr>
          <w:hyperlink w:anchor="_Toc126226505" w:history="1">
            <w:r w:rsidR="006A5DE8" w:rsidRPr="00B310D1">
              <w:rPr>
                <w:rStyle w:val="Hyperlink"/>
                <w:rFonts w:eastAsia="DengXian"/>
                <w:noProof/>
                <w:lang w:eastAsia="zh-CN"/>
              </w:rPr>
              <w:t>Allowable and Disallowable Costs and Expenses</w:t>
            </w:r>
            <w:r w:rsidR="006A5DE8">
              <w:rPr>
                <w:noProof/>
                <w:webHidden/>
              </w:rPr>
              <w:tab/>
            </w:r>
            <w:r w:rsidR="006A5DE8">
              <w:rPr>
                <w:noProof/>
                <w:webHidden/>
              </w:rPr>
              <w:fldChar w:fldCharType="begin"/>
            </w:r>
            <w:r w:rsidR="006A5DE8">
              <w:rPr>
                <w:noProof/>
                <w:webHidden/>
              </w:rPr>
              <w:instrText xml:space="preserve"> PAGEREF _Toc126226505 \h </w:instrText>
            </w:r>
            <w:r w:rsidR="006A5DE8">
              <w:rPr>
                <w:noProof/>
                <w:webHidden/>
              </w:rPr>
            </w:r>
            <w:r w:rsidR="006A5DE8">
              <w:rPr>
                <w:noProof/>
                <w:webHidden/>
              </w:rPr>
              <w:fldChar w:fldCharType="separate"/>
            </w:r>
            <w:r w:rsidR="006A5DE8">
              <w:rPr>
                <w:noProof/>
                <w:webHidden/>
              </w:rPr>
              <w:t>11</w:t>
            </w:r>
            <w:r w:rsidR="006A5DE8">
              <w:rPr>
                <w:noProof/>
                <w:webHidden/>
              </w:rPr>
              <w:fldChar w:fldCharType="end"/>
            </w:r>
          </w:hyperlink>
        </w:p>
        <w:p w14:paraId="649BB45A" w14:textId="35BF8BAF" w:rsidR="006A5DE8" w:rsidRDefault="00000000">
          <w:pPr>
            <w:pStyle w:val="TOC1"/>
            <w:tabs>
              <w:tab w:val="right" w:leader="dot" w:pos="10790"/>
            </w:tabs>
            <w:rPr>
              <w:rFonts w:eastAsiaTheme="minorEastAsia" w:cstheme="minorBidi"/>
              <w:b w:val="0"/>
              <w:bCs w:val="0"/>
              <w:caps w:val="0"/>
              <w:noProof/>
              <w:sz w:val="22"/>
              <w:szCs w:val="22"/>
            </w:rPr>
          </w:pPr>
          <w:hyperlink w:anchor="_Toc126226506" w:history="1">
            <w:r w:rsidR="006A5DE8" w:rsidRPr="00B310D1">
              <w:rPr>
                <w:rStyle w:val="Hyperlink"/>
                <w:rFonts w:eastAsia="DengXian"/>
                <w:noProof/>
                <w:lang w:eastAsia="zh-CN"/>
              </w:rPr>
              <w:t>Grant Award Administration</w:t>
            </w:r>
            <w:r w:rsidR="006A5DE8">
              <w:rPr>
                <w:noProof/>
                <w:webHidden/>
              </w:rPr>
              <w:tab/>
            </w:r>
            <w:r w:rsidR="006A5DE8">
              <w:rPr>
                <w:noProof/>
                <w:webHidden/>
              </w:rPr>
              <w:fldChar w:fldCharType="begin"/>
            </w:r>
            <w:r w:rsidR="006A5DE8">
              <w:rPr>
                <w:noProof/>
                <w:webHidden/>
              </w:rPr>
              <w:instrText xml:space="preserve"> PAGEREF _Toc126226506 \h </w:instrText>
            </w:r>
            <w:r w:rsidR="006A5DE8">
              <w:rPr>
                <w:noProof/>
                <w:webHidden/>
              </w:rPr>
            </w:r>
            <w:r w:rsidR="006A5DE8">
              <w:rPr>
                <w:noProof/>
                <w:webHidden/>
              </w:rPr>
              <w:fldChar w:fldCharType="separate"/>
            </w:r>
            <w:r w:rsidR="006A5DE8">
              <w:rPr>
                <w:noProof/>
                <w:webHidden/>
              </w:rPr>
              <w:t>12</w:t>
            </w:r>
            <w:r w:rsidR="006A5DE8">
              <w:rPr>
                <w:noProof/>
                <w:webHidden/>
              </w:rPr>
              <w:fldChar w:fldCharType="end"/>
            </w:r>
          </w:hyperlink>
        </w:p>
        <w:p w14:paraId="4462D150" w14:textId="2979283C" w:rsidR="006A5DE8" w:rsidRDefault="00000000">
          <w:pPr>
            <w:pStyle w:val="TOC2"/>
            <w:tabs>
              <w:tab w:val="right" w:leader="dot" w:pos="10790"/>
            </w:tabs>
            <w:rPr>
              <w:rFonts w:eastAsiaTheme="minorEastAsia" w:cstheme="minorBidi"/>
              <w:smallCaps w:val="0"/>
              <w:noProof/>
              <w:sz w:val="22"/>
              <w:szCs w:val="22"/>
            </w:rPr>
          </w:pPr>
          <w:hyperlink w:anchor="_Toc126226507" w:history="1">
            <w:r w:rsidR="006A5DE8" w:rsidRPr="00B310D1">
              <w:rPr>
                <w:rStyle w:val="Hyperlink"/>
                <w:rFonts w:eastAsia="DengXian"/>
                <w:noProof/>
                <w:lang w:eastAsia="zh-CN"/>
              </w:rPr>
              <w:t>Award Notices</w:t>
            </w:r>
            <w:r w:rsidR="006A5DE8">
              <w:rPr>
                <w:noProof/>
                <w:webHidden/>
              </w:rPr>
              <w:tab/>
            </w:r>
            <w:r w:rsidR="006A5DE8">
              <w:rPr>
                <w:noProof/>
                <w:webHidden/>
              </w:rPr>
              <w:fldChar w:fldCharType="begin"/>
            </w:r>
            <w:r w:rsidR="006A5DE8">
              <w:rPr>
                <w:noProof/>
                <w:webHidden/>
              </w:rPr>
              <w:instrText xml:space="preserve"> PAGEREF _Toc126226507 \h </w:instrText>
            </w:r>
            <w:r w:rsidR="006A5DE8">
              <w:rPr>
                <w:noProof/>
                <w:webHidden/>
              </w:rPr>
            </w:r>
            <w:r w:rsidR="006A5DE8">
              <w:rPr>
                <w:noProof/>
                <w:webHidden/>
              </w:rPr>
              <w:fldChar w:fldCharType="separate"/>
            </w:r>
            <w:r w:rsidR="006A5DE8">
              <w:rPr>
                <w:noProof/>
                <w:webHidden/>
              </w:rPr>
              <w:t>12</w:t>
            </w:r>
            <w:r w:rsidR="006A5DE8">
              <w:rPr>
                <w:noProof/>
                <w:webHidden/>
              </w:rPr>
              <w:fldChar w:fldCharType="end"/>
            </w:r>
          </w:hyperlink>
        </w:p>
        <w:p w14:paraId="1E04C421" w14:textId="44096137" w:rsidR="006A5DE8" w:rsidRDefault="00000000">
          <w:pPr>
            <w:pStyle w:val="TOC2"/>
            <w:tabs>
              <w:tab w:val="right" w:leader="dot" w:pos="10790"/>
            </w:tabs>
            <w:rPr>
              <w:rFonts w:eastAsiaTheme="minorEastAsia" w:cstheme="minorBidi"/>
              <w:smallCaps w:val="0"/>
              <w:noProof/>
              <w:sz w:val="22"/>
              <w:szCs w:val="22"/>
            </w:rPr>
          </w:pPr>
          <w:hyperlink w:anchor="_Toc126226508" w:history="1">
            <w:r w:rsidR="006A5DE8" w:rsidRPr="00B310D1">
              <w:rPr>
                <w:rStyle w:val="Hyperlink"/>
                <w:rFonts w:eastAsia="Times New Roman"/>
                <w:noProof/>
                <w:lang w:eastAsia="zh-CN"/>
              </w:rPr>
              <w:t>Grant Agreements/Other</w:t>
            </w:r>
            <w:r w:rsidR="006A5DE8">
              <w:rPr>
                <w:noProof/>
                <w:webHidden/>
              </w:rPr>
              <w:tab/>
            </w:r>
            <w:r w:rsidR="006A5DE8">
              <w:rPr>
                <w:noProof/>
                <w:webHidden/>
              </w:rPr>
              <w:fldChar w:fldCharType="begin"/>
            </w:r>
            <w:r w:rsidR="006A5DE8">
              <w:rPr>
                <w:noProof/>
                <w:webHidden/>
              </w:rPr>
              <w:instrText xml:space="preserve"> PAGEREF _Toc126226508 \h </w:instrText>
            </w:r>
            <w:r w:rsidR="006A5DE8">
              <w:rPr>
                <w:noProof/>
                <w:webHidden/>
              </w:rPr>
            </w:r>
            <w:r w:rsidR="006A5DE8">
              <w:rPr>
                <w:noProof/>
                <w:webHidden/>
              </w:rPr>
              <w:fldChar w:fldCharType="separate"/>
            </w:r>
            <w:r w:rsidR="006A5DE8">
              <w:rPr>
                <w:noProof/>
                <w:webHidden/>
              </w:rPr>
              <w:t>12</w:t>
            </w:r>
            <w:r w:rsidR="006A5DE8">
              <w:rPr>
                <w:noProof/>
                <w:webHidden/>
              </w:rPr>
              <w:fldChar w:fldCharType="end"/>
            </w:r>
          </w:hyperlink>
        </w:p>
        <w:p w14:paraId="37E4E634" w14:textId="003A7A13" w:rsidR="006A5DE8" w:rsidRDefault="00000000">
          <w:pPr>
            <w:pStyle w:val="TOC2"/>
            <w:tabs>
              <w:tab w:val="right" w:leader="dot" w:pos="10790"/>
            </w:tabs>
            <w:rPr>
              <w:rFonts w:eastAsiaTheme="minorEastAsia" w:cstheme="minorBidi"/>
              <w:smallCaps w:val="0"/>
              <w:noProof/>
              <w:sz w:val="22"/>
              <w:szCs w:val="22"/>
            </w:rPr>
          </w:pPr>
          <w:hyperlink w:anchor="_Toc126226509" w:history="1">
            <w:r w:rsidR="006A5DE8" w:rsidRPr="00B310D1">
              <w:rPr>
                <w:rStyle w:val="Hyperlink"/>
                <w:rFonts w:eastAsia="DengXian"/>
                <w:noProof/>
                <w:lang w:eastAsia="zh-CN"/>
              </w:rPr>
              <w:t>Reporting and Evaluation</w:t>
            </w:r>
            <w:r w:rsidR="006A5DE8">
              <w:rPr>
                <w:noProof/>
                <w:webHidden/>
              </w:rPr>
              <w:tab/>
            </w:r>
            <w:r w:rsidR="006A5DE8">
              <w:rPr>
                <w:noProof/>
                <w:webHidden/>
              </w:rPr>
              <w:fldChar w:fldCharType="begin"/>
            </w:r>
            <w:r w:rsidR="006A5DE8">
              <w:rPr>
                <w:noProof/>
                <w:webHidden/>
              </w:rPr>
              <w:instrText xml:space="preserve"> PAGEREF _Toc126226509 \h </w:instrText>
            </w:r>
            <w:r w:rsidR="006A5DE8">
              <w:rPr>
                <w:noProof/>
                <w:webHidden/>
              </w:rPr>
            </w:r>
            <w:r w:rsidR="006A5DE8">
              <w:rPr>
                <w:noProof/>
                <w:webHidden/>
              </w:rPr>
              <w:fldChar w:fldCharType="separate"/>
            </w:r>
            <w:r w:rsidR="006A5DE8">
              <w:rPr>
                <w:noProof/>
                <w:webHidden/>
              </w:rPr>
              <w:t>12</w:t>
            </w:r>
            <w:r w:rsidR="006A5DE8">
              <w:rPr>
                <w:noProof/>
                <w:webHidden/>
              </w:rPr>
              <w:fldChar w:fldCharType="end"/>
            </w:r>
          </w:hyperlink>
        </w:p>
        <w:p w14:paraId="636025EA" w14:textId="45CED343" w:rsidR="006A5DE8" w:rsidRDefault="00000000">
          <w:pPr>
            <w:pStyle w:val="TOC1"/>
            <w:tabs>
              <w:tab w:val="right" w:leader="dot" w:pos="10790"/>
            </w:tabs>
            <w:rPr>
              <w:rFonts w:eastAsiaTheme="minorEastAsia" w:cstheme="minorBidi"/>
              <w:b w:val="0"/>
              <w:bCs w:val="0"/>
              <w:caps w:val="0"/>
              <w:noProof/>
              <w:sz w:val="22"/>
              <w:szCs w:val="22"/>
            </w:rPr>
          </w:pPr>
          <w:hyperlink w:anchor="_Toc126226510" w:history="1">
            <w:r w:rsidR="006A5DE8" w:rsidRPr="00B310D1">
              <w:rPr>
                <w:rStyle w:val="Hyperlink"/>
                <w:rFonts w:eastAsia="DengXian"/>
                <w:noProof/>
                <w:lang w:eastAsia="zh-CN"/>
              </w:rPr>
              <w:t>Questions/Agency Contacts</w:t>
            </w:r>
            <w:r w:rsidR="006A5DE8">
              <w:rPr>
                <w:noProof/>
                <w:webHidden/>
              </w:rPr>
              <w:tab/>
            </w:r>
            <w:r w:rsidR="006A5DE8">
              <w:rPr>
                <w:noProof/>
                <w:webHidden/>
              </w:rPr>
              <w:fldChar w:fldCharType="begin"/>
            </w:r>
            <w:r w:rsidR="006A5DE8">
              <w:rPr>
                <w:noProof/>
                <w:webHidden/>
              </w:rPr>
              <w:instrText xml:space="preserve"> PAGEREF _Toc126226510 \h </w:instrText>
            </w:r>
            <w:r w:rsidR="006A5DE8">
              <w:rPr>
                <w:noProof/>
                <w:webHidden/>
              </w:rPr>
            </w:r>
            <w:r w:rsidR="006A5DE8">
              <w:rPr>
                <w:noProof/>
                <w:webHidden/>
              </w:rPr>
              <w:fldChar w:fldCharType="separate"/>
            </w:r>
            <w:r w:rsidR="006A5DE8">
              <w:rPr>
                <w:noProof/>
                <w:webHidden/>
              </w:rPr>
              <w:t>13</w:t>
            </w:r>
            <w:r w:rsidR="006A5DE8">
              <w:rPr>
                <w:noProof/>
                <w:webHidden/>
              </w:rPr>
              <w:fldChar w:fldCharType="end"/>
            </w:r>
          </w:hyperlink>
        </w:p>
        <w:p w14:paraId="7A9B77B8" w14:textId="51D3A2D9" w:rsidR="006A5DE8" w:rsidRDefault="00000000">
          <w:pPr>
            <w:pStyle w:val="TOC1"/>
            <w:tabs>
              <w:tab w:val="right" w:leader="dot" w:pos="10790"/>
            </w:tabs>
            <w:rPr>
              <w:rFonts w:eastAsiaTheme="minorEastAsia" w:cstheme="minorBidi"/>
              <w:b w:val="0"/>
              <w:bCs w:val="0"/>
              <w:caps w:val="0"/>
              <w:noProof/>
              <w:sz w:val="22"/>
              <w:szCs w:val="22"/>
            </w:rPr>
          </w:pPr>
          <w:hyperlink w:anchor="_Toc126226511" w:history="1">
            <w:r w:rsidR="006A5DE8" w:rsidRPr="00B310D1">
              <w:rPr>
                <w:rStyle w:val="Hyperlink"/>
                <w:rFonts w:eastAsia="DengXian"/>
                <w:noProof/>
                <w:lang w:eastAsia="zh-CN"/>
              </w:rPr>
              <w:t>Appendices:</w:t>
            </w:r>
            <w:r w:rsidR="006A5DE8">
              <w:rPr>
                <w:noProof/>
                <w:webHidden/>
              </w:rPr>
              <w:tab/>
            </w:r>
            <w:r w:rsidR="006A5DE8">
              <w:rPr>
                <w:noProof/>
                <w:webHidden/>
              </w:rPr>
              <w:fldChar w:fldCharType="begin"/>
            </w:r>
            <w:r w:rsidR="006A5DE8">
              <w:rPr>
                <w:noProof/>
                <w:webHidden/>
              </w:rPr>
              <w:instrText xml:space="preserve"> PAGEREF _Toc126226511 \h </w:instrText>
            </w:r>
            <w:r w:rsidR="006A5DE8">
              <w:rPr>
                <w:noProof/>
                <w:webHidden/>
              </w:rPr>
            </w:r>
            <w:r w:rsidR="006A5DE8">
              <w:rPr>
                <w:noProof/>
                <w:webHidden/>
              </w:rPr>
              <w:fldChar w:fldCharType="separate"/>
            </w:r>
            <w:r w:rsidR="006A5DE8">
              <w:rPr>
                <w:noProof/>
                <w:webHidden/>
              </w:rPr>
              <w:t>13</w:t>
            </w:r>
            <w:r w:rsidR="006A5DE8">
              <w:rPr>
                <w:noProof/>
                <w:webHidden/>
              </w:rPr>
              <w:fldChar w:fldCharType="end"/>
            </w:r>
          </w:hyperlink>
        </w:p>
        <w:p w14:paraId="394CB565" w14:textId="403FBB66" w:rsidR="006A5DE8" w:rsidRDefault="00000000">
          <w:pPr>
            <w:pStyle w:val="TOC1"/>
            <w:tabs>
              <w:tab w:val="right" w:leader="dot" w:pos="10790"/>
            </w:tabs>
            <w:rPr>
              <w:rFonts w:eastAsiaTheme="minorEastAsia" w:cstheme="minorBidi"/>
              <w:b w:val="0"/>
              <w:bCs w:val="0"/>
              <w:caps w:val="0"/>
              <w:noProof/>
              <w:sz w:val="22"/>
              <w:szCs w:val="22"/>
            </w:rPr>
          </w:pPr>
          <w:hyperlink w:anchor="_Toc126226512" w:history="1">
            <w:r w:rsidR="006A5DE8" w:rsidRPr="00B310D1">
              <w:rPr>
                <w:rStyle w:val="Hyperlink"/>
                <w:noProof/>
              </w:rPr>
              <w:t>Appendix A: Application Form</w:t>
            </w:r>
            <w:r w:rsidR="006A5DE8">
              <w:rPr>
                <w:noProof/>
                <w:webHidden/>
              </w:rPr>
              <w:tab/>
            </w:r>
            <w:r w:rsidR="006A5DE8">
              <w:rPr>
                <w:noProof/>
                <w:webHidden/>
              </w:rPr>
              <w:fldChar w:fldCharType="begin"/>
            </w:r>
            <w:r w:rsidR="006A5DE8">
              <w:rPr>
                <w:noProof/>
                <w:webHidden/>
              </w:rPr>
              <w:instrText xml:space="preserve"> PAGEREF _Toc126226512 \h </w:instrText>
            </w:r>
            <w:r w:rsidR="006A5DE8">
              <w:rPr>
                <w:noProof/>
                <w:webHidden/>
              </w:rPr>
            </w:r>
            <w:r w:rsidR="006A5DE8">
              <w:rPr>
                <w:noProof/>
                <w:webHidden/>
              </w:rPr>
              <w:fldChar w:fldCharType="separate"/>
            </w:r>
            <w:r w:rsidR="006A5DE8">
              <w:rPr>
                <w:noProof/>
                <w:webHidden/>
              </w:rPr>
              <w:t>14</w:t>
            </w:r>
            <w:r w:rsidR="006A5DE8">
              <w:rPr>
                <w:noProof/>
                <w:webHidden/>
              </w:rPr>
              <w:fldChar w:fldCharType="end"/>
            </w:r>
          </w:hyperlink>
        </w:p>
        <w:p w14:paraId="4ED7BEBB" w14:textId="337AF9C9" w:rsidR="006A5DE8" w:rsidRDefault="00000000">
          <w:pPr>
            <w:pStyle w:val="TOC1"/>
            <w:tabs>
              <w:tab w:val="right" w:leader="dot" w:pos="10790"/>
            </w:tabs>
            <w:rPr>
              <w:rFonts w:eastAsiaTheme="minorEastAsia" w:cstheme="minorBidi"/>
              <w:b w:val="0"/>
              <w:bCs w:val="0"/>
              <w:caps w:val="0"/>
              <w:noProof/>
              <w:sz w:val="22"/>
              <w:szCs w:val="22"/>
            </w:rPr>
          </w:pPr>
          <w:hyperlink w:anchor="_Toc126226513" w:history="1">
            <w:r w:rsidR="006A5DE8" w:rsidRPr="00B310D1">
              <w:rPr>
                <w:rStyle w:val="Hyperlink"/>
                <w:noProof/>
              </w:rPr>
              <w:t>Appendix B: Project Summary Cover Page</w:t>
            </w:r>
            <w:r w:rsidR="006A5DE8">
              <w:rPr>
                <w:noProof/>
                <w:webHidden/>
              </w:rPr>
              <w:tab/>
            </w:r>
            <w:r w:rsidR="006A5DE8">
              <w:rPr>
                <w:noProof/>
                <w:webHidden/>
              </w:rPr>
              <w:fldChar w:fldCharType="begin"/>
            </w:r>
            <w:r w:rsidR="006A5DE8">
              <w:rPr>
                <w:noProof/>
                <w:webHidden/>
              </w:rPr>
              <w:instrText xml:space="preserve"> PAGEREF _Toc126226513 \h </w:instrText>
            </w:r>
            <w:r w:rsidR="006A5DE8">
              <w:rPr>
                <w:noProof/>
                <w:webHidden/>
              </w:rPr>
            </w:r>
            <w:r w:rsidR="006A5DE8">
              <w:rPr>
                <w:noProof/>
                <w:webHidden/>
              </w:rPr>
              <w:fldChar w:fldCharType="separate"/>
            </w:r>
            <w:r w:rsidR="006A5DE8">
              <w:rPr>
                <w:noProof/>
                <w:webHidden/>
              </w:rPr>
              <w:t>17</w:t>
            </w:r>
            <w:r w:rsidR="006A5DE8">
              <w:rPr>
                <w:noProof/>
                <w:webHidden/>
              </w:rPr>
              <w:fldChar w:fldCharType="end"/>
            </w:r>
          </w:hyperlink>
        </w:p>
        <w:p w14:paraId="45BCDA02" w14:textId="3FC62DA3" w:rsidR="006A5DE8" w:rsidRDefault="00000000">
          <w:pPr>
            <w:pStyle w:val="TOC1"/>
            <w:tabs>
              <w:tab w:val="right" w:leader="dot" w:pos="10790"/>
            </w:tabs>
            <w:rPr>
              <w:rFonts w:eastAsiaTheme="minorEastAsia" w:cstheme="minorBidi"/>
              <w:b w:val="0"/>
              <w:bCs w:val="0"/>
              <w:caps w:val="0"/>
              <w:noProof/>
              <w:sz w:val="22"/>
              <w:szCs w:val="22"/>
            </w:rPr>
          </w:pPr>
          <w:hyperlink w:anchor="_Toc126226514" w:history="1">
            <w:r w:rsidR="006A5DE8" w:rsidRPr="00B310D1">
              <w:rPr>
                <w:rStyle w:val="Hyperlink"/>
                <w:noProof/>
              </w:rPr>
              <w:t>Appendix C: Budget Form</w:t>
            </w:r>
            <w:r w:rsidR="006A5DE8">
              <w:rPr>
                <w:noProof/>
                <w:webHidden/>
              </w:rPr>
              <w:tab/>
            </w:r>
            <w:r w:rsidR="006A5DE8">
              <w:rPr>
                <w:noProof/>
                <w:webHidden/>
              </w:rPr>
              <w:fldChar w:fldCharType="begin"/>
            </w:r>
            <w:r w:rsidR="006A5DE8">
              <w:rPr>
                <w:noProof/>
                <w:webHidden/>
              </w:rPr>
              <w:instrText xml:space="preserve"> PAGEREF _Toc126226514 \h </w:instrText>
            </w:r>
            <w:r w:rsidR="006A5DE8">
              <w:rPr>
                <w:noProof/>
                <w:webHidden/>
              </w:rPr>
            </w:r>
            <w:r w:rsidR="006A5DE8">
              <w:rPr>
                <w:noProof/>
                <w:webHidden/>
              </w:rPr>
              <w:fldChar w:fldCharType="separate"/>
            </w:r>
            <w:r w:rsidR="006A5DE8">
              <w:rPr>
                <w:noProof/>
                <w:webHidden/>
              </w:rPr>
              <w:t>18</w:t>
            </w:r>
            <w:r w:rsidR="006A5DE8">
              <w:rPr>
                <w:noProof/>
                <w:webHidden/>
              </w:rPr>
              <w:fldChar w:fldCharType="end"/>
            </w:r>
          </w:hyperlink>
        </w:p>
        <w:p w14:paraId="790462E7" w14:textId="0B5AFE2A" w:rsidR="006A5DE8" w:rsidRDefault="00000000">
          <w:pPr>
            <w:pStyle w:val="TOC1"/>
            <w:tabs>
              <w:tab w:val="right" w:leader="dot" w:pos="10790"/>
            </w:tabs>
            <w:rPr>
              <w:rFonts w:eastAsiaTheme="minorEastAsia" w:cstheme="minorBidi"/>
              <w:b w:val="0"/>
              <w:bCs w:val="0"/>
              <w:caps w:val="0"/>
              <w:noProof/>
              <w:sz w:val="22"/>
              <w:szCs w:val="22"/>
            </w:rPr>
          </w:pPr>
          <w:hyperlink w:anchor="_Toc126226515" w:history="1">
            <w:r w:rsidR="006A5DE8" w:rsidRPr="00B310D1">
              <w:rPr>
                <w:rStyle w:val="Hyperlink"/>
                <w:noProof/>
              </w:rPr>
              <w:t>Appendix D: General Instructions for the Completion of a Budget Justification</w:t>
            </w:r>
            <w:r w:rsidR="006A5DE8">
              <w:rPr>
                <w:noProof/>
                <w:webHidden/>
              </w:rPr>
              <w:tab/>
            </w:r>
            <w:r w:rsidR="006A5DE8">
              <w:rPr>
                <w:noProof/>
                <w:webHidden/>
              </w:rPr>
              <w:fldChar w:fldCharType="begin"/>
            </w:r>
            <w:r w:rsidR="006A5DE8">
              <w:rPr>
                <w:noProof/>
                <w:webHidden/>
              </w:rPr>
              <w:instrText xml:space="preserve"> PAGEREF _Toc126226515 \h </w:instrText>
            </w:r>
            <w:r w:rsidR="006A5DE8">
              <w:rPr>
                <w:noProof/>
                <w:webHidden/>
              </w:rPr>
            </w:r>
            <w:r w:rsidR="006A5DE8">
              <w:rPr>
                <w:noProof/>
                <w:webHidden/>
              </w:rPr>
              <w:fldChar w:fldCharType="separate"/>
            </w:r>
            <w:r w:rsidR="006A5DE8">
              <w:rPr>
                <w:noProof/>
                <w:webHidden/>
              </w:rPr>
              <w:t>19</w:t>
            </w:r>
            <w:r w:rsidR="006A5DE8">
              <w:rPr>
                <w:noProof/>
                <w:webHidden/>
              </w:rPr>
              <w:fldChar w:fldCharType="end"/>
            </w:r>
          </w:hyperlink>
        </w:p>
        <w:p w14:paraId="38533280" w14:textId="594FB730" w:rsidR="006A5DE8" w:rsidRDefault="00000000">
          <w:pPr>
            <w:pStyle w:val="TOC1"/>
            <w:tabs>
              <w:tab w:val="right" w:leader="dot" w:pos="10790"/>
            </w:tabs>
            <w:rPr>
              <w:rFonts w:eastAsiaTheme="minorEastAsia" w:cstheme="minorBidi"/>
              <w:b w:val="0"/>
              <w:bCs w:val="0"/>
              <w:caps w:val="0"/>
              <w:noProof/>
              <w:sz w:val="22"/>
              <w:szCs w:val="22"/>
            </w:rPr>
          </w:pPr>
          <w:hyperlink w:anchor="_Toc126226516" w:history="1">
            <w:r w:rsidR="006A5DE8" w:rsidRPr="00B310D1">
              <w:rPr>
                <w:rStyle w:val="Hyperlink"/>
                <w:rFonts w:eastAsia="Arial"/>
                <w:noProof/>
              </w:rPr>
              <w:t>Appendix E: Statewide Layoff Aversion Program Grant Action Plan</w:t>
            </w:r>
            <w:r w:rsidR="006A5DE8">
              <w:rPr>
                <w:noProof/>
                <w:webHidden/>
              </w:rPr>
              <w:tab/>
            </w:r>
            <w:r w:rsidR="006A5DE8">
              <w:rPr>
                <w:noProof/>
                <w:webHidden/>
              </w:rPr>
              <w:fldChar w:fldCharType="begin"/>
            </w:r>
            <w:r w:rsidR="006A5DE8">
              <w:rPr>
                <w:noProof/>
                <w:webHidden/>
              </w:rPr>
              <w:instrText xml:space="preserve"> PAGEREF _Toc126226516 \h </w:instrText>
            </w:r>
            <w:r w:rsidR="006A5DE8">
              <w:rPr>
                <w:noProof/>
                <w:webHidden/>
              </w:rPr>
            </w:r>
            <w:r w:rsidR="006A5DE8">
              <w:rPr>
                <w:noProof/>
                <w:webHidden/>
              </w:rPr>
              <w:fldChar w:fldCharType="separate"/>
            </w:r>
            <w:r w:rsidR="006A5DE8">
              <w:rPr>
                <w:noProof/>
                <w:webHidden/>
              </w:rPr>
              <w:t>20</w:t>
            </w:r>
            <w:r w:rsidR="006A5DE8">
              <w:rPr>
                <w:noProof/>
                <w:webHidden/>
              </w:rPr>
              <w:fldChar w:fldCharType="end"/>
            </w:r>
          </w:hyperlink>
        </w:p>
        <w:p w14:paraId="6AC538A1" w14:textId="5AD8580C" w:rsidR="006A5DE8" w:rsidRDefault="00000000">
          <w:pPr>
            <w:pStyle w:val="TOC1"/>
            <w:tabs>
              <w:tab w:val="right" w:leader="dot" w:pos="10790"/>
            </w:tabs>
            <w:rPr>
              <w:rFonts w:eastAsiaTheme="minorEastAsia" w:cstheme="minorBidi"/>
              <w:b w:val="0"/>
              <w:bCs w:val="0"/>
              <w:caps w:val="0"/>
              <w:noProof/>
              <w:sz w:val="22"/>
              <w:szCs w:val="22"/>
            </w:rPr>
          </w:pPr>
          <w:hyperlink w:anchor="_Toc126226517" w:history="1">
            <w:r w:rsidR="006A5DE8" w:rsidRPr="00B310D1">
              <w:rPr>
                <w:rStyle w:val="Hyperlink"/>
                <w:rFonts w:eastAsia="Arial"/>
                <w:noProof/>
              </w:rPr>
              <w:t>Appendix F: Worker Protection and Investment Certification Form</w:t>
            </w:r>
            <w:r w:rsidR="006A5DE8">
              <w:rPr>
                <w:noProof/>
                <w:webHidden/>
              </w:rPr>
              <w:tab/>
            </w:r>
            <w:r w:rsidR="006A5DE8">
              <w:rPr>
                <w:noProof/>
                <w:webHidden/>
              </w:rPr>
              <w:fldChar w:fldCharType="begin"/>
            </w:r>
            <w:r w:rsidR="006A5DE8">
              <w:rPr>
                <w:noProof/>
                <w:webHidden/>
              </w:rPr>
              <w:instrText xml:space="preserve"> PAGEREF _Toc126226517 \h </w:instrText>
            </w:r>
            <w:r w:rsidR="006A5DE8">
              <w:rPr>
                <w:noProof/>
                <w:webHidden/>
              </w:rPr>
            </w:r>
            <w:r w:rsidR="006A5DE8">
              <w:rPr>
                <w:noProof/>
                <w:webHidden/>
              </w:rPr>
              <w:fldChar w:fldCharType="separate"/>
            </w:r>
            <w:r w:rsidR="006A5DE8">
              <w:rPr>
                <w:noProof/>
                <w:webHidden/>
              </w:rPr>
              <w:t>22</w:t>
            </w:r>
            <w:r w:rsidR="006A5DE8">
              <w:rPr>
                <w:noProof/>
                <w:webHidden/>
              </w:rPr>
              <w:fldChar w:fldCharType="end"/>
            </w:r>
          </w:hyperlink>
        </w:p>
        <w:p w14:paraId="22DBA8B3" w14:textId="77777777" w:rsidR="009E3873" w:rsidRDefault="00D44859" w:rsidP="009E3873">
          <w:pPr>
            <w:rPr>
              <w:b/>
              <w:bCs/>
              <w:noProof/>
            </w:rPr>
          </w:pPr>
          <w:r>
            <w:rPr>
              <w:b/>
              <w:bCs/>
              <w:noProof/>
            </w:rPr>
            <w:fldChar w:fldCharType="end"/>
          </w:r>
        </w:p>
      </w:sdtContent>
    </w:sdt>
    <w:p w14:paraId="3934CD25" w14:textId="77777777" w:rsidR="009E3873" w:rsidRDefault="009E3873" w:rsidP="001C78B2">
      <w:pPr>
        <w:spacing w:after="0" w:line="240" w:lineRule="auto"/>
        <w:rPr>
          <w:rFonts w:eastAsia="DengXian" w:cstheme="minorHAnsi"/>
          <w:color w:val="1F3864" w:themeColor="accent1" w:themeShade="80"/>
          <w:sz w:val="24"/>
          <w:szCs w:val="24"/>
          <w:lang w:eastAsia="zh-CN"/>
        </w:rPr>
      </w:pPr>
    </w:p>
    <w:p w14:paraId="05C01441" w14:textId="77777777" w:rsidR="009E3873" w:rsidRDefault="009E3873" w:rsidP="001C78B2">
      <w:pPr>
        <w:spacing w:after="0" w:line="240" w:lineRule="auto"/>
        <w:rPr>
          <w:rFonts w:eastAsia="DengXian" w:cstheme="minorHAnsi"/>
          <w:color w:val="1F3864" w:themeColor="accent1" w:themeShade="80"/>
          <w:sz w:val="24"/>
          <w:szCs w:val="24"/>
          <w:lang w:eastAsia="zh-CN"/>
        </w:rPr>
      </w:pPr>
    </w:p>
    <w:p w14:paraId="03E4B84D" w14:textId="77777777" w:rsidR="009E3873" w:rsidRDefault="009E3873" w:rsidP="001C78B2">
      <w:pPr>
        <w:spacing w:after="0" w:line="240" w:lineRule="auto"/>
        <w:rPr>
          <w:rFonts w:eastAsia="DengXian" w:cstheme="minorHAnsi"/>
          <w:color w:val="1F3864" w:themeColor="accent1" w:themeShade="80"/>
          <w:sz w:val="24"/>
          <w:szCs w:val="24"/>
          <w:lang w:eastAsia="zh-CN"/>
        </w:rPr>
      </w:pPr>
    </w:p>
    <w:p w14:paraId="3E5E0ED6" w14:textId="77777777" w:rsidR="009E3873" w:rsidRDefault="009E3873" w:rsidP="001C78B2">
      <w:pPr>
        <w:spacing w:after="0" w:line="240" w:lineRule="auto"/>
        <w:rPr>
          <w:rFonts w:eastAsia="DengXian" w:cstheme="minorHAnsi"/>
          <w:color w:val="1F3864" w:themeColor="accent1" w:themeShade="80"/>
          <w:sz w:val="24"/>
          <w:szCs w:val="24"/>
          <w:lang w:eastAsia="zh-CN"/>
        </w:rPr>
      </w:pPr>
    </w:p>
    <w:p w14:paraId="01516E1D" w14:textId="3324A243" w:rsidR="009E3873" w:rsidRDefault="009E3873" w:rsidP="001C78B2">
      <w:pPr>
        <w:spacing w:after="0" w:line="240" w:lineRule="auto"/>
        <w:rPr>
          <w:rFonts w:eastAsia="DengXian" w:cstheme="minorHAnsi"/>
          <w:color w:val="1F3864" w:themeColor="accent1" w:themeShade="80"/>
          <w:sz w:val="24"/>
          <w:szCs w:val="24"/>
          <w:lang w:eastAsia="zh-CN"/>
        </w:rPr>
      </w:pPr>
    </w:p>
    <w:p w14:paraId="1F71AE12" w14:textId="672FB830" w:rsidR="009E3873" w:rsidRDefault="009E3873" w:rsidP="001C78B2">
      <w:pPr>
        <w:spacing w:after="0" w:line="240" w:lineRule="auto"/>
        <w:rPr>
          <w:rFonts w:eastAsia="DengXian" w:cstheme="minorHAnsi"/>
          <w:color w:val="1F3864" w:themeColor="accent1" w:themeShade="80"/>
          <w:sz w:val="24"/>
          <w:szCs w:val="24"/>
          <w:lang w:eastAsia="zh-CN"/>
        </w:rPr>
      </w:pPr>
    </w:p>
    <w:p w14:paraId="2CB9E680" w14:textId="77777777" w:rsidR="009E3873" w:rsidRDefault="009E3873" w:rsidP="001C78B2">
      <w:pPr>
        <w:spacing w:after="0" w:line="240" w:lineRule="auto"/>
        <w:rPr>
          <w:rFonts w:eastAsia="DengXian" w:cstheme="minorHAnsi"/>
          <w:color w:val="1F3864" w:themeColor="accent1" w:themeShade="80"/>
          <w:sz w:val="24"/>
          <w:szCs w:val="24"/>
          <w:lang w:eastAsia="zh-CN"/>
        </w:rPr>
      </w:pPr>
    </w:p>
    <w:p w14:paraId="0AA63708" w14:textId="7D4E571D" w:rsidR="001C78B2" w:rsidRDefault="002A47C3" w:rsidP="00E90D87">
      <w:pPr>
        <w:pStyle w:val="Heading1"/>
        <w:rPr>
          <w:rFonts w:eastAsia="DengXian"/>
          <w:lang w:eastAsia="zh-CN"/>
        </w:rPr>
      </w:pPr>
      <w:bookmarkStart w:id="1" w:name="_Toc126226485"/>
      <w:r w:rsidRPr="00E90D87">
        <w:rPr>
          <w:rFonts w:eastAsia="DengXian"/>
          <w:lang w:eastAsia="zh-CN"/>
        </w:rPr>
        <w:t>K</w:t>
      </w:r>
      <w:r w:rsidR="001C78B2" w:rsidRPr="00E90D87">
        <w:rPr>
          <w:rFonts w:eastAsia="DengXian"/>
          <w:lang w:eastAsia="zh-CN"/>
        </w:rPr>
        <w:t>ey Dates</w:t>
      </w:r>
      <w:bookmarkEnd w:id="1"/>
    </w:p>
    <w:tbl>
      <w:tblPr>
        <w:tblStyle w:val="TableGrid"/>
        <w:tblW w:w="0" w:type="auto"/>
        <w:tblLook w:val="04A0" w:firstRow="1" w:lastRow="0" w:firstColumn="1" w:lastColumn="0" w:noHBand="0" w:noVBand="1"/>
      </w:tblPr>
      <w:tblGrid>
        <w:gridCol w:w="2039"/>
        <w:gridCol w:w="8031"/>
      </w:tblGrid>
      <w:tr w:rsidR="002A47C3" w:rsidRPr="0087469E" w14:paraId="27991EC5" w14:textId="77777777" w:rsidTr="0087469E">
        <w:trPr>
          <w:trHeight w:val="422"/>
        </w:trPr>
        <w:tc>
          <w:tcPr>
            <w:tcW w:w="2039" w:type="dxa"/>
            <w:vAlign w:val="center"/>
          </w:tcPr>
          <w:p w14:paraId="66237242" w14:textId="1929CD7F" w:rsidR="009E3F29" w:rsidRPr="0087469E" w:rsidRDefault="002A47C3" w:rsidP="009E3F29">
            <w:pPr>
              <w:rPr>
                <w:rFonts w:cstheme="minorHAnsi"/>
              </w:rPr>
            </w:pPr>
            <w:r w:rsidRPr="0087469E">
              <w:rPr>
                <w:rFonts w:cstheme="minorHAnsi"/>
              </w:rPr>
              <w:t>February 17</w:t>
            </w:r>
            <w:r w:rsidR="007E7614" w:rsidRPr="0087469E">
              <w:rPr>
                <w:rFonts w:cstheme="minorHAnsi"/>
              </w:rPr>
              <w:t>, 2023</w:t>
            </w:r>
          </w:p>
        </w:tc>
        <w:tc>
          <w:tcPr>
            <w:tcW w:w="8031" w:type="dxa"/>
            <w:vAlign w:val="center"/>
          </w:tcPr>
          <w:p w14:paraId="78E33214" w14:textId="77777777" w:rsidR="009E3F29" w:rsidRPr="0087469E" w:rsidRDefault="009E3F29" w:rsidP="009E3F29">
            <w:pPr>
              <w:rPr>
                <w:rFonts w:cstheme="minorHAnsi"/>
                <w:b/>
                <w:bCs/>
              </w:rPr>
            </w:pPr>
            <w:r w:rsidRPr="0087469E">
              <w:rPr>
                <w:rFonts w:cstheme="minorHAnsi"/>
                <w:b/>
                <w:bCs/>
              </w:rPr>
              <w:t>Notice of Grant Availability (NGA) Release Date</w:t>
            </w:r>
          </w:p>
        </w:tc>
      </w:tr>
      <w:tr w:rsidR="002A47C3" w:rsidRPr="0087469E" w14:paraId="516791D2" w14:textId="77777777" w:rsidTr="0087469E">
        <w:trPr>
          <w:trHeight w:val="440"/>
        </w:trPr>
        <w:tc>
          <w:tcPr>
            <w:tcW w:w="2039" w:type="dxa"/>
            <w:vAlign w:val="center"/>
          </w:tcPr>
          <w:p w14:paraId="7F552272" w14:textId="42269C2B" w:rsidR="009E3F29" w:rsidRPr="0087469E" w:rsidRDefault="002A47C3" w:rsidP="009E3F29">
            <w:pPr>
              <w:rPr>
                <w:rFonts w:cstheme="minorHAnsi"/>
              </w:rPr>
            </w:pPr>
            <w:r w:rsidRPr="0087469E">
              <w:rPr>
                <w:rFonts w:cstheme="minorHAnsi"/>
              </w:rPr>
              <w:t>February 23</w:t>
            </w:r>
            <w:r w:rsidR="007E7614" w:rsidRPr="0087469E">
              <w:rPr>
                <w:rFonts w:cstheme="minorHAnsi"/>
              </w:rPr>
              <w:t>, 2023</w:t>
            </w:r>
          </w:p>
          <w:p w14:paraId="4231C811" w14:textId="3E3B336A" w:rsidR="009E3F29" w:rsidRPr="0087469E" w:rsidRDefault="009E3F29" w:rsidP="009E3F29">
            <w:pPr>
              <w:rPr>
                <w:rFonts w:cstheme="minorHAnsi"/>
              </w:rPr>
            </w:pPr>
            <w:r w:rsidRPr="0087469E">
              <w:rPr>
                <w:rFonts w:cstheme="minorHAnsi"/>
              </w:rPr>
              <w:t>at 2</w:t>
            </w:r>
            <w:r w:rsidR="004101AE" w:rsidRPr="0087469E">
              <w:rPr>
                <w:rFonts w:cstheme="minorHAnsi"/>
              </w:rPr>
              <w:t xml:space="preserve"> </w:t>
            </w:r>
            <w:r w:rsidRPr="0087469E">
              <w:rPr>
                <w:rFonts w:cstheme="minorHAnsi"/>
              </w:rPr>
              <w:t>P</w:t>
            </w:r>
            <w:r w:rsidR="004101AE" w:rsidRPr="0087469E">
              <w:rPr>
                <w:rFonts w:cstheme="minorHAnsi"/>
              </w:rPr>
              <w:t>.</w:t>
            </w:r>
            <w:r w:rsidRPr="0087469E">
              <w:rPr>
                <w:rFonts w:cstheme="minorHAnsi"/>
              </w:rPr>
              <w:t>M</w:t>
            </w:r>
            <w:r w:rsidR="004101AE" w:rsidRPr="0087469E">
              <w:rPr>
                <w:rFonts w:cstheme="minorHAnsi"/>
              </w:rPr>
              <w:t>.</w:t>
            </w:r>
            <w:r w:rsidRPr="0087469E">
              <w:rPr>
                <w:rFonts w:cstheme="minorHAnsi"/>
              </w:rPr>
              <w:t xml:space="preserve"> ET</w:t>
            </w:r>
          </w:p>
        </w:tc>
        <w:tc>
          <w:tcPr>
            <w:tcW w:w="8031" w:type="dxa"/>
            <w:vAlign w:val="center"/>
          </w:tcPr>
          <w:p w14:paraId="7E986DFB" w14:textId="3C323AD2" w:rsidR="00A913DD" w:rsidRPr="0087469E" w:rsidRDefault="00A913DD" w:rsidP="00A913DD">
            <w:pPr>
              <w:rPr>
                <w:rFonts w:cstheme="minorHAnsi"/>
                <w:b/>
                <w:bCs/>
              </w:rPr>
            </w:pPr>
            <w:r w:rsidRPr="0087469E">
              <w:rPr>
                <w:rFonts w:cstheme="minorHAnsi"/>
                <w:b/>
                <w:bCs/>
              </w:rPr>
              <w:t>Bidder’s Conference</w:t>
            </w:r>
          </w:p>
          <w:p w14:paraId="38C0284D" w14:textId="4D1FBAEF" w:rsidR="00A913DD" w:rsidRPr="0087469E" w:rsidRDefault="00000000" w:rsidP="00A913DD">
            <w:pPr>
              <w:rPr>
                <w:rFonts w:cstheme="minorHAnsi"/>
              </w:rPr>
            </w:pPr>
            <w:hyperlink r:id="rId11" w:tgtFrame="_blank" w:history="1">
              <w:r w:rsidR="00D521DF" w:rsidRPr="0087469E">
                <w:rPr>
                  <w:rStyle w:val="Hyperlink"/>
                  <w:rFonts w:cstheme="minorHAnsi"/>
                  <w:color w:val="6264A7"/>
                  <w:sz w:val="21"/>
                  <w:szCs w:val="21"/>
                </w:rPr>
                <w:t>Click here to join the meeting</w:t>
              </w:r>
            </w:hyperlink>
          </w:p>
          <w:p w14:paraId="3ED6DE06" w14:textId="77777777" w:rsidR="00A913DD" w:rsidRPr="0087469E" w:rsidRDefault="00A913DD" w:rsidP="00A913DD">
            <w:pPr>
              <w:rPr>
                <w:rFonts w:cstheme="minorHAnsi"/>
              </w:rPr>
            </w:pPr>
            <w:r w:rsidRPr="0087469E">
              <w:rPr>
                <w:rFonts w:cstheme="minorHAnsi"/>
              </w:rPr>
              <w:t>Or call in (audio only)</w:t>
            </w:r>
          </w:p>
          <w:p w14:paraId="54107408" w14:textId="03907524" w:rsidR="00A913DD" w:rsidRPr="0087469E" w:rsidRDefault="00A913DD" w:rsidP="00A913DD">
            <w:pPr>
              <w:rPr>
                <w:rFonts w:cstheme="minorHAnsi"/>
              </w:rPr>
            </w:pPr>
            <w:r w:rsidRPr="0087469E">
              <w:rPr>
                <w:rFonts w:cstheme="minorHAnsi"/>
              </w:rPr>
              <w:t xml:space="preserve">Toll Number: </w:t>
            </w:r>
            <w:r w:rsidR="00010333" w:rsidRPr="0087469E">
              <w:rPr>
                <w:rFonts w:cstheme="minorHAnsi"/>
              </w:rPr>
              <w:t xml:space="preserve"> </w:t>
            </w:r>
            <w:hyperlink r:id="rId12" w:anchor=" " w:history="1">
              <w:r w:rsidR="00010333" w:rsidRPr="0087469E">
                <w:rPr>
                  <w:rStyle w:val="Hyperlink"/>
                  <w:rFonts w:cstheme="minorHAnsi"/>
                  <w:color w:val="6264A7"/>
                  <w:sz w:val="22"/>
                  <w:szCs w:val="22"/>
                </w:rPr>
                <w:t>+1 267-332-8737</w:t>
              </w:r>
              <w:r w:rsidR="00010333" w:rsidRPr="0087469E">
                <w:rPr>
                  <w:rStyle w:val="Hyperlink"/>
                  <w:rFonts w:cstheme="minorHAnsi"/>
                  <w:color w:val="6264A7"/>
                </w:rPr>
                <w:t xml:space="preserve">, phone ID: </w:t>
              </w:r>
              <w:r w:rsidR="00010333" w:rsidRPr="0087469E">
                <w:rPr>
                  <w:rStyle w:val="Hyperlink"/>
                  <w:rFonts w:cstheme="minorHAnsi"/>
                  <w:color w:val="6264A7"/>
                  <w:sz w:val="22"/>
                  <w:szCs w:val="22"/>
                </w:rPr>
                <w:t>312</w:t>
              </w:r>
              <w:r w:rsidR="00010333" w:rsidRPr="0087469E">
                <w:rPr>
                  <w:rStyle w:val="Hyperlink"/>
                  <w:rFonts w:cstheme="minorHAnsi"/>
                  <w:color w:val="6264A7"/>
                </w:rPr>
                <w:t xml:space="preserve"> </w:t>
              </w:r>
              <w:r w:rsidR="00010333" w:rsidRPr="0087469E">
                <w:rPr>
                  <w:rStyle w:val="Hyperlink"/>
                  <w:rFonts w:cstheme="minorHAnsi"/>
                  <w:color w:val="6264A7"/>
                  <w:sz w:val="22"/>
                  <w:szCs w:val="22"/>
                </w:rPr>
                <w:t>876</w:t>
              </w:r>
              <w:r w:rsidR="00010333" w:rsidRPr="0087469E">
                <w:rPr>
                  <w:rStyle w:val="Hyperlink"/>
                  <w:rFonts w:cstheme="minorHAnsi"/>
                  <w:color w:val="6264A7"/>
                </w:rPr>
                <w:t xml:space="preserve"> </w:t>
              </w:r>
              <w:r w:rsidR="00010333" w:rsidRPr="0087469E">
                <w:rPr>
                  <w:rStyle w:val="Hyperlink"/>
                  <w:rFonts w:cstheme="minorHAnsi"/>
                  <w:color w:val="6264A7"/>
                  <w:sz w:val="22"/>
                  <w:szCs w:val="22"/>
                </w:rPr>
                <w:t>863#</w:t>
              </w:r>
            </w:hyperlink>
          </w:p>
          <w:p w14:paraId="1A5E61AD" w14:textId="21F59545" w:rsidR="009E3F29" w:rsidRPr="0087469E" w:rsidRDefault="00010333" w:rsidP="00A913DD">
            <w:pPr>
              <w:rPr>
                <w:rFonts w:cstheme="minorHAnsi"/>
                <w:highlight w:val="yellow"/>
              </w:rPr>
            </w:pPr>
            <w:r w:rsidRPr="0087469E">
              <w:rPr>
                <w:rFonts w:cstheme="minorHAnsi"/>
              </w:rPr>
              <w:t xml:space="preserve">Meeting </w:t>
            </w:r>
            <w:r w:rsidR="00A913DD" w:rsidRPr="0087469E">
              <w:rPr>
                <w:rFonts w:cstheme="minorHAnsi"/>
              </w:rPr>
              <w:t xml:space="preserve">ID: </w:t>
            </w:r>
            <w:r w:rsidRPr="0087469E">
              <w:rPr>
                <w:rFonts w:cstheme="minorHAnsi"/>
              </w:rPr>
              <w:t xml:space="preserve"> </w:t>
            </w:r>
            <w:r w:rsidRPr="0087469E">
              <w:rPr>
                <w:rFonts w:cstheme="minorHAnsi"/>
                <w:color w:val="252424"/>
              </w:rPr>
              <w:t>257 111 842 695,</w:t>
            </w:r>
            <w:r w:rsidRPr="0087469E">
              <w:rPr>
                <w:rFonts w:cstheme="minorHAnsi"/>
                <w:color w:val="252424"/>
                <w:sz w:val="21"/>
                <w:szCs w:val="21"/>
              </w:rPr>
              <w:t xml:space="preserve"> </w:t>
            </w:r>
            <w:r w:rsidRPr="00D44859">
              <w:rPr>
                <w:rFonts w:cstheme="minorHAnsi"/>
                <w:color w:val="252424"/>
              </w:rPr>
              <w:t>Passcode</w:t>
            </w:r>
            <w:r w:rsidRPr="0087469E">
              <w:rPr>
                <w:rFonts w:cstheme="minorHAnsi"/>
                <w:color w:val="252424"/>
                <w:sz w:val="21"/>
                <w:szCs w:val="21"/>
              </w:rPr>
              <w:t xml:space="preserve">: </w:t>
            </w:r>
            <w:proofErr w:type="spellStart"/>
            <w:r w:rsidRPr="0087469E">
              <w:rPr>
                <w:rFonts w:cstheme="minorHAnsi"/>
                <w:color w:val="252424"/>
              </w:rPr>
              <w:t>MYoLom</w:t>
            </w:r>
            <w:proofErr w:type="spellEnd"/>
            <w:r w:rsidRPr="0087469E">
              <w:rPr>
                <w:rFonts w:cstheme="minorHAnsi"/>
                <w:color w:val="252424"/>
              </w:rPr>
              <w:br/>
            </w:r>
            <w:r w:rsidR="00A913DD" w:rsidRPr="0087469E">
              <w:rPr>
                <w:rFonts w:cstheme="minorHAnsi"/>
              </w:rPr>
              <w:t xml:space="preserve">A recording of the </w:t>
            </w:r>
            <w:r w:rsidR="00D44859" w:rsidRPr="0087469E">
              <w:rPr>
                <w:rFonts w:cstheme="minorHAnsi"/>
              </w:rPr>
              <w:t>bidder</w:t>
            </w:r>
            <w:r w:rsidR="00D44859">
              <w:rPr>
                <w:rFonts w:cstheme="minorHAnsi"/>
              </w:rPr>
              <w:t>’s</w:t>
            </w:r>
            <w:r w:rsidR="00A913DD" w:rsidRPr="0087469E">
              <w:rPr>
                <w:rFonts w:cstheme="minorHAnsi"/>
              </w:rPr>
              <w:t xml:space="preserve"> conference </w:t>
            </w:r>
            <w:r w:rsidR="00FB41F2" w:rsidRPr="0087469E">
              <w:rPr>
                <w:rFonts w:cstheme="minorHAnsi"/>
              </w:rPr>
              <w:t xml:space="preserve">overview </w:t>
            </w:r>
            <w:r w:rsidR="00A913DD" w:rsidRPr="0087469E">
              <w:rPr>
                <w:rFonts w:cstheme="minorHAnsi"/>
              </w:rPr>
              <w:t xml:space="preserve">will be posted </w:t>
            </w:r>
            <w:r w:rsidR="00D44859">
              <w:rPr>
                <w:rFonts w:cstheme="minorHAnsi"/>
              </w:rPr>
              <w:t xml:space="preserve">at </w:t>
            </w:r>
            <w:hyperlink r:id="rId13" w:history="1">
              <w:r w:rsidR="00D44859" w:rsidRPr="00BE3B47">
                <w:rPr>
                  <w:rStyle w:val="Hyperlink"/>
                  <w:rFonts w:cstheme="minorHAnsi"/>
                </w:rPr>
                <w:t>www.dli.pa.gov/Grants</w:t>
              </w:r>
            </w:hyperlink>
            <w:r w:rsidR="00D44859">
              <w:rPr>
                <w:rFonts w:cstheme="minorHAnsi"/>
              </w:rPr>
              <w:t xml:space="preserve">. </w:t>
            </w:r>
          </w:p>
        </w:tc>
      </w:tr>
      <w:tr w:rsidR="00A913DD" w:rsidRPr="0087469E" w14:paraId="6EDE3ECF" w14:textId="77777777" w:rsidTr="0087469E">
        <w:trPr>
          <w:trHeight w:val="440"/>
        </w:trPr>
        <w:tc>
          <w:tcPr>
            <w:tcW w:w="2039" w:type="dxa"/>
            <w:vAlign w:val="center"/>
          </w:tcPr>
          <w:p w14:paraId="0247091E" w14:textId="5C7C9CB4" w:rsidR="00A913DD" w:rsidRPr="0087469E" w:rsidRDefault="00A913DD" w:rsidP="00A913DD">
            <w:pPr>
              <w:rPr>
                <w:rFonts w:cstheme="minorHAnsi"/>
              </w:rPr>
            </w:pPr>
            <w:r w:rsidRPr="0087469E">
              <w:rPr>
                <w:rFonts w:cstheme="minorHAnsi"/>
              </w:rPr>
              <w:t>March 13, 2023</w:t>
            </w:r>
          </w:p>
        </w:tc>
        <w:tc>
          <w:tcPr>
            <w:tcW w:w="8031" w:type="dxa"/>
            <w:vAlign w:val="center"/>
          </w:tcPr>
          <w:p w14:paraId="75809A63" w14:textId="10F9049A" w:rsidR="00A913DD" w:rsidRPr="0087469E" w:rsidRDefault="00A913DD" w:rsidP="00A913DD">
            <w:pPr>
              <w:rPr>
                <w:rFonts w:cstheme="minorHAnsi"/>
                <w:b/>
                <w:bCs/>
              </w:rPr>
            </w:pPr>
            <w:r w:rsidRPr="0087469E">
              <w:rPr>
                <w:rFonts w:cstheme="minorHAnsi"/>
                <w:b/>
                <w:bCs/>
              </w:rPr>
              <w:t>Questions Due Date</w:t>
            </w:r>
          </w:p>
          <w:p w14:paraId="61AFB1B0" w14:textId="77777777" w:rsidR="00A913DD" w:rsidRPr="0087469E" w:rsidRDefault="00A913DD" w:rsidP="00A913DD">
            <w:pPr>
              <w:rPr>
                <w:rFonts w:cstheme="minorHAnsi"/>
              </w:rPr>
            </w:pPr>
            <w:r w:rsidRPr="0087469E">
              <w:rPr>
                <w:rFonts w:cstheme="minorHAnsi"/>
              </w:rPr>
              <w:t xml:space="preserve">Questions must be submitted by email to </w:t>
            </w:r>
            <w:hyperlink r:id="rId14" w:history="1">
              <w:r w:rsidRPr="0087469E">
                <w:rPr>
                  <w:rStyle w:val="Hyperlink"/>
                  <w:rFonts w:cstheme="minorHAnsi"/>
                  <w:bCs/>
                  <w:szCs w:val="20"/>
                </w:rPr>
                <w:t>RA-LI-BWDA-GS@pa.gov</w:t>
              </w:r>
            </w:hyperlink>
            <w:r w:rsidRPr="0087469E">
              <w:rPr>
                <w:rFonts w:cstheme="minorHAnsi"/>
                <w:bCs/>
                <w:szCs w:val="20"/>
              </w:rPr>
              <w:t>.</w:t>
            </w:r>
          </w:p>
          <w:p w14:paraId="44343E4F" w14:textId="352D461C" w:rsidR="00A913DD" w:rsidRPr="00D44859" w:rsidRDefault="00A913DD" w:rsidP="00A913DD">
            <w:pPr>
              <w:rPr>
                <w:rStyle w:val="Hyperlink"/>
                <w:rFonts w:cstheme="minorHAnsi"/>
                <w:color w:val="auto"/>
                <w:u w:val="none"/>
              </w:rPr>
            </w:pPr>
            <w:r w:rsidRPr="0087469E">
              <w:rPr>
                <w:rFonts w:cstheme="minorHAnsi"/>
              </w:rPr>
              <w:t xml:space="preserve">A complete list of </w:t>
            </w:r>
            <w:proofErr w:type="gramStart"/>
            <w:r w:rsidRPr="0087469E">
              <w:rPr>
                <w:rFonts w:cstheme="minorHAnsi"/>
              </w:rPr>
              <w:t>Q</w:t>
            </w:r>
            <w:proofErr w:type="gramEnd"/>
            <w:r w:rsidRPr="0087469E">
              <w:rPr>
                <w:rFonts w:cstheme="minorHAnsi"/>
              </w:rPr>
              <w:t xml:space="preserve">&amp;As will be posted </w:t>
            </w:r>
            <w:r w:rsidR="00D44859">
              <w:rPr>
                <w:rFonts w:cstheme="minorHAnsi"/>
              </w:rPr>
              <w:t xml:space="preserve">at </w:t>
            </w:r>
            <w:hyperlink r:id="rId15" w:history="1">
              <w:r w:rsidR="00D44859" w:rsidRPr="00BE3B47">
                <w:rPr>
                  <w:rStyle w:val="Hyperlink"/>
                  <w:rFonts w:cstheme="minorHAnsi"/>
                </w:rPr>
                <w:t>www.dli.pa.gov/Grants</w:t>
              </w:r>
            </w:hyperlink>
            <w:r w:rsidR="00D44859">
              <w:rPr>
                <w:rFonts w:cstheme="minorHAnsi"/>
              </w:rPr>
              <w:t xml:space="preserve">. </w:t>
            </w:r>
          </w:p>
          <w:p w14:paraId="7A356E88" w14:textId="23472981" w:rsidR="00A913DD" w:rsidRPr="0087469E" w:rsidRDefault="00A913DD" w:rsidP="00A913DD">
            <w:pPr>
              <w:rPr>
                <w:rFonts w:cstheme="minorHAnsi"/>
                <w:b/>
                <w:bCs/>
              </w:rPr>
            </w:pPr>
            <w:r w:rsidRPr="0087469E">
              <w:rPr>
                <w:rFonts w:cstheme="minorHAnsi"/>
              </w:rPr>
              <w:t xml:space="preserve">Questions received after this due date will not be answered. </w:t>
            </w:r>
          </w:p>
        </w:tc>
      </w:tr>
      <w:tr w:rsidR="00A913DD" w:rsidRPr="0087469E" w14:paraId="4C637DED" w14:textId="77777777" w:rsidTr="0087469E">
        <w:trPr>
          <w:trHeight w:val="440"/>
        </w:trPr>
        <w:tc>
          <w:tcPr>
            <w:tcW w:w="2039" w:type="dxa"/>
            <w:vAlign w:val="center"/>
          </w:tcPr>
          <w:p w14:paraId="74286FDD" w14:textId="2620A020" w:rsidR="00A913DD" w:rsidRPr="0087469E" w:rsidRDefault="00A913DD" w:rsidP="00A913DD">
            <w:pPr>
              <w:rPr>
                <w:rFonts w:cstheme="minorHAnsi"/>
              </w:rPr>
            </w:pPr>
            <w:r w:rsidRPr="0087469E">
              <w:rPr>
                <w:rFonts w:cstheme="minorHAnsi"/>
              </w:rPr>
              <w:t xml:space="preserve">April 3, </w:t>
            </w:r>
            <w:proofErr w:type="gramStart"/>
            <w:r w:rsidRPr="0087469E">
              <w:rPr>
                <w:rFonts w:cstheme="minorHAnsi"/>
              </w:rPr>
              <w:t>2023</w:t>
            </w:r>
            <w:proofErr w:type="gramEnd"/>
            <w:r w:rsidRPr="0087469E">
              <w:rPr>
                <w:rFonts w:cstheme="minorHAnsi"/>
              </w:rPr>
              <w:t xml:space="preserve">        at 4 P</w:t>
            </w:r>
            <w:r w:rsidR="004101AE" w:rsidRPr="0087469E">
              <w:rPr>
                <w:rFonts w:cstheme="minorHAnsi"/>
              </w:rPr>
              <w:t>.</w:t>
            </w:r>
            <w:r w:rsidRPr="0087469E">
              <w:rPr>
                <w:rFonts w:cstheme="minorHAnsi"/>
              </w:rPr>
              <w:t>M</w:t>
            </w:r>
            <w:r w:rsidR="004101AE" w:rsidRPr="0087469E">
              <w:rPr>
                <w:rFonts w:cstheme="minorHAnsi"/>
              </w:rPr>
              <w:t>.</w:t>
            </w:r>
            <w:r w:rsidRPr="0087469E">
              <w:rPr>
                <w:rFonts w:cstheme="minorHAnsi"/>
              </w:rPr>
              <w:t xml:space="preserve"> ET</w:t>
            </w:r>
          </w:p>
        </w:tc>
        <w:tc>
          <w:tcPr>
            <w:tcW w:w="8031" w:type="dxa"/>
            <w:vAlign w:val="center"/>
          </w:tcPr>
          <w:p w14:paraId="4E58784E" w14:textId="72D28303" w:rsidR="00A913DD" w:rsidRPr="0087469E" w:rsidRDefault="00A913DD" w:rsidP="00A913DD">
            <w:pPr>
              <w:rPr>
                <w:rFonts w:cstheme="minorHAnsi"/>
                <w:b/>
                <w:bCs/>
              </w:rPr>
            </w:pPr>
            <w:r w:rsidRPr="0087469E">
              <w:rPr>
                <w:rFonts w:cstheme="minorHAnsi"/>
                <w:b/>
                <w:bCs/>
              </w:rPr>
              <w:t xml:space="preserve">Application Due Date </w:t>
            </w:r>
          </w:p>
          <w:p w14:paraId="330C2E77" w14:textId="60A9609C" w:rsidR="00A913DD" w:rsidRPr="0087469E" w:rsidRDefault="00A913DD" w:rsidP="00A913DD">
            <w:pPr>
              <w:rPr>
                <w:rFonts w:cstheme="minorHAnsi"/>
              </w:rPr>
            </w:pPr>
            <w:r w:rsidRPr="0087469E">
              <w:rPr>
                <w:rFonts w:cstheme="minorHAnsi"/>
              </w:rPr>
              <w:t xml:space="preserve">Applications must be submitted to the BWDA Grants Services resource account </w:t>
            </w:r>
            <w:hyperlink r:id="rId16" w:history="1">
              <w:r w:rsidRPr="0087469E">
                <w:rPr>
                  <w:rFonts w:cstheme="minorHAnsi"/>
                  <w:color w:val="0000FF"/>
                  <w:u w:val="single"/>
                </w:rPr>
                <w:t>RA-LI-BWDA-GS@pa.gov</w:t>
              </w:r>
            </w:hyperlink>
            <w:r w:rsidRPr="0087469E">
              <w:rPr>
                <w:rFonts w:cstheme="minorHAnsi"/>
              </w:rPr>
              <w:t xml:space="preserve"> with the email subject: </w:t>
            </w:r>
          </w:p>
          <w:p w14:paraId="755F54CF" w14:textId="3C365C38" w:rsidR="00A913DD" w:rsidRPr="0087469E" w:rsidRDefault="00A913DD" w:rsidP="00A913DD">
            <w:pPr>
              <w:rPr>
                <w:rFonts w:eastAsia="Times New Roman" w:cstheme="minorHAnsi"/>
              </w:rPr>
            </w:pPr>
            <w:r w:rsidRPr="0087469E">
              <w:rPr>
                <w:rFonts w:cstheme="minorHAnsi"/>
              </w:rPr>
              <w:t>“</w:t>
            </w:r>
            <w:r w:rsidR="004101AE" w:rsidRPr="0087469E">
              <w:rPr>
                <w:rFonts w:cstheme="minorHAnsi"/>
              </w:rPr>
              <w:t xml:space="preserve">NGA Application </w:t>
            </w:r>
            <w:r w:rsidRPr="0087469E">
              <w:rPr>
                <w:rFonts w:cstheme="minorHAnsi"/>
              </w:rPr>
              <w:t>Statewide Layoff Aversion Program– Program Year 2023.”</w:t>
            </w:r>
          </w:p>
        </w:tc>
      </w:tr>
      <w:tr w:rsidR="00A913DD" w:rsidRPr="0087469E" w14:paraId="05F4DDCF" w14:textId="77777777" w:rsidTr="0087469E">
        <w:trPr>
          <w:trHeight w:val="440"/>
        </w:trPr>
        <w:tc>
          <w:tcPr>
            <w:tcW w:w="2039" w:type="dxa"/>
            <w:vAlign w:val="center"/>
          </w:tcPr>
          <w:p w14:paraId="34176FCF" w14:textId="7FDAE98F" w:rsidR="00A913DD" w:rsidRPr="0087469E" w:rsidRDefault="00A913DD" w:rsidP="00A913DD">
            <w:pPr>
              <w:rPr>
                <w:rFonts w:cstheme="minorHAnsi"/>
              </w:rPr>
            </w:pPr>
            <w:r w:rsidRPr="0087469E">
              <w:rPr>
                <w:rFonts w:cstheme="minorHAnsi"/>
              </w:rPr>
              <w:t>July 1, 2023</w:t>
            </w:r>
          </w:p>
        </w:tc>
        <w:tc>
          <w:tcPr>
            <w:tcW w:w="8031" w:type="dxa"/>
            <w:vAlign w:val="center"/>
          </w:tcPr>
          <w:p w14:paraId="022928D3" w14:textId="77777777" w:rsidR="00A913DD" w:rsidRPr="0087469E" w:rsidRDefault="00A913DD" w:rsidP="00A913DD">
            <w:pPr>
              <w:rPr>
                <w:rFonts w:cstheme="minorHAnsi"/>
                <w:b/>
                <w:bCs/>
              </w:rPr>
            </w:pPr>
            <w:r w:rsidRPr="0087469E">
              <w:rPr>
                <w:rFonts w:cstheme="minorHAnsi"/>
                <w:b/>
                <w:bCs/>
              </w:rPr>
              <w:t>Contract Start Date</w:t>
            </w:r>
          </w:p>
        </w:tc>
      </w:tr>
      <w:tr w:rsidR="00A913DD" w:rsidRPr="0087469E" w14:paraId="7013929B" w14:textId="77777777" w:rsidTr="0087469E">
        <w:trPr>
          <w:trHeight w:val="431"/>
        </w:trPr>
        <w:tc>
          <w:tcPr>
            <w:tcW w:w="2039" w:type="dxa"/>
            <w:vAlign w:val="center"/>
          </w:tcPr>
          <w:p w14:paraId="7DBF582C" w14:textId="7BCCBECE" w:rsidR="00A913DD" w:rsidRPr="0087469E" w:rsidRDefault="00A913DD" w:rsidP="00A913DD">
            <w:pPr>
              <w:rPr>
                <w:rFonts w:cstheme="minorHAnsi"/>
              </w:rPr>
            </w:pPr>
            <w:r w:rsidRPr="0087469E">
              <w:rPr>
                <w:rFonts w:cstheme="minorHAnsi"/>
              </w:rPr>
              <w:t xml:space="preserve">June 30, </w:t>
            </w:r>
            <w:r w:rsidR="00831AE8" w:rsidRPr="0087469E">
              <w:rPr>
                <w:rFonts w:cstheme="minorHAnsi"/>
              </w:rPr>
              <w:t>2024</w:t>
            </w:r>
            <w:r w:rsidR="002155AF" w:rsidRPr="0087469E">
              <w:rPr>
                <w:rFonts w:cstheme="minorHAnsi"/>
              </w:rPr>
              <w:t>*</w:t>
            </w:r>
          </w:p>
        </w:tc>
        <w:tc>
          <w:tcPr>
            <w:tcW w:w="8031" w:type="dxa"/>
            <w:vAlign w:val="center"/>
          </w:tcPr>
          <w:p w14:paraId="30A693DB" w14:textId="77777777" w:rsidR="00A913DD" w:rsidRPr="0087469E" w:rsidRDefault="00A913DD" w:rsidP="00A913DD">
            <w:pPr>
              <w:rPr>
                <w:rFonts w:cstheme="minorHAnsi"/>
                <w:b/>
                <w:bCs/>
              </w:rPr>
            </w:pPr>
            <w:r w:rsidRPr="0087469E">
              <w:rPr>
                <w:rFonts w:cstheme="minorHAnsi"/>
                <w:b/>
                <w:bCs/>
              </w:rPr>
              <w:t>Contract End Date</w:t>
            </w:r>
          </w:p>
        </w:tc>
      </w:tr>
    </w:tbl>
    <w:p w14:paraId="448AAC7C" w14:textId="1BE00B54" w:rsidR="009F4707" w:rsidRPr="0087469E" w:rsidRDefault="002155AF" w:rsidP="00CD2BA5">
      <w:pPr>
        <w:pStyle w:val="Footer"/>
        <w:tabs>
          <w:tab w:val="clear" w:pos="4320"/>
          <w:tab w:val="left" w:pos="720"/>
          <w:tab w:val="left" w:pos="2340"/>
          <w:tab w:val="left" w:pos="2880"/>
        </w:tabs>
        <w:spacing w:line="360" w:lineRule="auto"/>
        <w:jc w:val="both"/>
        <w:rPr>
          <w:rFonts w:asciiTheme="minorHAnsi" w:hAnsiTheme="minorHAnsi" w:cstheme="minorHAnsi"/>
          <w:bCs/>
          <w:color w:val="000000"/>
          <w:sz w:val="20"/>
        </w:rPr>
      </w:pPr>
      <w:r w:rsidRPr="0087469E">
        <w:rPr>
          <w:rFonts w:asciiTheme="minorHAnsi" w:hAnsiTheme="minorHAnsi" w:cstheme="minorHAnsi"/>
          <w:bCs/>
          <w:color w:val="000000"/>
          <w:sz w:val="20"/>
        </w:rPr>
        <w:t xml:space="preserve">*Grantee(s) </w:t>
      </w:r>
      <w:r w:rsidR="005B5947" w:rsidRPr="0087469E">
        <w:rPr>
          <w:rFonts w:asciiTheme="minorHAnsi" w:hAnsiTheme="minorHAnsi" w:cstheme="minorHAnsi"/>
          <w:bCs/>
          <w:color w:val="000000"/>
          <w:sz w:val="20"/>
        </w:rPr>
        <w:t xml:space="preserve">may </w:t>
      </w:r>
      <w:r w:rsidRPr="0087469E">
        <w:rPr>
          <w:rFonts w:asciiTheme="minorHAnsi" w:hAnsiTheme="minorHAnsi" w:cstheme="minorHAnsi"/>
          <w:bCs/>
          <w:color w:val="000000"/>
          <w:sz w:val="20"/>
        </w:rPr>
        <w:t xml:space="preserve">have the option to </w:t>
      </w:r>
      <w:proofErr w:type="gramStart"/>
      <w:r w:rsidRPr="0087469E">
        <w:rPr>
          <w:rFonts w:asciiTheme="minorHAnsi" w:hAnsiTheme="minorHAnsi" w:cstheme="minorHAnsi"/>
          <w:bCs/>
          <w:color w:val="000000"/>
          <w:sz w:val="20"/>
        </w:rPr>
        <w:t>enter into</w:t>
      </w:r>
      <w:proofErr w:type="gramEnd"/>
      <w:r w:rsidRPr="0087469E">
        <w:rPr>
          <w:rFonts w:asciiTheme="minorHAnsi" w:hAnsiTheme="minorHAnsi" w:cstheme="minorHAnsi"/>
          <w:bCs/>
          <w:color w:val="000000"/>
          <w:sz w:val="20"/>
        </w:rPr>
        <w:t xml:space="preserve"> </w:t>
      </w:r>
      <w:r w:rsidRPr="0087469E">
        <w:rPr>
          <w:rFonts w:asciiTheme="minorHAnsi" w:hAnsiTheme="minorHAnsi" w:cstheme="minorHAnsi"/>
          <w:sz w:val="20"/>
          <w:lang w:eastAsia="zh-CN"/>
        </w:rPr>
        <w:t xml:space="preserve">consecutive </w:t>
      </w:r>
      <w:r w:rsidR="006C6FB5" w:rsidRPr="0087469E">
        <w:rPr>
          <w:rFonts w:asciiTheme="minorHAnsi" w:hAnsiTheme="minorHAnsi" w:cstheme="minorHAnsi"/>
          <w:sz w:val="20"/>
          <w:lang w:eastAsia="zh-CN"/>
        </w:rPr>
        <w:t>second- and third-year</w:t>
      </w:r>
      <w:r w:rsidRPr="0087469E">
        <w:rPr>
          <w:rFonts w:asciiTheme="minorHAnsi" w:hAnsiTheme="minorHAnsi" w:cstheme="minorHAnsi"/>
          <w:sz w:val="20"/>
          <w:lang w:eastAsia="zh-CN"/>
        </w:rPr>
        <w:t xml:space="preserve"> </w:t>
      </w:r>
      <w:r w:rsidR="007757BC" w:rsidRPr="0087469E">
        <w:rPr>
          <w:rFonts w:asciiTheme="minorHAnsi" w:hAnsiTheme="minorHAnsi" w:cstheme="minorHAnsi"/>
          <w:sz w:val="20"/>
          <w:lang w:eastAsia="zh-CN"/>
        </w:rPr>
        <w:t>contracts</w:t>
      </w:r>
      <w:r w:rsidRPr="0087469E">
        <w:rPr>
          <w:rFonts w:asciiTheme="minorHAnsi" w:hAnsiTheme="minorHAnsi" w:cstheme="minorHAnsi"/>
          <w:sz w:val="20"/>
          <w:lang w:eastAsia="zh-CN"/>
        </w:rPr>
        <w:t>.</w:t>
      </w:r>
    </w:p>
    <w:p w14:paraId="2655AEA1" w14:textId="4036314F" w:rsidR="00931392" w:rsidRPr="0087469E" w:rsidRDefault="00931392" w:rsidP="0022689D">
      <w:pPr>
        <w:pStyle w:val="Heading1"/>
        <w:spacing w:before="0" w:line="240" w:lineRule="auto"/>
        <w:rPr>
          <w:rFonts w:asciiTheme="minorHAnsi" w:eastAsia="DengXian" w:hAnsiTheme="minorHAnsi" w:cstheme="minorHAnsi"/>
          <w:lang w:eastAsia="zh-CN"/>
        </w:rPr>
      </w:pPr>
      <w:bookmarkStart w:id="2" w:name="_Toc65049154"/>
      <w:bookmarkStart w:id="3" w:name="_Toc125472674"/>
      <w:bookmarkStart w:id="4" w:name="_Toc126142112"/>
      <w:bookmarkStart w:id="5" w:name="_Toc126226486"/>
      <w:r w:rsidRPr="0087469E">
        <w:rPr>
          <w:rFonts w:asciiTheme="minorHAnsi" w:eastAsia="DengXian" w:hAnsiTheme="minorHAnsi" w:cstheme="minorHAnsi"/>
          <w:lang w:eastAsia="zh-CN"/>
        </w:rPr>
        <w:t>Introduction</w:t>
      </w:r>
      <w:bookmarkEnd w:id="2"/>
      <w:bookmarkEnd w:id="3"/>
      <w:bookmarkEnd w:id="4"/>
      <w:bookmarkEnd w:id="5"/>
    </w:p>
    <w:p w14:paraId="7A0E8B06" w14:textId="77777777" w:rsidR="008F3248" w:rsidRPr="0087469E" w:rsidRDefault="008F3248" w:rsidP="0022689D">
      <w:pPr>
        <w:spacing w:after="0" w:line="240" w:lineRule="auto"/>
        <w:rPr>
          <w:rFonts w:cstheme="minorHAnsi"/>
          <w:lang w:eastAsia="zh-CN"/>
        </w:rPr>
      </w:pPr>
    </w:p>
    <w:p w14:paraId="0944A025" w14:textId="7BF11E6B" w:rsidR="00ED62D2" w:rsidRPr="0087469E" w:rsidRDefault="00ED62D2" w:rsidP="0022689D">
      <w:pPr>
        <w:spacing w:after="0" w:line="240" w:lineRule="auto"/>
        <w:rPr>
          <w:rFonts w:cstheme="minorHAnsi"/>
          <w:sz w:val="24"/>
          <w:szCs w:val="24"/>
        </w:rPr>
      </w:pPr>
      <w:bookmarkStart w:id="6" w:name="_Hlk126230907"/>
      <w:bookmarkStart w:id="7" w:name="_Hlk27742489"/>
      <w:r w:rsidRPr="0087469E">
        <w:rPr>
          <w:rFonts w:cstheme="minorHAnsi"/>
          <w:sz w:val="24"/>
          <w:szCs w:val="24"/>
        </w:rPr>
        <w:t xml:space="preserve">The PA Department of Labor &amp; Industry (L&amp;I) </w:t>
      </w:r>
      <w:r w:rsidR="000A1C6C" w:rsidRPr="0087469E">
        <w:rPr>
          <w:rFonts w:eastAsia="DengXian" w:cstheme="minorHAnsi"/>
          <w:sz w:val="24"/>
          <w:szCs w:val="24"/>
          <w:lang w:eastAsia="zh-CN"/>
        </w:rPr>
        <w:t xml:space="preserve">announces the availability </w:t>
      </w:r>
      <w:r w:rsidR="002E2DEC" w:rsidRPr="0087469E">
        <w:rPr>
          <w:rFonts w:eastAsia="DengXian" w:cstheme="minorHAnsi"/>
          <w:sz w:val="24"/>
          <w:szCs w:val="24"/>
          <w:lang w:eastAsia="zh-CN"/>
        </w:rPr>
        <w:t xml:space="preserve">of </w:t>
      </w:r>
      <w:r w:rsidR="000A1C6C" w:rsidRPr="0087469E">
        <w:rPr>
          <w:rFonts w:eastAsia="DengXian" w:cstheme="minorHAnsi"/>
          <w:sz w:val="24"/>
          <w:szCs w:val="24"/>
          <w:lang w:eastAsia="zh-CN"/>
        </w:rPr>
        <w:t>$</w:t>
      </w:r>
      <w:r w:rsidR="002E2DEC" w:rsidRPr="0087469E">
        <w:rPr>
          <w:rFonts w:eastAsia="DengXian" w:cstheme="minorHAnsi"/>
          <w:sz w:val="24"/>
          <w:szCs w:val="24"/>
          <w:lang w:eastAsia="zh-CN"/>
        </w:rPr>
        <w:t>6</w:t>
      </w:r>
      <w:r w:rsidR="000A1C6C" w:rsidRPr="0087469E">
        <w:rPr>
          <w:rFonts w:eastAsia="DengXian" w:cstheme="minorHAnsi"/>
          <w:sz w:val="24"/>
          <w:szCs w:val="24"/>
          <w:lang w:eastAsia="zh-CN"/>
        </w:rPr>
        <w:t>,000,000</w:t>
      </w:r>
      <w:r w:rsidR="002E2DEC" w:rsidRPr="0087469E">
        <w:rPr>
          <w:rFonts w:eastAsia="DengXian" w:cstheme="minorHAnsi"/>
          <w:sz w:val="24"/>
          <w:szCs w:val="24"/>
          <w:lang w:eastAsia="zh-CN"/>
        </w:rPr>
        <w:t xml:space="preserve"> in </w:t>
      </w:r>
      <w:r w:rsidR="000A1C6C" w:rsidRPr="0087469E">
        <w:rPr>
          <w:rFonts w:eastAsia="DengXian" w:cstheme="minorHAnsi"/>
          <w:sz w:val="24"/>
          <w:szCs w:val="24"/>
          <w:lang w:eastAsia="zh-CN"/>
        </w:rPr>
        <w:t>funding for the Statewide Layoff Aversion Program (SLAP) Grant</w:t>
      </w:r>
      <w:r w:rsidR="002E2DEC" w:rsidRPr="0087469E">
        <w:rPr>
          <w:rFonts w:eastAsia="DengXian" w:cstheme="minorHAnsi"/>
          <w:sz w:val="24"/>
          <w:szCs w:val="24"/>
          <w:lang w:eastAsia="zh-CN"/>
        </w:rPr>
        <w:t xml:space="preserve"> to be struct</w:t>
      </w:r>
      <w:r w:rsidR="00676457" w:rsidRPr="0087469E">
        <w:rPr>
          <w:rFonts w:eastAsia="DengXian" w:cstheme="minorHAnsi"/>
          <w:sz w:val="24"/>
          <w:szCs w:val="24"/>
          <w:lang w:eastAsia="zh-CN"/>
        </w:rPr>
        <w:t>ur</w:t>
      </w:r>
      <w:r w:rsidR="002E2DEC" w:rsidRPr="0087469E">
        <w:rPr>
          <w:rFonts w:eastAsia="DengXian" w:cstheme="minorHAnsi"/>
          <w:sz w:val="24"/>
          <w:szCs w:val="24"/>
          <w:lang w:eastAsia="zh-CN"/>
        </w:rPr>
        <w:t xml:space="preserve">ed as $2,000,000 </w:t>
      </w:r>
      <w:r w:rsidR="00FA1077" w:rsidRPr="0087469E">
        <w:rPr>
          <w:rFonts w:eastAsia="DengXian" w:cstheme="minorHAnsi"/>
          <w:sz w:val="24"/>
          <w:szCs w:val="24"/>
          <w:lang w:eastAsia="zh-CN"/>
        </w:rPr>
        <w:t>for the first year with the option of $2,000,000 per year for up to two additional years</w:t>
      </w:r>
      <w:r w:rsidR="000A1C6C" w:rsidRPr="0087469E">
        <w:rPr>
          <w:rFonts w:eastAsia="DengXian" w:cstheme="minorHAnsi"/>
          <w:sz w:val="24"/>
          <w:szCs w:val="24"/>
          <w:lang w:eastAsia="zh-CN"/>
        </w:rPr>
        <w:t>. L&amp;I will advanc</w:t>
      </w:r>
      <w:r w:rsidR="003E17C3" w:rsidRPr="0087469E">
        <w:rPr>
          <w:rFonts w:eastAsia="DengXian" w:cstheme="minorHAnsi"/>
          <w:sz w:val="24"/>
          <w:szCs w:val="24"/>
          <w:lang w:eastAsia="zh-CN"/>
        </w:rPr>
        <w:t>e</w:t>
      </w:r>
      <w:r w:rsidR="000A1C6C" w:rsidRPr="0087469E">
        <w:rPr>
          <w:rFonts w:eastAsia="DengXian" w:cstheme="minorHAnsi"/>
          <w:sz w:val="24"/>
          <w:szCs w:val="24"/>
          <w:lang w:eastAsia="zh-CN"/>
        </w:rPr>
        <w:t xml:space="preserve"> </w:t>
      </w:r>
      <w:r w:rsidR="002E2DEC" w:rsidRPr="0087469E">
        <w:rPr>
          <w:rFonts w:eastAsia="DengXian" w:cstheme="minorHAnsi"/>
          <w:sz w:val="24"/>
          <w:szCs w:val="24"/>
          <w:lang w:eastAsia="zh-CN"/>
        </w:rPr>
        <w:t xml:space="preserve">rapid response services </w:t>
      </w:r>
      <w:r w:rsidR="000A1C6C" w:rsidRPr="0087469E">
        <w:rPr>
          <w:rFonts w:eastAsia="DengXian" w:cstheme="minorHAnsi"/>
          <w:sz w:val="24"/>
          <w:szCs w:val="24"/>
          <w:lang w:eastAsia="zh-CN"/>
        </w:rPr>
        <w:t xml:space="preserve">through </w:t>
      </w:r>
      <w:r w:rsidR="002E2DEC" w:rsidRPr="0087469E">
        <w:rPr>
          <w:rFonts w:eastAsia="DengXian" w:cstheme="minorHAnsi"/>
          <w:sz w:val="24"/>
          <w:szCs w:val="24"/>
          <w:lang w:eastAsia="zh-CN"/>
        </w:rPr>
        <w:t>the</w:t>
      </w:r>
      <w:r w:rsidR="000A1C6C" w:rsidRPr="0087469E">
        <w:rPr>
          <w:rFonts w:eastAsia="DengXian" w:cstheme="minorHAnsi"/>
          <w:sz w:val="24"/>
          <w:szCs w:val="24"/>
          <w:lang w:eastAsia="zh-CN"/>
        </w:rPr>
        <w:t xml:space="preserve"> competitive award of a grant</w:t>
      </w:r>
      <w:r w:rsidR="004101AE" w:rsidRPr="0087469E">
        <w:rPr>
          <w:rFonts w:eastAsia="DengXian" w:cstheme="minorHAnsi"/>
          <w:sz w:val="24"/>
          <w:szCs w:val="24"/>
          <w:lang w:eastAsia="zh-CN"/>
        </w:rPr>
        <w:t xml:space="preserve"> </w:t>
      </w:r>
      <w:r w:rsidRPr="0087469E">
        <w:rPr>
          <w:rFonts w:cstheme="minorHAnsi"/>
          <w:sz w:val="24"/>
          <w:szCs w:val="24"/>
        </w:rPr>
        <w:t xml:space="preserve">to provide layoff aversion </w:t>
      </w:r>
      <w:r w:rsidR="00FA1077" w:rsidRPr="0087469E">
        <w:rPr>
          <w:rFonts w:cstheme="minorHAnsi"/>
          <w:sz w:val="24"/>
          <w:szCs w:val="24"/>
        </w:rPr>
        <w:t xml:space="preserve">activities </w:t>
      </w:r>
      <w:r w:rsidRPr="0087469E">
        <w:rPr>
          <w:rFonts w:cstheme="minorHAnsi"/>
          <w:sz w:val="24"/>
          <w:szCs w:val="24"/>
        </w:rPr>
        <w:t>to</w:t>
      </w:r>
      <w:r w:rsidRPr="0087469E">
        <w:rPr>
          <w:rFonts w:cstheme="minorHAnsi"/>
          <w:b/>
          <w:bCs/>
          <w:sz w:val="24"/>
          <w:szCs w:val="24"/>
        </w:rPr>
        <w:t xml:space="preserve"> </w:t>
      </w:r>
      <w:r w:rsidRPr="0087469E">
        <w:rPr>
          <w:rFonts w:cstheme="minorHAnsi"/>
          <w:sz w:val="24"/>
          <w:szCs w:val="24"/>
        </w:rPr>
        <w:t>stabilize, restructure, turn-around or attract buyers for at</w:t>
      </w:r>
      <w:r w:rsidR="000A1C6C" w:rsidRPr="0087469E">
        <w:rPr>
          <w:rFonts w:cstheme="minorHAnsi"/>
          <w:sz w:val="24"/>
          <w:szCs w:val="24"/>
        </w:rPr>
        <w:t>-</w:t>
      </w:r>
      <w:r w:rsidRPr="0087469E">
        <w:rPr>
          <w:rFonts w:cstheme="minorHAnsi"/>
          <w:sz w:val="24"/>
          <w:szCs w:val="24"/>
        </w:rPr>
        <w:t xml:space="preserve">risk businesses. </w:t>
      </w:r>
    </w:p>
    <w:bookmarkEnd w:id="6"/>
    <w:p w14:paraId="52F21D4F" w14:textId="77777777" w:rsidR="004C6C77" w:rsidRPr="0087469E" w:rsidRDefault="004C6C77" w:rsidP="0022689D">
      <w:pPr>
        <w:spacing w:after="0" w:line="240" w:lineRule="auto"/>
        <w:rPr>
          <w:rFonts w:cstheme="minorHAnsi"/>
          <w:sz w:val="24"/>
          <w:szCs w:val="24"/>
        </w:rPr>
      </w:pPr>
    </w:p>
    <w:p w14:paraId="2D7DE4E7" w14:textId="4275C111" w:rsidR="000F478C" w:rsidRPr="0087469E" w:rsidRDefault="000F478C" w:rsidP="0022689D">
      <w:pPr>
        <w:pStyle w:val="Heading1"/>
        <w:spacing w:before="0" w:line="240" w:lineRule="auto"/>
        <w:rPr>
          <w:rFonts w:asciiTheme="minorHAnsi" w:eastAsia="DengXian" w:hAnsiTheme="minorHAnsi" w:cstheme="minorHAnsi"/>
          <w:lang w:eastAsia="zh-CN"/>
        </w:rPr>
      </w:pPr>
      <w:bookmarkStart w:id="8" w:name="_Toc125472675"/>
      <w:bookmarkStart w:id="9" w:name="_Toc126142113"/>
      <w:bookmarkStart w:id="10" w:name="_Toc126226487"/>
      <w:r w:rsidRPr="0087469E">
        <w:rPr>
          <w:rFonts w:asciiTheme="minorHAnsi" w:eastAsia="DengXian" w:hAnsiTheme="minorHAnsi" w:cstheme="minorHAnsi"/>
          <w:lang w:eastAsia="zh-CN"/>
        </w:rPr>
        <w:t>Background</w:t>
      </w:r>
      <w:bookmarkEnd w:id="8"/>
      <w:bookmarkEnd w:id="9"/>
      <w:bookmarkEnd w:id="10"/>
    </w:p>
    <w:p w14:paraId="3A7C80B1" w14:textId="77777777" w:rsidR="008F3248" w:rsidRPr="0087469E" w:rsidRDefault="008F3248" w:rsidP="0022689D">
      <w:pPr>
        <w:spacing w:after="0" w:line="240" w:lineRule="auto"/>
        <w:rPr>
          <w:rFonts w:cstheme="minorHAnsi"/>
          <w:lang w:eastAsia="zh-CN"/>
        </w:rPr>
      </w:pPr>
    </w:p>
    <w:p w14:paraId="01B11936" w14:textId="6EDD9BC8" w:rsidR="00FA1077" w:rsidRDefault="00FA1077" w:rsidP="0022689D">
      <w:pPr>
        <w:spacing w:after="0" w:line="240" w:lineRule="auto"/>
        <w:contextualSpacing/>
        <w:rPr>
          <w:rFonts w:eastAsia="DengXian" w:cstheme="minorHAnsi"/>
          <w:sz w:val="24"/>
          <w:szCs w:val="24"/>
          <w:lang w:eastAsia="zh-CN"/>
        </w:rPr>
      </w:pPr>
      <w:r w:rsidRPr="0087469E">
        <w:rPr>
          <w:rFonts w:eastAsia="DengXian" w:cstheme="minorHAnsi"/>
          <w:sz w:val="24"/>
          <w:szCs w:val="24"/>
          <w:lang w:eastAsia="zh-CN"/>
        </w:rPr>
        <w:t xml:space="preserve">Under the Workforce Innovation and Opportunity </w:t>
      </w:r>
      <w:r w:rsidR="004C3C21" w:rsidRPr="0087469E">
        <w:rPr>
          <w:rFonts w:eastAsia="DengXian" w:cstheme="minorHAnsi"/>
          <w:sz w:val="24"/>
          <w:szCs w:val="24"/>
          <w:lang w:eastAsia="zh-CN"/>
        </w:rPr>
        <w:t>Act</w:t>
      </w:r>
      <w:r w:rsidR="000F478C" w:rsidRPr="0087469E">
        <w:rPr>
          <w:rFonts w:eastAsia="DengXian" w:cstheme="minorHAnsi"/>
          <w:sz w:val="24"/>
          <w:szCs w:val="24"/>
          <w:lang w:eastAsia="zh-CN"/>
        </w:rPr>
        <w:t>,</w:t>
      </w:r>
      <w:r w:rsidR="004C3C21" w:rsidRPr="0087469E">
        <w:rPr>
          <w:rFonts w:eastAsia="DengXian" w:cstheme="minorHAnsi"/>
          <w:sz w:val="24"/>
          <w:szCs w:val="24"/>
          <w:lang w:eastAsia="zh-CN"/>
        </w:rPr>
        <w:t xml:space="preserve"> </w:t>
      </w:r>
      <w:r w:rsidR="008A1694" w:rsidRPr="0087469E">
        <w:rPr>
          <w:rFonts w:eastAsia="DengXian" w:cstheme="minorHAnsi"/>
          <w:sz w:val="24"/>
          <w:szCs w:val="24"/>
          <w:lang w:eastAsia="zh-CN"/>
        </w:rPr>
        <w:t xml:space="preserve">Pennsylvania is charged with providing Rapid Response services to include </w:t>
      </w:r>
      <w:r w:rsidRPr="0087469E">
        <w:rPr>
          <w:rFonts w:eastAsia="DengXian" w:cstheme="minorHAnsi"/>
          <w:sz w:val="24"/>
          <w:szCs w:val="24"/>
          <w:lang w:eastAsia="zh-CN"/>
        </w:rPr>
        <w:t xml:space="preserve">layoff aversion </w:t>
      </w:r>
      <w:r w:rsidR="008A1694" w:rsidRPr="0087469E">
        <w:rPr>
          <w:rFonts w:eastAsia="DengXian" w:cstheme="minorHAnsi"/>
          <w:sz w:val="24"/>
          <w:szCs w:val="24"/>
          <w:lang w:eastAsia="zh-CN"/>
        </w:rPr>
        <w:t>activities</w:t>
      </w:r>
      <w:r w:rsidRPr="0087469E">
        <w:rPr>
          <w:rFonts w:eastAsia="DengXian" w:cstheme="minorHAnsi"/>
          <w:sz w:val="24"/>
          <w:szCs w:val="24"/>
          <w:lang w:eastAsia="zh-CN"/>
        </w:rPr>
        <w:t xml:space="preserve"> </w:t>
      </w:r>
      <w:r w:rsidR="008A1694" w:rsidRPr="0087469E">
        <w:rPr>
          <w:rFonts w:eastAsia="DengXian" w:cstheme="minorHAnsi"/>
          <w:sz w:val="24"/>
          <w:szCs w:val="24"/>
          <w:lang w:eastAsia="zh-CN"/>
        </w:rPr>
        <w:t>for businesses</w:t>
      </w:r>
      <w:r w:rsidRPr="0087469E">
        <w:rPr>
          <w:rFonts w:eastAsia="DengXian" w:cstheme="minorHAnsi"/>
          <w:sz w:val="24"/>
          <w:szCs w:val="24"/>
          <w:lang w:eastAsia="zh-CN"/>
        </w:rPr>
        <w:t xml:space="preserve">. </w:t>
      </w:r>
      <w:r w:rsidR="00FE5BC4" w:rsidRPr="0087469E">
        <w:rPr>
          <w:rFonts w:cstheme="minorHAnsi"/>
          <w:sz w:val="24"/>
          <w:szCs w:val="24"/>
        </w:rPr>
        <w:t>WIOA allows states to use</w:t>
      </w:r>
      <w:r w:rsidR="00FE5BC4" w:rsidRPr="0087469E">
        <w:rPr>
          <w:rFonts w:cstheme="minorHAnsi"/>
          <w:b/>
          <w:bCs/>
          <w:sz w:val="24"/>
          <w:szCs w:val="24"/>
        </w:rPr>
        <w:t xml:space="preserve"> </w:t>
      </w:r>
      <w:r w:rsidR="00FE5BC4" w:rsidRPr="0087469E">
        <w:rPr>
          <w:rFonts w:cstheme="minorHAnsi"/>
          <w:sz w:val="24"/>
          <w:szCs w:val="24"/>
        </w:rPr>
        <w:t xml:space="preserve">Rapid Response funds to provide early intervention and re-employment services for </w:t>
      </w:r>
      <w:r w:rsidR="00F87492" w:rsidRPr="0087469E">
        <w:rPr>
          <w:rFonts w:cstheme="minorHAnsi"/>
          <w:sz w:val="24"/>
          <w:szCs w:val="24"/>
        </w:rPr>
        <w:t xml:space="preserve">businesses </w:t>
      </w:r>
      <w:r w:rsidR="00FE5BC4" w:rsidRPr="0087469E">
        <w:rPr>
          <w:rFonts w:cstheme="minorHAnsi"/>
          <w:sz w:val="24"/>
          <w:szCs w:val="24"/>
        </w:rPr>
        <w:t xml:space="preserve">and their employees affected by a permanent closure or mass layoff, or a natural or other disaster resulting in a mass job dislocation. </w:t>
      </w:r>
      <w:r w:rsidR="00FE5BC4" w:rsidRPr="0087469E">
        <w:rPr>
          <w:rFonts w:eastAsia="DengXian" w:cstheme="minorHAnsi"/>
          <w:sz w:val="24"/>
          <w:szCs w:val="24"/>
          <w:lang w:eastAsia="zh-CN"/>
        </w:rPr>
        <w:t xml:space="preserve">As described in WIOA Final Rule Subpart C – Rapid Response Activities Sections 682.320 and 682.330, these activities include the ongoing engagement, partnership, and relationship building activities with businesses in the community, in order to create an environment for successful layoff aversion efforts and to enable the provision of assistance to </w:t>
      </w:r>
      <w:proofErr w:type="gramStart"/>
      <w:r w:rsidR="00FE5BC4" w:rsidRPr="0087469E">
        <w:rPr>
          <w:rFonts w:eastAsia="DengXian" w:cstheme="minorHAnsi"/>
          <w:sz w:val="24"/>
          <w:szCs w:val="24"/>
          <w:lang w:eastAsia="zh-CN"/>
        </w:rPr>
        <w:t>dislocated</w:t>
      </w:r>
      <w:proofErr w:type="gramEnd"/>
      <w:r w:rsidR="00FE5BC4" w:rsidRPr="0087469E">
        <w:rPr>
          <w:rFonts w:eastAsia="DengXian" w:cstheme="minorHAnsi"/>
          <w:sz w:val="24"/>
          <w:szCs w:val="24"/>
          <w:lang w:eastAsia="zh-CN"/>
        </w:rPr>
        <w:t xml:space="preserve"> workers in obtaining reemployment as soon as possible</w:t>
      </w:r>
      <w:r w:rsidR="00F70D5A" w:rsidRPr="0087469E">
        <w:rPr>
          <w:rFonts w:eastAsia="DengXian" w:cstheme="minorHAnsi"/>
          <w:sz w:val="24"/>
          <w:szCs w:val="24"/>
          <w:lang w:eastAsia="zh-CN"/>
        </w:rPr>
        <w:t xml:space="preserve">. </w:t>
      </w:r>
      <w:r w:rsidR="00F70D5A" w:rsidRPr="0087469E" w:rsidDel="00FE5BC4">
        <w:rPr>
          <w:rFonts w:eastAsia="DengXian" w:cstheme="minorHAnsi"/>
          <w:sz w:val="24"/>
          <w:szCs w:val="24"/>
          <w:lang w:eastAsia="zh-CN"/>
        </w:rPr>
        <w:t xml:space="preserve"> </w:t>
      </w:r>
      <w:r w:rsidR="00D10D83" w:rsidRPr="0087469E">
        <w:rPr>
          <w:rFonts w:eastAsia="DengXian" w:cstheme="minorHAnsi"/>
          <w:sz w:val="24"/>
          <w:szCs w:val="24"/>
          <w:lang w:eastAsia="zh-CN"/>
        </w:rPr>
        <w:t>B</w:t>
      </w:r>
      <w:r w:rsidRPr="0087469E">
        <w:rPr>
          <w:rFonts w:eastAsia="DengXian" w:cstheme="minorHAnsi"/>
          <w:sz w:val="24"/>
          <w:szCs w:val="24"/>
          <w:lang w:eastAsia="zh-CN"/>
        </w:rPr>
        <w:t xml:space="preserve">eyond the significant benefits to the </w:t>
      </w:r>
      <w:r w:rsidR="00F87492" w:rsidRPr="0087469E">
        <w:rPr>
          <w:rFonts w:eastAsia="DengXian" w:cstheme="minorHAnsi"/>
          <w:sz w:val="24"/>
          <w:szCs w:val="24"/>
          <w:lang w:eastAsia="zh-CN"/>
        </w:rPr>
        <w:t xml:space="preserve">businesses </w:t>
      </w:r>
      <w:r w:rsidRPr="0087469E">
        <w:rPr>
          <w:rFonts w:eastAsia="DengXian" w:cstheme="minorHAnsi"/>
          <w:sz w:val="24"/>
          <w:szCs w:val="24"/>
          <w:lang w:eastAsia="zh-CN"/>
        </w:rPr>
        <w:t xml:space="preserve">and their employees, utilizing early intervention strategies helps ensure stabilization of state, regional, and local communities, and </w:t>
      </w:r>
      <w:r w:rsidR="00D10D83" w:rsidRPr="0087469E">
        <w:rPr>
          <w:rFonts w:eastAsia="DengXian" w:cstheme="minorHAnsi"/>
          <w:sz w:val="24"/>
          <w:szCs w:val="24"/>
          <w:lang w:eastAsia="zh-CN"/>
        </w:rPr>
        <w:t xml:space="preserve">alleviates </w:t>
      </w:r>
      <w:r w:rsidRPr="0087469E">
        <w:rPr>
          <w:rFonts w:eastAsia="DengXian" w:cstheme="minorHAnsi"/>
          <w:sz w:val="24"/>
          <w:szCs w:val="24"/>
          <w:lang w:eastAsia="zh-CN"/>
        </w:rPr>
        <w:t>the exponentially higher costs associated with business closures and lost jobs, such as neighborhood</w:t>
      </w:r>
      <w:r w:rsidR="008A1694" w:rsidRPr="0087469E">
        <w:rPr>
          <w:rFonts w:eastAsia="DengXian" w:cstheme="minorHAnsi"/>
          <w:sz w:val="24"/>
          <w:szCs w:val="24"/>
          <w:lang w:eastAsia="zh-CN"/>
        </w:rPr>
        <w:t xml:space="preserve"> </w:t>
      </w:r>
      <w:r w:rsidR="00090C91" w:rsidRPr="0087469E">
        <w:rPr>
          <w:rFonts w:eastAsia="DengXian" w:cstheme="minorHAnsi"/>
          <w:sz w:val="24"/>
          <w:szCs w:val="24"/>
          <w:lang w:eastAsia="zh-CN"/>
        </w:rPr>
        <w:t>and family economic depression</w:t>
      </w:r>
      <w:r w:rsidRPr="0087469E">
        <w:rPr>
          <w:rFonts w:eastAsia="DengXian" w:cstheme="minorHAnsi"/>
          <w:sz w:val="24"/>
          <w:szCs w:val="24"/>
          <w:lang w:eastAsia="zh-CN"/>
        </w:rPr>
        <w:t>, loss of taxable income and consumer spending dollars, unemployment, and costs of retraining and job search programs.</w:t>
      </w:r>
    </w:p>
    <w:p w14:paraId="46AE4516" w14:textId="269D3988" w:rsidR="00D44859" w:rsidRDefault="00D44859" w:rsidP="0022689D">
      <w:pPr>
        <w:spacing w:after="0" w:line="240" w:lineRule="auto"/>
        <w:contextualSpacing/>
        <w:rPr>
          <w:rFonts w:eastAsia="DengXian" w:cstheme="minorHAnsi"/>
          <w:sz w:val="24"/>
          <w:szCs w:val="24"/>
          <w:lang w:eastAsia="zh-CN"/>
        </w:rPr>
      </w:pPr>
    </w:p>
    <w:p w14:paraId="78B4D664" w14:textId="02231269" w:rsidR="00D44859" w:rsidRDefault="00D44859" w:rsidP="0022689D">
      <w:pPr>
        <w:spacing w:after="0" w:line="240" w:lineRule="auto"/>
        <w:contextualSpacing/>
        <w:rPr>
          <w:rFonts w:eastAsia="DengXian" w:cstheme="minorHAnsi"/>
          <w:sz w:val="24"/>
          <w:szCs w:val="24"/>
          <w:lang w:eastAsia="zh-CN"/>
        </w:rPr>
      </w:pPr>
    </w:p>
    <w:p w14:paraId="1686035D" w14:textId="77777777" w:rsidR="00D44859" w:rsidRPr="0087469E" w:rsidRDefault="00D44859" w:rsidP="0022689D">
      <w:pPr>
        <w:spacing w:after="0" w:line="240" w:lineRule="auto"/>
        <w:contextualSpacing/>
        <w:rPr>
          <w:rFonts w:eastAsia="DengXian" w:cstheme="minorHAnsi"/>
          <w:sz w:val="24"/>
          <w:szCs w:val="24"/>
          <w:lang w:eastAsia="zh-CN"/>
        </w:rPr>
      </w:pPr>
    </w:p>
    <w:p w14:paraId="3AE01F4E" w14:textId="049F8442" w:rsidR="003B369F" w:rsidRPr="0087469E" w:rsidRDefault="003B369F" w:rsidP="0022689D">
      <w:pPr>
        <w:pStyle w:val="Heading1"/>
        <w:spacing w:before="0" w:line="240" w:lineRule="auto"/>
        <w:rPr>
          <w:rFonts w:asciiTheme="minorHAnsi" w:eastAsia="DengXian" w:hAnsiTheme="minorHAnsi" w:cstheme="minorHAnsi"/>
          <w:lang w:eastAsia="zh-CN"/>
        </w:rPr>
      </w:pPr>
      <w:bookmarkStart w:id="11" w:name="_Toc125472676"/>
      <w:bookmarkStart w:id="12" w:name="_Toc126142114"/>
      <w:bookmarkStart w:id="13" w:name="_Toc126226488"/>
      <w:bookmarkEnd w:id="7"/>
      <w:r w:rsidRPr="0087469E">
        <w:rPr>
          <w:rFonts w:asciiTheme="minorHAnsi" w:eastAsia="DengXian" w:hAnsiTheme="minorHAnsi" w:cstheme="minorHAnsi"/>
          <w:lang w:eastAsia="zh-CN"/>
        </w:rPr>
        <w:t>The Challenge</w:t>
      </w:r>
      <w:bookmarkEnd w:id="11"/>
      <w:bookmarkEnd w:id="12"/>
      <w:bookmarkEnd w:id="13"/>
    </w:p>
    <w:p w14:paraId="5043E0CA" w14:textId="77777777" w:rsidR="004C6C77" w:rsidRPr="0087469E" w:rsidRDefault="004C6C77" w:rsidP="0022689D">
      <w:pPr>
        <w:spacing w:after="0" w:line="240" w:lineRule="auto"/>
        <w:rPr>
          <w:rFonts w:cstheme="minorHAnsi"/>
          <w:lang w:eastAsia="zh-CN"/>
        </w:rPr>
      </w:pPr>
    </w:p>
    <w:p w14:paraId="7FEAB9D0" w14:textId="5B7EEF6F" w:rsidR="005B5947" w:rsidRPr="0087469E" w:rsidRDefault="003B369F" w:rsidP="0022689D">
      <w:pPr>
        <w:spacing w:after="0" w:line="240" w:lineRule="auto"/>
        <w:rPr>
          <w:rFonts w:cstheme="minorHAnsi"/>
          <w:sz w:val="24"/>
          <w:szCs w:val="24"/>
        </w:rPr>
      </w:pPr>
      <w:r w:rsidRPr="0087469E">
        <w:rPr>
          <w:rFonts w:cstheme="minorHAnsi"/>
          <w:sz w:val="24"/>
          <w:szCs w:val="24"/>
        </w:rPr>
        <w:t xml:space="preserve">Pennsylvania </w:t>
      </w:r>
      <w:r w:rsidR="005232A2" w:rsidRPr="0087469E">
        <w:rPr>
          <w:rFonts w:cstheme="minorHAnsi"/>
          <w:sz w:val="24"/>
          <w:szCs w:val="24"/>
        </w:rPr>
        <w:t xml:space="preserve">continues to </w:t>
      </w:r>
      <w:r w:rsidRPr="0087469E">
        <w:rPr>
          <w:rFonts w:cstheme="minorHAnsi"/>
          <w:sz w:val="24"/>
          <w:szCs w:val="24"/>
        </w:rPr>
        <w:t xml:space="preserve">build a workforce system that is responsive </w:t>
      </w:r>
      <w:r w:rsidR="008F3248" w:rsidRPr="0087469E">
        <w:rPr>
          <w:rFonts w:cstheme="minorHAnsi"/>
          <w:sz w:val="24"/>
          <w:szCs w:val="24"/>
        </w:rPr>
        <w:t xml:space="preserve">to economic changes </w:t>
      </w:r>
      <w:r w:rsidRPr="0087469E">
        <w:rPr>
          <w:rFonts w:cstheme="minorHAnsi"/>
          <w:sz w:val="24"/>
          <w:szCs w:val="24"/>
        </w:rPr>
        <w:t xml:space="preserve">and can meet the </w:t>
      </w:r>
      <w:r w:rsidR="005232A2" w:rsidRPr="0087469E">
        <w:rPr>
          <w:rFonts w:cstheme="minorHAnsi"/>
          <w:sz w:val="24"/>
          <w:szCs w:val="24"/>
        </w:rPr>
        <w:t xml:space="preserve">talent </w:t>
      </w:r>
      <w:r w:rsidRPr="0087469E">
        <w:rPr>
          <w:rFonts w:cstheme="minorHAnsi"/>
          <w:sz w:val="24"/>
          <w:szCs w:val="24"/>
        </w:rPr>
        <w:t xml:space="preserve">needs of employers, expand economic opportunity and security for workers, and improve the overall employment conditions for the commonwealth.  </w:t>
      </w:r>
      <w:r w:rsidR="00EC1443" w:rsidRPr="0087469E">
        <w:rPr>
          <w:rFonts w:cstheme="minorHAnsi"/>
          <w:sz w:val="24"/>
          <w:szCs w:val="24"/>
        </w:rPr>
        <w:t>At the end of 2022, t</w:t>
      </w:r>
      <w:r w:rsidR="002939D0" w:rsidRPr="0087469E">
        <w:rPr>
          <w:rFonts w:cstheme="minorHAnsi"/>
          <w:sz w:val="24"/>
          <w:szCs w:val="24"/>
        </w:rPr>
        <w:t>he</w:t>
      </w:r>
      <w:r w:rsidR="003A6FFE" w:rsidRPr="0087469E">
        <w:rPr>
          <w:rFonts w:cstheme="minorHAnsi"/>
          <w:sz w:val="24"/>
          <w:szCs w:val="24"/>
        </w:rPr>
        <w:t xml:space="preserve"> U</w:t>
      </w:r>
      <w:r w:rsidR="008F3248" w:rsidRPr="0087469E">
        <w:rPr>
          <w:rFonts w:cstheme="minorHAnsi"/>
          <w:sz w:val="24"/>
          <w:szCs w:val="24"/>
        </w:rPr>
        <w:t>.</w:t>
      </w:r>
      <w:r w:rsidR="003A6FFE" w:rsidRPr="0087469E">
        <w:rPr>
          <w:rFonts w:cstheme="minorHAnsi"/>
          <w:sz w:val="24"/>
          <w:szCs w:val="24"/>
        </w:rPr>
        <w:t>S</w:t>
      </w:r>
      <w:r w:rsidR="008F3248" w:rsidRPr="0087469E">
        <w:rPr>
          <w:rFonts w:cstheme="minorHAnsi"/>
          <w:sz w:val="24"/>
          <w:szCs w:val="24"/>
        </w:rPr>
        <w:t>.</w:t>
      </w:r>
      <w:r w:rsidR="003A6FFE" w:rsidRPr="0087469E">
        <w:rPr>
          <w:rFonts w:cstheme="minorHAnsi"/>
          <w:sz w:val="24"/>
          <w:szCs w:val="24"/>
        </w:rPr>
        <w:t xml:space="preserve"> Bureau of Labor Statistics</w:t>
      </w:r>
      <w:r w:rsidR="002939D0" w:rsidRPr="0087469E">
        <w:rPr>
          <w:rFonts w:cstheme="minorHAnsi"/>
          <w:sz w:val="24"/>
          <w:szCs w:val="24"/>
        </w:rPr>
        <w:t xml:space="preserve"> report</w:t>
      </w:r>
      <w:r w:rsidR="00EC1443" w:rsidRPr="0087469E">
        <w:rPr>
          <w:rFonts w:cstheme="minorHAnsi"/>
          <w:sz w:val="24"/>
          <w:szCs w:val="24"/>
        </w:rPr>
        <w:t xml:space="preserve">ed a </w:t>
      </w:r>
      <w:r w:rsidR="00B6502F" w:rsidRPr="0087469E">
        <w:rPr>
          <w:rFonts w:cstheme="minorHAnsi"/>
          <w:sz w:val="24"/>
          <w:szCs w:val="24"/>
        </w:rPr>
        <w:t>3.9</w:t>
      </w:r>
      <w:r w:rsidR="003A6FFE" w:rsidRPr="0087469E">
        <w:rPr>
          <w:rFonts w:cstheme="minorHAnsi"/>
          <w:sz w:val="24"/>
          <w:szCs w:val="24"/>
        </w:rPr>
        <w:t>%</w:t>
      </w:r>
      <w:r w:rsidR="00EC1443" w:rsidRPr="0087469E">
        <w:rPr>
          <w:rFonts w:cstheme="minorHAnsi"/>
          <w:sz w:val="24"/>
          <w:szCs w:val="24"/>
        </w:rPr>
        <w:t xml:space="preserve"> unemployment rate for Pennsylvania</w:t>
      </w:r>
      <w:r w:rsidR="003A6FFE" w:rsidRPr="0087469E">
        <w:rPr>
          <w:rFonts w:cstheme="minorHAnsi"/>
          <w:sz w:val="24"/>
          <w:szCs w:val="24"/>
        </w:rPr>
        <w:t xml:space="preserve">, compared to </w:t>
      </w:r>
      <w:r w:rsidR="00EC1443" w:rsidRPr="0087469E">
        <w:rPr>
          <w:rFonts w:cstheme="minorHAnsi"/>
          <w:sz w:val="24"/>
          <w:szCs w:val="24"/>
        </w:rPr>
        <w:t xml:space="preserve">a </w:t>
      </w:r>
      <w:r w:rsidR="003A6FFE" w:rsidRPr="0087469E">
        <w:rPr>
          <w:rFonts w:cstheme="minorHAnsi"/>
          <w:sz w:val="24"/>
          <w:szCs w:val="24"/>
        </w:rPr>
        <w:t>3.5% for the U</w:t>
      </w:r>
      <w:r w:rsidR="008F3248" w:rsidRPr="0087469E">
        <w:rPr>
          <w:rFonts w:cstheme="minorHAnsi"/>
          <w:sz w:val="24"/>
          <w:szCs w:val="24"/>
        </w:rPr>
        <w:t>.</w:t>
      </w:r>
      <w:r w:rsidR="003A6FFE" w:rsidRPr="0087469E">
        <w:rPr>
          <w:rFonts w:cstheme="minorHAnsi"/>
          <w:sz w:val="24"/>
          <w:szCs w:val="24"/>
        </w:rPr>
        <w:t>S</w:t>
      </w:r>
      <w:r w:rsidR="008F3248" w:rsidRPr="0087469E">
        <w:rPr>
          <w:rFonts w:cstheme="minorHAnsi"/>
          <w:sz w:val="24"/>
          <w:szCs w:val="24"/>
        </w:rPr>
        <w:t>.</w:t>
      </w:r>
      <w:r w:rsidR="003A6FFE" w:rsidRPr="0087469E">
        <w:rPr>
          <w:rFonts w:cstheme="minorHAnsi"/>
          <w:sz w:val="24"/>
          <w:szCs w:val="24"/>
        </w:rPr>
        <w:t xml:space="preserve"> overall. </w:t>
      </w:r>
      <w:r w:rsidR="002A45F3" w:rsidRPr="0087469E">
        <w:rPr>
          <w:rFonts w:cstheme="minorHAnsi"/>
          <w:sz w:val="24"/>
          <w:szCs w:val="24"/>
        </w:rPr>
        <w:t>T</w:t>
      </w:r>
      <w:r w:rsidR="001934FC" w:rsidRPr="0087469E">
        <w:rPr>
          <w:rFonts w:cstheme="minorHAnsi"/>
          <w:sz w:val="24"/>
          <w:szCs w:val="24"/>
        </w:rPr>
        <w:t xml:space="preserve">hese figures may appear relatively </w:t>
      </w:r>
      <w:proofErr w:type="gramStart"/>
      <w:r w:rsidR="001934FC" w:rsidRPr="0087469E">
        <w:rPr>
          <w:rFonts w:cstheme="minorHAnsi"/>
          <w:sz w:val="24"/>
          <w:szCs w:val="24"/>
        </w:rPr>
        <w:t>small,</w:t>
      </w:r>
      <w:proofErr w:type="gramEnd"/>
      <w:r w:rsidR="001934FC" w:rsidRPr="0087469E">
        <w:rPr>
          <w:rFonts w:cstheme="minorHAnsi"/>
          <w:sz w:val="24"/>
          <w:szCs w:val="24"/>
        </w:rPr>
        <w:t xml:space="preserve"> </w:t>
      </w:r>
      <w:r w:rsidR="002A45F3" w:rsidRPr="0087469E">
        <w:rPr>
          <w:rFonts w:cstheme="minorHAnsi"/>
          <w:sz w:val="24"/>
          <w:szCs w:val="24"/>
        </w:rPr>
        <w:t xml:space="preserve">however </w:t>
      </w:r>
      <w:r w:rsidR="001934FC" w:rsidRPr="0087469E">
        <w:rPr>
          <w:rFonts w:cstheme="minorHAnsi"/>
          <w:sz w:val="24"/>
          <w:szCs w:val="24"/>
        </w:rPr>
        <w:t xml:space="preserve">the impact </w:t>
      </w:r>
      <w:r w:rsidR="008F3248" w:rsidRPr="0087469E">
        <w:rPr>
          <w:rFonts w:cstheme="minorHAnsi"/>
          <w:sz w:val="24"/>
          <w:szCs w:val="24"/>
        </w:rPr>
        <w:t>unemployment has on</w:t>
      </w:r>
      <w:r w:rsidR="001934FC" w:rsidRPr="0087469E">
        <w:rPr>
          <w:rFonts w:cstheme="minorHAnsi"/>
          <w:sz w:val="24"/>
          <w:szCs w:val="24"/>
        </w:rPr>
        <w:t xml:space="preserve"> individuals, families, communities, PA’s economy and lost productivity is </w:t>
      </w:r>
      <w:r w:rsidR="002A45F3" w:rsidRPr="0087469E">
        <w:rPr>
          <w:rFonts w:cstheme="minorHAnsi"/>
          <w:sz w:val="24"/>
          <w:szCs w:val="24"/>
        </w:rPr>
        <w:t>considerable</w:t>
      </w:r>
      <w:r w:rsidR="001934FC" w:rsidRPr="0087469E">
        <w:rPr>
          <w:rFonts w:cstheme="minorHAnsi"/>
          <w:sz w:val="24"/>
          <w:szCs w:val="24"/>
        </w:rPr>
        <w:t xml:space="preserve">. </w:t>
      </w:r>
    </w:p>
    <w:p w14:paraId="2FB45130" w14:textId="339B6C70" w:rsidR="000E5628" w:rsidRPr="0087469E" w:rsidRDefault="000E5628" w:rsidP="0022689D">
      <w:pPr>
        <w:spacing w:after="0" w:line="240" w:lineRule="auto"/>
        <w:rPr>
          <w:rFonts w:cstheme="minorHAnsi"/>
          <w:sz w:val="24"/>
          <w:szCs w:val="24"/>
        </w:rPr>
      </w:pPr>
    </w:p>
    <w:p w14:paraId="7A63294E" w14:textId="3A4AFD29" w:rsidR="00192114" w:rsidRPr="0087469E" w:rsidRDefault="000E5628" w:rsidP="0022689D">
      <w:pPr>
        <w:spacing w:after="0" w:line="240" w:lineRule="auto"/>
        <w:rPr>
          <w:rFonts w:cstheme="minorHAnsi"/>
          <w:sz w:val="24"/>
          <w:szCs w:val="24"/>
        </w:rPr>
      </w:pPr>
      <w:r w:rsidRPr="0087469E">
        <w:rPr>
          <w:rFonts w:cstheme="minorHAnsi"/>
          <w:sz w:val="24"/>
          <w:szCs w:val="24"/>
        </w:rPr>
        <w:t xml:space="preserve">In 2022, L&amp;I’s Bureau of Workforce Partnership and Operations (BWPO) Rapid Response Unit received *Worker Adjustment and Retraining Notifications from 38 businesses affecting 6,675 workers. A third of the 38 notifications were mass layoffs of at least 50 workers. Therefore, a sizable portion of Pennsylvania’s unemployment is the result of mass lay-offs. </w:t>
      </w:r>
    </w:p>
    <w:p w14:paraId="02BFE037" w14:textId="160945C5" w:rsidR="007B1EAF" w:rsidRPr="0087469E" w:rsidRDefault="007B1EAF" w:rsidP="0022689D">
      <w:pPr>
        <w:spacing w:after="0" w:line="240" w:lineRule="auto"/>
        <w:rPr>
          <w:rFonts w:cstheme="minorHAnsi"/>
          <w:sz w:val="24"/>
          <w:szCs w:val="24"/>
        </w:rPr>
      </w:pPr>
    </w:p>
    <w:p w14:paraId="35CC014F" w14:textId="15A7986B" w:rsidR="007B1EAF" w:rsidRPr="0087469E" w:rsidRDefault="00676457" w:rsidP="0022689D">
      <w:pPr>
        <w:spacing w:after="0" w:line="240" w:lineRule="auto"/>
        <w:rPr>
          <w:rFonts w:cstheme="minorHAnsi"/>
          <w:sz w:val="24"/>
          <w:szCs w:val="24"/>
        </w:rPr>
      </w:pPr>
      <w:r w:rsidRPr="0087469E">
        <w:rPr>
          <w:rFonts w:cstheme="minorHAnsi"/>
          <w:sz w:val="24"/>
          <w:szCs w:val="24"/>
        </w:rPr>
        <w:t>Even w</w:t>
      </w:r>
      <w:r w:rsidR="007B1EAF" w:rsidRPr="0087469E">
        <w:rPr>
          <w:rFonts w:cstheme="minorHAnsi"/>
          <w:sz w:val="24"/>
          <w:szCs w:val="24"/>
        </w:rPr>
        <w:t xml:space="preserve">hen a reduction in workforce allows a </w:t>
      </w:r>
      <w:r w:rsidR="00436C21" w:rsidRPr="0087469E">
        <w:rPr>
          <w:rFonts w:cstheme="minorHAnsi"/>
          <w:sz w:val="24"/>
          <w:szCs w:val="24"/>
        </w:rPr>
        <w:t xml:space="preserve">business </w:t>
      </w:r>
      <w:r w:rsidR="007B1EAF" w:rsidRPr="0087469E">
        <w:rPr>
          <w:rFonts w:cstheme="minorHAnsi"/>
          <w:sz w:val="24"/>
          <w:szCs w:val="24"/>
        </w:rPr>
        <w:t xml:space="preserve">to remain viable, employers report the disruption on retained workers (as well as customers and vendors) can </w:t>
      </w:r>
      <w:r w:rsidR="00252146" w:rsidRPr="0087469E">
        <w:rPr>
          <w:rFonts w:cstheme="minorHAnsi"/>
          <w:sz w:val="24"/>
          <w:szCs w:val="24"/>
        </w:rPr>
        <w:t xml:space="preserve">still </w:t>
      </w:r>
      <w:r w:rsidR="007B1EAF" w:rsidRPr="0087469E">
        <w:rPr>
          <w:rFonts w:cstheme="minorHAnsi"/>
          <w:sz w:val="24"/>
          <w:szCs w:val="24"/>
        </w:rPr>
        <w:t xml:space="preserve">be significant. Pennsylvania </w:t>
      </w:r>
      <w:r w:rsidR="00D44FD1" w:rsidRPr="0087469E">
        <w:rPr>
          <w:rFonts w:cstheme="minorHAnsi"/>
          <w:sz w:val="24"/>
          <w:szCs w:val="24"/>
        </w:rPr>
        <w:t>is</w:t>
      </w:r>
      <w:r w:rsidR="00D10D83" w:rsidRPr="0087469E">
        <w:rPr>
          <w:rFonts w:cstheme="minorHAnsi"/>
          <w:sz w:val="24"/>
          <w:szCs w:val="24"/>
        </w:rPr>
        <w:t xml:space="preserve"> commi</w:t>
      </w:r>
      <w:r w:rsidR="00D44FD1" w:rsidRPr="0087469E">
        <w:rPr>
          <w:rFonts w:cstheme="minorHAnsi"/>
          <w:sz w:val="24"/>
          <w:szCs w:val="24"/>
        </w:rPr>
        <w:t>tted</w:t>
      </w:r>
      <w:r w:rsidR="007B1EAF" w:rsidRPr="0087469E">
        <w:rPr>
          <w:rFonts w:cstheme="minorHAnsi"/>
          <w:sz w:val="24"/>
          <w:szCs w:val="24"/>
        </w:rPr>
        <w:t xml:space="preserve"> to </w:t>
      </w:r>
      <w:r w:rsidR="00CA50DE" w:rsidRPr="0087469E">
        <w:rPr>
          <w:rFonts w:cstheme="minorHAnsi"/>
          <w:sz w:val="24"/>
          <w:szCs w:val="24"/>
        </w:rPr>
        <w:t>prioritiz</w:t>
      </w:r>
      <w:r w:rsidRPr="0087469E">
        <w:rPr>
          <w:rFonts w:cstheme="minorHAnsi"/>
          <w:sz w:val="24"/>
          <w:szCs w:val="24"/>
        </w:rPr>
        <w:t>ing</w:t>
      </w:r>
      <w:r w:rsidR="00CA50DE" w:rsidRPr="0087469E">
        <w:rPr>
          <w:rFonts w:cstheme="minorHAnsi"/>
          <w:sz w:val="24"/>
          <w:szCs w:val="24"/>
        </w:rPr>
        <w:t xml:space="preserve"> </w:t>
      </w:r>
      <w:r w:rsidR="007B1EAF" w:rsidRPr="0087469E">
        <w:rPr>
          <w:rFonts w:cstheme="minorHAnsi"/>
          <w:sz w:val="24"/>
          <w:szCs w:val="24"/>
        </w:rPr>
        <w:t xml:space="preserve">strategies and solutions </w:t>
      </w:r>
      <w:r w:rsidR="002155AF" w:rsidRPr="0087469E">
        <w:rPr>
          <w:rFonts w:cstheme="minorHAnsi"/>
          <w:sz w:val="24"/>
          <w:szCs w:val="24"/>
        </w:rPr>
        <w:t>that will</w:t>
      </w:r>
      <w:r w:rsidR="007B1EAF" w:rsidRPr="0087469E">
        <w:rPr>
          <w:rFonts w:cstheme="minorHAnsi"/>
          <w:sz w:val="24"/>
          <w:szCs w:val="24"/>
        </w:rPr>
        <w:t xml:space="preserve"> identify at-risk </w:t>
      </w:r>
      <w:r w:rsidR="00F87492" w:rsidRPr="0087469E">
        <w:rPr>
          <w:rFonts w:cstheme="minorHAnsi"/>
          <w:sz w:val="24"/>
          <w:szCs w:val="24"/>
        </w:rPr>
        <w:t xml:space="preserve">businesses </w:t>
      </w:r>
      <w:r w:rsidR="007B1EAF" w:rsidRPr="0087469E">
        <w:rPr>
          <w:rFonts w:cstheme="minorHAnsi"/>
          <w:sz w:val="24"/>
          <w:szCs w:val="24"/>
        </w:rPr>
        <w:t xml:space="preserve">earlier, </w:t>
      </w:r>
      <w:r w:rsidR="002155AF" w:rsidRPr="0087469E">
        <w:rPr>
          <w:rFonts w:cstheme="minorHAnsi"/>
          <w:sz w:val="24"/>
          <w:szCs w:val="24"/>
        </w:rPr>
        <w:t xml:space="preserve">help </w:t>
      </w:r>
      <w:r w:rsidR="00F87492" w:rsidRPr="0087469E">
        <w:rPr>
          <w:rFonts w:cstheme="minorHAnsi"/>
          <w:sz w:val="24"/>
          <w:szCs w:val="24"/>
        </w:rPr>
        <w:t xml:space="preserve">businesses </w:t>
      </w:r>
      <w:r w:rsidR="007B1EAF" w:rsidRPr="0087469E">
        <w:rPr>
          <w:rFonts w:cstheme="minorHAnsi"/>
          <w:sz w:val="24"/>
          <w:szCs w:val="24"/>
        </w:rPr>
        <w:t xml:space="preserve">navigate the complexities of a </w:t>
      </w:r>
      <w:r w:rsidR="00D44FD1" w:rsidRPr="0087469E">
        <w:rPr>
          <w:rFonts w:cstheme="minorHAnsi"/>
          <w:sz w:val="24"/>
          <w:szCs w:val="24"/>
        </w:rPr>
        <w:t>change in workforce levels,</w:t>
      </w:r>
      <w:r w:rsidR="007B1EAF" w:rsidRPr="0087469E">
        <w:rPr>
          <w:rFonts w:cstheme="minorHAnsi"/>
          <w:sz w:val="24"/>
          <w:szCs w:val="24"/>
        </w:rPr>
        <w:t xml:space="preserve"> and mitigate</w:t>
      </w:r>
      <w:r w:rsidR="00D44FD1" w:rsidRPr="0087469E">
        <w:rPr>
          <w:rFonts w:cstheme="minorHAnsi"/>
          <w:sz w:val="24"/>
          <w:szCs w:val="24"/>
        </w:rPr>
        <w:t xml:space="preserve"> the</w:t>
      </w:r>
      <w:r w:rsidR="007B1EAF" w:rsidRPr="0087469E">
        <w:rPr>
          <w:rFonts w:cstheme="minorHAnsi"/>
          <w:sz w:val="24"/>
          <w:szCs w:val="24"/>
        </w:rPr>
        <w:t xml:space="preserve"> far-reaching </w:t>
      </w:r>
      <w:r w:rsidR="00D44FD1" w:rsidRPr="0087469E">
        <w:rPr>
          <w:rFonts w:cstheme="minorHAnsi"/>
          <w:sz w:val="24"/>
          <w:szCs w:val="24"/>
        </w:rPr>
        <w:t xml:space="preserve">effects of those changes.  </w:t>
      </w:r>
    </w:p>
    <w:p w14:paraId="598F0C66" w14:textId="5FDB827D" w:rsidR="000E5628" w:rsidRPr="0087469E" w:rsidRDefault="000E5628" w:rsidP="0022689D">
      <w:pPr>
        <w:spacing w:after="0" w:line="240" w:lineRule="auto"/>
        <w:rPr>
          <w:rFonts w:cstheme="minorHAnsi"/>
          <w:sz w:val="24"/>
          <w:szCs w:val="24"/>
        </w:rPr>
      </w:pPr>
    </w:p>
    <w:p w14:paraId="78E91A6C" w14:textId="21A7A7CF" w:rsidR="000E5628" w:rsidRPr="0087469E" w:rsidRDefault="000E5628" w:rsidP="0022689D">
      <w:pPr>
        <w:spacing w:after="0" w:line="240" w:lineRule="auto"/>
        <w:rPr>
          <w:rFonts w:cstheme="minorHAnsi"/>
          <w:sz w:val="24"/>
          <w:szCs w:val="24"/>
        </w:rPr>
      </w:pPr>
      <w:r w:rsidRPr="0087469E">
        <w:rPr>
          <w:rFonts w:cstheme="minorHAnsi"/>
          <w:sz w:val="24"/>
          <w:szCs w:val="24"/>
        </w:rPr>
        <w:t xml:space="preserve">*The </w:t>
      </w:r>
      <w:hyperlink r:id="rId17" w:history="1">
        <w:r w:rsidRPr="0087469E">
          <w:rPr>
            <w:rStyle w:val="Hyperlink"/>
            <w:rFonts w:cstheme="minorHAnsi"/>
            <w:sz w:val="24"/>
            <w:szCs w:val="24"/>
          </w:rPr>
          <w:t>Worker Adjustment and Retraining Notification (WARN)</w:t>
        </w:r>
      </w:hyperlink>
      <w:r w:rsidRPr="0087469E">
        <w:rPr>
          <w:rFonts w:cstheme="minorHAnsi"/>
          <w:sz w:val="24"/>
          <w:szCs w:val="24"/>
        </w:rPr>
        <w:t xml:space="preserve"> Act requires businesses who meet certain lay-off thresholds to provide advance notice to the state in an effort to support affected workers in finding new employment or obtaining retraining opportunities. </w:t>
      </w:r>
    </w:p>
    <w:p w14:paraId="0329E2A9" w14:textId="77777777" w:rsidR="000E5628" w:rsidRPr="0087469E" w:rsidRDefault="000E5628" w:rsidP="0022689D">
      <w:pPr>
        <w:spacing w:after="0" w:line="240" w:lineRule="auto"/>
        <w:rPr>
          <w:rFonts w:cstheme="minorHAnsi"/>
          <w:sz w:val="24"/>
          <w:szCs w:val="24"/>
        </w:rPr>
      </w:pPr>
    </w:p>
    <w:p w14:paraId="53B62070" w14:textId="46F69E02" w:rsidR="00DD30F6" w:rsidRPr="0087469E" w:rsidRDefault="005B5947" w:rsidP="0022689D">
      <w:pPr>
        <w:pStyle w:val="Heading1"/>
        <w:spacing w:before="0" w:line="240" w:lineRule="auto"/>
        <w:rPr>
          <w:rFonts w:asciiTheme="minorHAnsi" w:eastAsia="DengXian" w:hAnsiTheme="minorHAnsi" w:cstheme="minorHAnsi"/>
          <w:lang w:eastAsia="zh-CN"/>
        </w:rPr>
      </w:pPr>
      <w:bookmarkStart w:id="14" w:name="_Toc125472677"/>
      <w:bookmarkStart w:id="15" w:name="_Toc126142115"/>
      <w:bookmarkStart w:id="16" w:name="_Toc126226489"/>
      <w:r w:rsidRPr="0087469E">
        <w:rPr>
          <w:rFonts w:asciiTheme="minorHAnsi" w:eastAsia="DengXian" w:hAnsiTheme="minorHAnsi" w:cstheme="minorHAnsi"/>
          <w:lang w:eastAsia="zh-CN"/>
        </w:rPr>
        <w:t>O</w:t>
      </w:r>
      <w:r w:rsidR="00514DC6" w:rsidRPr="0087469E">
        <w:rPr>
          <w:rFonts w:asciiTheme="minorHAnsi" w:eastAsia="DengXian" w:hAnsiTheme="minorHAnsi" w:cstheme="minorHAnsi"/>
          <w:lang w:eastAsia="zh-CN"/>
        </w:rPr>
        <w:t>utcome</w:t>
      </w:r>
      <w:r w:rsidR="00DD30F6" w:rsidRPr="0087469E">
        <w:rPr>
          <w:rFonts w:asciiTheme="minorHAnsi" w:eastAsia="DengXian" w:hAnsiTheme="minorHAnsi" w:cstheme="minorHAnsi"/>
          <w:lang w:eastAsia="zh-CN"/>
        </w:rPr>
        <w:t xml:space="preserve"> Goals</w:t>
      </w:r>
      <w:bookmarkEnd w:id="14"/>
      <w:bookmarkEnd w:id="15"/>
      <w:bookmarkEnd w:id="16"/>
    </w:p>
    <w:p w14:paraId="4BB72B32" w14:textId="77777777" w:rsidR="004B57CA" w:rsidRPr="0087469E" w:rsidRDefault="004B57CA" w:rsidP="0022689D">
      <w:pPr>
        <w:spacing w:after="0" w:line="240" w:lineRule="auto"/>
        <w:rPr>
          <w:rFonts w:cstheme="minorHAnsi"/>
          <w:sz w:val="24"/>
          <w:szCs w:val="24"/>
        </w:rPr>
      </w:pPr>
    </w:p>
    <w:p w14:paraId="42D04F00" w14:textId="79C66900" w:rsidR="00931392" w:rsidRPr="0087469E" w:rsidRDefault="003F1244" w:rsidP="0022689D">
      <w:pPr>
        <w:spacing w:after="0" w:line="240" w:lineRule="auto"/>
        <w:rPr>
          <w:rFonts w:cstheme="minorHAnsi"/>
          <w:sz w:val="24"/>
          <w:szCs w:val="24"/>
        </w:rPr>
      </w:pPr>
      <w:r w:rsidRPr="0087469E">
        <w:rPr>
          <w:rFonts w:cstheme="minorHAnsi"/>
          <w:sz w:val="24"/>
          <w:szCs w:val="24"/>
        </w:rPr>
        <w:t>L&amp;I expects that successful projects will</w:t>
      </w:r>
      <w:r w:rsidR="00E67F10" w:rsidRPr="0087469E">
        <w:rPr>
          <w:rFonts w:cstheme="minorHAnsi"/>
          <w:sz w:val="24"/>
          <w:szCs w:val="24"/>
        </w:rPr>
        <w:t xml:space="preserve"> result in</w:t>
      </w:r>
      <w:r w:rsidRPr="0087469E">
        <w:rPr>
          <w:rFonts w:cstheme="minorHAnsi"/>
          <w:sz w:val="24"/>
          <w:szCs w:val="24"/>
        </w:rPr>
        <w:t>:</w:t>
      </w:r>
    </w:p>
    <w:p w14:paraId="099792FD" w14:textId="0EC6FD31" w:rsidR="00FA76EE" w:rsidRPr="0087469E" w:rsidRDefault="00A34830" w:rsidP="0022689D">
      <w:pPr>
        <w:numPr>
          <w:ilvl w:val="0"/>
          <w:numId w:val="2"/>
        </w:numPr>
        <w:spacing w:after="0" w:line="240" w:lineRule="auto"/>
        <w:jc w:val="both"/>
        <w:rPr>
          <w:rFonts w:cstheme="minorHAnsi"/>
          <w:sz w:val="24"/>
          <w:szCs w:val="24"/>
        </w:rPr>
      </w:pPr>
      <w:r w:rsidRPr="0087469E">
        <w:rPr>
          <w:rFonts w:cstheme="minorHAnsi"/>
          <w:sz w:val="24"/>
          <w:szCs w:val="24"/>
        </w:rPr>
        <w:t>a</w:t>
      </w:r>
      <w:r w:rsidR="003F3A55" w:rsidRPr="0087469E">
        <w:rPr>
          <w:rFonts w:cstheme="minorHAnsi"/>
          <w:sz w:val="24"/>
          <w:szCs w:val="24"/>
        </w:rPr>
        <w:t xml:space="preserve"> </w:t>
      </w:r>
      <w:r w:rsidR="003F1244" w:rsidRPr="0087469E">
        <w:rPr>
          <w:rFonts w:cstheme="minorHAnsi"/>
          <w:sz w:val="24"/>
          <w:szCs w:val="24"/>
        </w:rPr>
        <w:t>decrease</w:t>
      </w:r>
      <w:r w:rsidR="003F3A55" w:rsidRPr="0087469E">
        <w:rPr>
          <w:rFonts w:cstheme="minorHAnsi"/>
          <w:sz w:val="24"/>
          <w:szCs w:val="24"/>
        </w:rPr>
        <w:t xml:space="preserve"> in</w:t>
      </w:r>
      <w:r w:rsidR="003F1244" w:rsidRPr="0087469E">
        <w:rPr>
          <w:rFonts w:cstheme="minorHAnsi"/>
          <w:sz w:val="24"/>
          <w:szCs w:val="24"/>
        </w:rPr>
        <w:t xml:space="preserve"> the</w:t>
      </w:r>
      <w:r w:rsidR="00FA76EE" w:rsidRPr="0087469E">
        <w:rPr>
          <w:rFonts w:cstheme="minorHAnsi"/>
          <w:sz w:val="24"/>
          <w:szCs w:val="24"/>
        </w:rPr>
        <w:t xml:space="preserve"> number of layoffs</w:t>
      </w:r>
      <w:r w:rsidR="003F1244" w:rsidRPr="0087469E">
        <w:rPr>
          <w:rFonts w:cstheme="minorHAnsi"/>
          <w:sz w:val="24"/>
          <w:szCs w:val="24"/>
        </w:rPr>
        <w:t xml:space="preserve"> </w:t>
      </w:r>
      <w:r w:rsidR="00E67F10" w:rsidRPr="0087469E">
        <w:rPr>
          <w:rFonts w:cstheme="minorHAnsi"/>
          <w:sz w:val="24"/>
          <w:szCs w:val="24"/>
        </w:rPr>
        <w:t xml:space="preserve">for family sustaining positions </w:t>
      </w:r>
      <w:r w:rsidR="003F1244" w:rsidRPr="0087469E">
        <w:rPr>
          <w:rFonts w:cstheme="minorHAnsi"/>
          <w:sz w:val="24"/>
          <w:szCs w:val="24"/>
        </w:rPr>
        <w:t xml:space="preserve">statewide by </w:t>
      </w:r>
      <w:r w:rsidR="00E67F10" w:rsidRPr="0087469E">
        <w:rPr>
          <w:rFonts w:cstheme="minorHAnsi"/>
          <w:sz w:val="24"/>
          <w:szCs w:val="24"/>
        </w:rPr>
        <w:t xml:space="preserve">1,000 </w:t>
      </w:r>
    </w:p>
    <w:p w14:paraId="76B31B22" w14:textId="1E19D58D" w:rsidR="00FA76EE" w:rsidRPr="0087469E" w:rsidRDefault="00FA76EE" w:rsidP="0022689D">
      <w:pPr>
        <w:numPr>
          <w:ilvl w:val="0"/>
          <w:numId w:val="2"/>
        </w:numPr>
        <w:spacing w:after="0" w:line="240" w:lineRule="auto"/>
        <w:jc w:val="both"/>
        <w:rPr>
          <w:rFonts w:cstheme="minorHAnsi"/>
          <w:sz w:val="24"/>
          <w:szCs w:val="24"/>
        </w:rPr>
      </w:pPr>
      <w:r w:rsidRPr="0087469E">
        <w:rPr>
          <w:rFonts w:cstheme="minorHAnsi"/>
          <w:sz w:val="24"/>
          <w:szCs w:val="24"/>
        </w:rPr>
        <w:t xml:space="preserve">financial </w:t>
      </w:r>
      <w:r w:rsidR="003F1244" w:rsidRPr="0087469E">
        <w:rPr>
          <w:rFonts w:cstheme="minorHAnsi"/>
          <w:sz w:val="24"/>
          <w:szCs w:val="24"/>
        </w:rPr>
        <w:t xml:space="preserve">stabilization to at least 25 </w:t>
      </w:r>
      <w:r w:rsidR="00F87492" w:rsidRPr="0087469E">
        <w:rPr>
          <w:rFonts w:cstheme="minorHAnsi"/>
          <w:sz w:val="24"/>
          <w:szCs w:val="24"/>
        </w:rPr>
        <w:t xml:space="preserve">businesses </w:t>
      </w:r>
      <w:r w:rsidR="00E67F10" w:rsidRPr="0087469E">
        <w:rPr>
          <w:rFonts w:cstheme="minorHAnsi"/>
          <w:sz w:val="24"/>
          <w:szCs w:val="24"/>
        </w:rPr>
        <w:t>per year</w:t>
      </w:r>
    </w:p>
    <w:p w14:paraId="668DED3E" w14:textId="00D3A9BB" w:rsidR="003F3A55" w:rsidRPr="0087469E" w:rsidRDefault="002926F6" w:rsidP="0022689D">
      <w:pPr>
        <w:pStyle w:val="ListParagraph"/>
        <w:numPr>
          <w:ilvl w:val="0"/>
          <w:numId w:val="2"/>
        </w:numPr>
        <w:autoSpaceDE w:val="0"/>
        <w:autoSpaceDN w:val="0"/>
        <w:adjustRightInd w:val="0"/>
        <w:spacing w:after="0" w:line="240" w:lineRule="auto"/>
        <w:rPr>
          <w:rFonts w:cstheme="minorHAnsi"/>
          <w:sz w:val="24"/>
          <w:szCs w:val="24"/>
        </w:rPr>
      </w:pPr>
      <w:r w:rsidRPr="0087469E">
        <w:rPr>
          <w:rFonts w:cstheme="minorHAnsi"/>
          <w:sz w:val="24"/>
          <w:szCs w:val="24"/>
        </w:rPr>
        <w:t xml:space="preserve">early </w:t>
      </w:r>
      <w:r w:rsidR="003F3A55" w:rsidRPr="0087469E">
        <w:rPr>
          <w:rFonts w:cstheme="minorHAnsi"/>
          <w:sz w:val="24"/>
          <w:szCs w:val="24"/>
        </w:rPr>
        <w:t xml:space="preserve">notification to Rapid Response teams for engagement with </w:t>
      </w:r>
      <w:r w:rsidR="004B57CA" w:rsidRPr="0087469E">
        <w:rPr>
          <w:rFonts w:cstheme="minorHAnsi"/>
          <w:sz w:val="24"/>
          <w:szCs w:val="24"/>
        </w:rPr>
        <w:t>businesses and affected individuals regarding imminent lay-</w:t>
      </w:r>
      <w:proofErr w:type="gramStart"/>
      <w:r w:rsidR="004B57CA" w:rsidRPr="0087469E">
        <w:rPr>
          <w:rFonts w:cstheme="minorHAnsi"/>
          <w:sz w:val="24"/>
          <w:szCs w:val="24"/>
        </w:rPr>
        <w:t>offs</w:t>
      </w:r>
      <w:proofErr w:type="gramEnd"/>
      <w:r w:rsidR="004B57CA" w:rsidRPr="0087469E">
        <w:rPr>
          <w:rFonts w:cstheme="minorHAnsi"/>
          <w:sz w:val="24"/>
          <w:szCs w:val="24"/>
        </w:rPr>
        <w:t xml:space="preserve"> </w:t>
      </w:r>
    </w:p>
    <w:p w14:paraId="112C1402" w14:textId="41796887" w:rsidR="006A2599" w:rsidRPr="0087469E" w:rsidRDefault="00A34830" w:rsidP="0022689D">
      <w:pPr>
        <w:pStyle w:val="ListParagraph"/>
        <w:numPr>
          <w:ilvl w:val="0"/>
          <w:numId w:val="2"/>
        </w:numPr>
        <w:autoSpaceDE w:val="0"/>
        <w:autoSpaceDN w:val="0"/>
        <w:adjustRightInd w:val="0"/>
        <w:spacing w:after="0" w:line="240" w:lineRule="auto"/>
        <w:rPr>
          <w:rFonts w:cstheme="minorHAnsi"/>
          <w:sz w:val="24"/>
          <w:szCs w:val="24"/>
        </w:rPr>
      </w:pPr>
      <w:r w:rsidRPr="0087469E">
        <w:rPr>
          <w:rFonts w:cstheme="minorHAnsi"/>
          <w:sz w:val="24"/>
          <w:szCs w:val="24"/>
        </w:rPr>
        <w:t>t</w:t>
      </w:r>
      <w:r w:rsidR="00265F78" w:rsidRPr="0087469E">
        <w:rPr>
          <w:rFonts w:cstheme="minorHAnsi"/>
          <w:sz w:val="24"/>
          <w:szCs w:val="24"/>
        </w:rPr>
        <w:t xml:space="preserve">he identification of lay-off aversion gaps in the </w:t>
      </w:r>
      <w:proofErr w:type="gramStart"/>
      <w:r w:rsidR="00265F78" w:rsidRPr="0087469E">
        <w:rPr>
          <w:rFonts w:cstheme="minorHAnsi"/>
          <w:sz w:val="24"/>
          <w:szCs w:val="24"/>
        </w:rPr>
        <w:t>common</w:t>
      </w:r>
      <w:r w:rsidRPr="0087469E">
        <w:rPr>
          <w:rFonts w:cstheme="minorHAnsi"/>
          <w:sz w:val="24"/>
          <w:szCs w:val="24"/>
        </w:rPr>
        <w:t>wealth</w:t>
      </w:r>
      <w:proofErr w:type="gramEnd"/>
    </w:p>
    <w:p w14:paraId="505605C1" w14:textId="56E137DF" w:rsidR="00FA76EE" w:rsidRPr="0087469E" w:rsidRDefault="00FA76EE" w:rsidP="0022689D">
      <w:pPr>
        <w:spacing w:after="0" w:line="240" w:lineRule="auto"/>
        <w:ind w:left="360"/>
        <w:jc w:val="both"/>
        <w:rPr>
          <w:rFonts w:cstheme="minorHAnsi"/>
          <w:sz w:val="24"/>
          <w:szCs w:val="24"/>
        </w:rPr>
      </w:pPr>
    </w:p>
    <w:p w14:paraId="19295608" w14:textId="04EDA885" w:rsidR="004B57CA" w:rsidRPr="0087469E" w:rsidRDefault="004B57CA" w:rsidP="0022689D">
      <w:pPr>
        <w:pStyle w:val="Heading1"/>
        <w:spacing w:before="0" w:line="240" w:lineRule="auto"/>
        <w:rPr>
          <w:rFonts w:asciiTheme="minorHAnsi" w:eastAsia="DengXian" w:hAnsiTheme="minorHAnsi" w:cstheme="minorHAnsi"/>
          <w:lang w:eastAsia="zh-CN"/>
        </w:rPr>
      </w:pPr>
      <w:bookmarkStart w:id="17" w:name="_Toc125472678"/>
      <w:bookmarkStart w:id="18" w:name="_Toc126142116"/>
      <w:bookmarkStart w:id="19" w:name="_Toc126226490"/>
      <w:r w:rsidRPr="0087469E">
        <w:rPr>
          <w:rFonts w:asciiTheme="minorHAnsi" w:eastAsia="DengXian" w:hAnsiTheme="minorHAnsi" w:cstheme="minorHAnsi"/>
          <w:lang w:eastAsia="zh-CN"/>
        </w:rPr>
        <w:t>Award Terms</w:t>
      </w:r>
      <w:bookmarkEnd w:id="17"/>
      <w:bookmarkEnd w:id="18"/>
      <w:bookmarkEnd w:id="19"/>
    </w:p>
    <w:p w14:paraId="726C10AC" w14:textId="58FB9241" w:rsidR="004B57CA" w:rsidRPr="0087469E" w:rsidRDefault="004B57CA" w:rsidP="0022689D">
      <w:pPr>
        <w:spacing w:after="0" w:line="240" w:lineRule="auto"/>
        <w:ind w:left="360"/>
        <w:jc w:val="both"/>
        <w:rPr>
          <w:rFonts w:cstheme="minorHAnsi"/>
          <w:sz w:val="24"/>
          <w:szCs w:val="24"/>
        </w:rPr>
      </w:pPr>
    </w:p>
    <w:p w14:paraId="3ABB3C2E" w14:textId="79A40462" w:rsidR="004B57CA" w:rsidRPr="0087469E" w:rsidRDefault="004B57CA" w:rsidP="0022689D">
      <w:pPr>
        <w:pStyle w:val="Heading2"/>
        <w:spacing w:before="0" w:line="240" w:lineRule="auto"/>
        <w:rPr>
          <w:rFonts w:asciiTheme="minorHAnsi" w:eastAsia="DengXian" w:hAnsiTheme="minorHAnsi" w:cstheme="minorHAnsi"/>
          <w:sz w:val="24"/>
          <w:szCs w:val="24"/>
          <w:lang w:eastAsia="zh-CN"/>
        </w:rPr>
      </w:pPr>
      <w:bookmarkStart w:id="20" w:name="_Toc125472679"/>
      <w:bookmarkStart w:id="21" w:name="_Toc126142117"/>
      <w:bookmarkStart w:id="22" w:name="_Toc126226491"/>
      <w:r w:rsidRPr="0087469E">
        <w:rPr>
          <w:rFonts w:asciiTheme="minorHAnsi" w:eastAsia="DengXian" w:hAnsiTheme="minorHAnsi" w:cstheme="minorHAnsi"/>
          <w:sz w:val="24"/>
          <w:szCs w:val="24"/>
          <w:lang w:eastAsia="zh-CN"/>
        </w:rPr>
        <w:t>Estimated Funding and Award Size</w:t>
      </w:r>
      <w:bookmarkEnd w:id="20"/>
      <w:bookmarkEnd w:id="21"/>
      <w:bookmarkEnd w:id="22"/>
    </w:p>
    <w:p w14:paraId="3C007DD0" w14:textId="26938D1A" w:rsidR="004B57CA" w:rsidRPr="0087469E" w:rsidRDefault="004B57CA"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Approximately $6,000,000 in funding </w:t>
      </w:r>
      <w:r w:rsidR="009F4756" w:rsidRPr="0087469E">
        <w:rPr>
          <w:rFonts w:eastAsia="DengXian" w:cstheme="minorHAnsi"/>
          <w:sz w:val="24"/>
          <w:szCs w:val="24"/>
          <w:lang w:eastAsia="zh-CN"/>
        </w:rPr>
        <w:t xml:space="preserve">is available to be </w:t>
      </w:r>
      <w:r w:rsidRPr="0087469E">
        <w:rPr>
          <w:rFonts w:eastAsia="DengXian" w:cstheme="minorHAnsi"/>
          <w:sz w:val="24"/>
          <w:szCs w:val="24"/>
          <w:lang w:eastAsia="zh-CN"/>
        </w:rPr>
        <w:t>structured as $2,000,000 for the first year with the option of $2,000,000 per year for up to two additional years. The maximum grant award is $2,000,000</w:t>
      </w:r>
      <w:r w:rsidR="009F4756" w:rsidRPr="0087469E">
        <w:rPr>
          <w:rFonts w:eastAsia="DengXian" w:cstheme="minorHAnsi"/>
          <w:sz w:val="24"/>
          <w:szCs w:val="24"/>
          <w:lang w:eastAsia="zh-CN"/>
        </w:rPr>
        <w:t xml:space="preserve"> per year</w:t>
      </w:r>
      <w:r w:rsidRPr="0087469E">
        <w:rPr>
          <w:rFonts w:eastAsia="DengXian" w:cstheme="minorHAnsi"/>
          <w:sz w:val="24"/>
          <w:szCs w:val="24"/>
          <w:lang w:eastAsia="zh-CN"/>
        </w:rPr>
        <w:t xml:space="preserve">. Grant(s) will be awarded and funded competitively based on availability of funds. </w:t>
      </w:r>
    </w:p>
    <w:p w14:paraId="1C35185A" w14:textId="77777777" w:rsidR="004B57CA" w:rsidRPr="0087469E" w:rsidRDefault="004B57CA" w:rsidP="0022689D">
      <w:pPr>
        <w:spacing w:after="0" w:line="240" w:lineRule="auto"/>
        <w:rPr>
          <w:rFonts w:eastAsia="DengXian" w:cstheme="minorHAnsi"/>
          <w:sz w:val="24"/>
          <w:szCs w:val="24"/>
          <w:lang w:eastAsia="zh-CN"/>
        </w:rPr>
      </w:pPr>
    </w:p>
    <w:p w14:paraId="590BD533" w14:textId="2470ED46" w:rsidR="004B57CA" w:rsidRPr="0087469E" w:rsidRDefault="009F4756" w:rsidP="0022689D">
      <w:pPr>
        <w:pStyle w:val="Heading2"/>
        <w:spacing w:before="0" w:line="240" w:lineRule="auto"/>
        <w:rPr>
          <w:rFonts w:asciiTheme="minorHAnsi" w:eastAsia="DengXian" w:hAnsiTheme="minorHAnsi" w:cstheme="minorHAnsi"/>
          <w:sz w:val="24"/>
          <w:szCs w:val="24"/>
          <w:lang w:eastAsia="zh-CN"/>
        </w:rPr>
      </w:pPr>
      <w:bookmarkStart w:id="23" w:name="_Toc125472680"/>
      <w:bookmarkStart w:id="24" w:name="_Toc126142118"/>
      <w:bookmarkStart w:id="25" w:name="_Toc126226492"/>
      <w:r w:rsidRPr="0087469E">
        <w:rPr>
          <w:rFonts w:asciiTheme="minorHAnsi" w:eastAsia="DengXian" w:hAnsiTheme="minorHAnsi" w:cstheme="minorHAnsi"/>
          <w:sz w:val="24"/>
          <w:szCs w:val="24"/>
          <w:lang w:eastAsia="zh-CN"/>
        </w:rPr>
        <w:t>Period of Performance</w:t>
      </w:r>
      <w:bookmarkEnd w:id="23"/>
      <w:bookmarkEnd w:id="24"/>
      <w:bookmarkEnd w:id="25"/>
    </w:p>
    <w:p w14:paraId="35FEDACC" w14:textId="7AB3C836" w:rsidR="004B57CA" w:rsidRPr="0087469E" w:rsidRDefault="009F4756"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L&amp;I anticipates a performance period beginning </w:t>
      </w:r>
      <w:r w:rsidR="004B57CA" w:rsidRPr="0087469E">
        <w:rPr>
          <w:rFonts w:eastAsia="Times New Roman" w:cstheme="minorHAnsi"/>
          <w:sz w:val="24"/>
          <w:szCs w:val="24"/>
          <w:lang w:eastAsia="zh-CN"/>
        </w:rPr>
        <w:t>July 1, 2023, to June 30, 2024</w:t>
      </w:r>
      <w:r w:rsidR="002926F6" w:rsidRPr="0087469E">
        <w:rPr>
          <w:rFonts w:eastAsia="Times New Roman" w:cstheme="minorHAnsi"/>
          <w:sz w:val="24"/>
          <w:szCs w:val="24"/>
          <w:lang w:eastAsia="zh-CN"/>
        </w:rPr>
        <w:t>. Grantees may have the</w:t>
      </w:r>
      <w:r w:rsidR="004B57CA" w:rsidRPr="0087469E">
        <w:rPr>
          <w:rFonts w:eastAsia="Times New Roman" w:cstheme="minorHAnsi"/>
          <w:sz w:val="24"/>
          <w:szCs w:val="24"/>
          <w:lang w:eastAsia="zh-CN"/>
        </w:rPr>
        <w:t xml:space="preserve"> option to enter into consecutive </w:t>
      </w:r>
      <w:proofErr w:type="gramStart"/>
      <w:r w:rsidR="004B57CA" w:rsidRPr="0087469E">
        <w:rPr>
          <w:rFonts w:eastAsia="Times New Roman" w:cstheme="minorHAnsi"/>
          <w:sz w:val="24"/>
          <w:szCs w:val="24"/>
          <w:lang w:eastAsia="zh-CN"/>
        </w:rPr>
        <w:t>second and third year</w:t>
      </w:r>
      <w:proofErr w:type="gramEnd"/>
      <w:r w:rsidR="004B57CA" w:rsidRPr="0087469E">
        <w:rPr>
          <w:rFonts w:eastAsia="Times New Roman" w:cstheme="minorHAnsi"/>
          <w:sz w:val="24"/>
          <w:szCs w:val="24"/>
          <w:lang w:eastAsia="zh-CN"/>
        </w:rPr>
        <w:t xml:space="preserve"> contracts. </w:t>
      </w:r>
    </w:p>
    <w:p w14:paraId="4BBE27DB" w14:textId="77777777" w:rsidR="004B57CA" w:rsidRPr="0087469E" w:rsidRDefault="004B57CA" w:rsidP="0022689D">
      <w:pPr>
        <w:spacing w:after="0" w:line="240" w:lineRule="auto"/>
        <w:rPr>
          <w:rFonts w:eastAsia="DengXian" w:cstheme="minorHAnsi"/>
          <w:sz w:val="24"/>
          <w:szCs w:val="24"/>
          <w:lang w:eastAsia="zh-CN"/>
        </w:rPr>
      </w:pPr>
    </w:p>
    <w:p w14:paraId="11E438D9" w14:textId="69DEEBC7" w:rsidR="00E6488E" w:rsidRPr="0087469E" w:rsidRDefault="00E6488E" w:rsidP="0022689D">
      <w:pPr>
        <w:pStyle w:val="Heading1"/>
        <w:spacing w:before="0" w:line="240" w:lineRule="auto"/>
        <w:rPr>
          <w:rFonts w:asciiTheme="minorHAnsi" w:eastAsia="DengXian" w:hAnsiTheme="minorHAnsi" w:cstheme="minorHAnsi"/>
          <w:lang w:eastAsia="zh-CN"/>
        </w:rPr>
      </w:pPr>
      <w:bookmarkStart w:id="26" w:name="_Toc125472681"/>
      <w:bookmarkStart w:id="27" w:name="_Toc126142119"/>
      <w:bookmarkStart w:id="28" w:name="_Toc126226493"/>
      <w:r w:rsidRPr="0087469E">
        <w:rPr>
          <w:rFonts w:asciiTheme="minorHAnsi" w:eastAsia="DengXian" w:hAnsiTheme="minorHAnsi" w:cstheme="minorHAnsi"/>
          <w:lang w:eastAsia="zh-CN"/>
        </w:rPr>
        <w:t>Required Activities</w:t>
      </w:r>
      <w:bookmarkEnd w:id="26"/>
      <w:bookmarkEnd w:id="27"/>
      <w:bookmarkEnd w:id="28"/>
    </w:p>
    <w:p w14:paraId="280821FD" w14:textId="77777777" w:rsidR="00591A5B" w:rsidRPr="0087469E" w:rsidRDefault="00591A5B" w:rsidP="0022689D">
      <w:pPr>
        <w:spacing w:after="0" w:line="240" w:lineRule="auto"/>
        <w:rPr>
          <w:rFonts w:cstheme="minorHAnsi"/>
          <w:lang w:eastAsia="zh-CN"/>
        </w:rPr>
      </w:pPr>
    </w:p>
    <w:p w14:paraId="420526E3" w14:textId="0F247DC6" w:rsidR="00C05B52" w:rsidRPr="0087469E" w:rsidRDefault="007A2337" w:rsidP="0022689D">
      <w:pPr>
        <w:pStyle w:val="BodyText3"/>
        <w:spacing w:after="0" w:line="240" w:lineRule="auto"/>
        <w:jc w:val="both"/>
        <w:rPr>
          <w:rFonts w:cstheme="minorHAnsi"/>
          <w:sz w:val="24"/>
          <w:szCs w:val="24"/>
        </w:rPr>
      </w:pPr>
      <w:r w:rsidRPr="0087469E">
        <w:rPr>
          <w:rFonts w:cstheme="minorHAnsi"/>
          <w:sz w:val="24"/>
          <w:szCs w:val="24"/>
        </w:rPr>
        <w:lastRenderedPageBreak/>
        <w:t xml:space="preserve">There are </w:t>
      </w:r>
      <w:r w:rsidR="00591A5B" w:rsidRPr="0087469E">
        <w:rPr>
          <w:rFonts w:cstheme="minorHAnsi"/>
          <w:sz w:val="24"/>
          <w:szCs w:val="24"/>
        </w:rPr>
        <w:t>five</w:t>
      </w:r>
      <w:r w:rsidRPr="0087469E">
        <w:rPr>
          <w:rFonts w:cstheme="minorHAnsi"/>
          <w:sz w:val="24"/>
          <w:szCs w:val="24"/>
        </w:rPr>
        <w:t xml:space="preserve"> required activities outlined below intended to frame the types of activities necessary for successful program delivery. </w:t>
      </w:r>
    </w:p>
    <w:p w14:paraId="1D7760FC" w14:textId="3A127994" w:rsidR="007A2337" w:rsidRPr="0087469E" w:rsidRDefault="007A2337" w:rsidP="0022689D">
      <w:pPr>
        <w:pStyle w:val="BodyText3"/>
        <w:spacing w:after="0" w:line="240" w:lineRule="auto"/>
        <w:jc w:val="both"/>
        <w:rPr>
          <w:rFonts w:cstheme="minorHAnsi"/>
          <w:sz w:val="24"/>
          <w:szCs w:val="24"/>
        </w:rPr>
      </w:pPr>
    </w:p>
    <w:p w14:paraId="62241AE8" w14:textId="71D67326" w:rsidR="00E6488E" w:rsidRPr="0087469E" w:rsidRDefault="007A2337" w:rsidP="0022689D">
      <w:pPr>
        <w:numPr>
          <w:ilvl w:val="0"/>
          <w:numId w:val="12"/>
        </w:numPr>
        <w:spacing w:after="0" w:line="240" w:lineRule="auto"/>
        <w:jc w:val="both"/>
        <w:rPr>
          <w:rFonts w:cstheme="minorHAnsi"/>
          <w:sz w:val="24"/>
          <w:szCs w:val="24"/>
        </w:rPr>
      </w:pPr>
      <w:r w:rsidRPr="0087469E">
        <w:rPr>
          <w:rFonts w:cstheme="minorHAnsi"/>
          <w:b/>
          <w:bCs/>
          <w:sz w:val="24"/>
          <w:szCs w:val="24"/>
        </w:rPr>
        <w:t xml:space="preserve">Identification of At-Risk Businesses – </w:t>
      </w:r>
      <w:r w:rsidR="00E6488E" w:rsidRPr="0087469E">
        <w:rPr>
          <w:rFonts w:cstheme="minorHAnsi"/>
          <w:sz w:val="24"/>
          <w:szCs w:val="24"/>
        </w:rPr>
        <w:t>implementing and maintaining a statewide system that identifies at-risk businesses facing potential layoffs or financial difficulties that would potentially result in unemployment</w:t>
      </w:r>
      <w:r w:rsidR="00032D73" w:rsidRPr="0087469E">
        <w:rPr>
          <w:rFonts w:cstheme="minorHAnsi"/>
          <w:sz w:val="24"/>
          <w:szCs w:val="24"/>
        </w:rPr>
        <w:t xml:space="preserve"> </w:t>
      </w:r>
      <w:r w:rsidR="007E17F5" w:rsidRPr="0087469E">
        <w:rPr>
          <w:rFonts w:cstheme="minorHAnsi"/>
          <w:sz w:val="24"/>
          <w:szCs w:val="24"/>
        </w:rPr>
        <w:t xml:space="preserve">and </w:t>
      </w:r>
      <w:r w:rsidR="004B4680" w:rsidRPr="0087469E">
        <w:rPr>
          <w:rFonts w:cstheme="minorHAnsi"/>
          <w:sz w:val="24"/>
          <w:szCs w:val="24"/>
        </w:rPr>
        <w:t xml:space="preserve">demonstrating </w:t>
      </w:r>
      <w:r w:rsidR="00032D73" w:rsidRPr="0087469E">
        <w:rPr>
          <w:rFonts w:cstheme="minorHAnsi"/>
          <w:sz w:val="24"/>
          <w:szCs w:val="24"/>
        </w:rPr>
        <w:t xml:space="preserve">an understanding of and an ability to support multiple business sectors </w:t>
      </w:r>
      <w:r w:rsidR="00982EA0" w:rsidRPr="0087469E">
        <w:rPr>
          <w:rFonts w:cstheme="minorHAnsi"/>
          <w:sz w:val="24"/>
          <w:szCs w:val="24"/>
        </w:rPr>
        <w:t>through</w:t>
      </w:r>
      <w:r w:rsidR="000A525A" w:rsidRPr="0087469E">
        <w:rPr>
          <w:rFonts w:cstheme="minorHAnsi"/>
          <w:sz w:val="24"/>
          <w:szCs w:val="24"/>
        </w:rPr>
        <w:t>:</w:t>
      </w:r>
    </w:p>
    <w:p w14:paraId="5EEFBC86" w14:textId="33B90D3A" w:rsidR="00BE7CF3" w:rsidRPr="0087469E" w:rsidRDefault="00AB1AA2" w:rsidP="0022689D">
      <w:pPr>
        <w:pStyle w:val="ListParagraph"/>
        <w:numPr>
          <w:ilvl w:val="1"/>
          <w:numId w:val="10"/>
        </w:numPr>
        <w:spacing w:after="0" w:line="240" w:lineRule="auto"/>
        <w:rPr>
          <w:rFonts w:cstheme="minorHAnsi"/>
          <w:sz w:val="24"/>
          <w:szCs w:val="24"/>
        </w:rPr>
      </w:pPr>
      <w:r w:rsidRPr="0087469E">
        <w:rPr>
          <w:rFonts w:cstheme="minorHAnsi"/>
          <w:sz w:val="24"/>
          <w:szCs w:val="24"/>
        </w:rPr>
        <w:t>conducting labor market and economic research for early identification of at-risk businesses</w:t>
      </w:r>
      <w:r w:rsidR="004B4680" w:rsidRPr="0087469E">
        <w:rPr>
          <w:rFonts w:cstheme="minorHAnsi"/>
          <w:sz w:val="24"/>
          <w:szCs w:val="24"/>
        </w:rPr>
        <w:t xml:space="preserve"> including</w:t>
      </w:r>
      <w:r w:rsidR="00591A5B" w:rsidRPr="0087469E">
        <w:rPr>
          <w:rFonts w:cstheme="minorHAnsi"/>
          <w:sz w:val="24"/>
          <w:szCs w:val="24"/>
        </w:rPr>
        <w:t xml:space="preserve"> the analysis of trends, data, tariffs, </w:t>
      </w:r>
      <w:r w:rsidR="002D549F" w:rsidRPr="0087469E">
        <w:rPr>
          <w:rFonts w:cstheme="minorHAnsi"/>
          <w:sz w:val="24"/>
          <w:szCs w:val="24"/>
        </w:rPr>
        <w:t xml:space="preserve">and </w:t>
      </w:r>
      <w:r w:rsidR="00591A5B" w:rsidRPr="0087469E">
        <w:rPr>
          <w:rFonts w:cstheme="minorHAnsi"/>
          <w:sz w:val="24"/>
          <w:szCs w:val="24"/>
        </w:rPr>
        <w:t xml:space="preserve">businesses currently or previously identified as </w:t>
      </w:r>
      <w:proofErr w:type="gramStart"/>
      <w:r w:rsidR="00591A5B" w:rsidRPr="0087469E">
        <w:rPr>
          <w:rFonts w:cstheme="minorHAnsi"/>
          <w:sz w:val="24"/>
          <w:szCs w:val="24"/>
        </w:rPr>
        <w:t>at-risk</w:t>
      </w:r>
      <w:proofErr w:type="gramEnd"/>
    </w:p>
    <w:p w14:paraId="48A0A0BE" w14:textId="0DD21024" w:rsidR="00E72931" w:rsidRPr="0087469E" w:rsidRDefault="00E72931" w:rsidP="0022689D">
      <w:pPr>
        <w:pStyle w:val="BodyText3"/>
        <w:numPr>
          <w:ilvl w:val="1"/>
          <w:numId w:val="10"/>
        </w:numPr>
        <w:spacing w:after="0" w:line="240" w:lineRule="auto"/>
        <w:jc w:val="both"/>
        <w:rPr>
          <w:rFonts w:cstheme="minorHAnsi"/>
          <w:sz w:val="24"/>
          <w:szCs w:val="24"/>
        </w:rPr>
      </w:pPr>
      <w:r w:rsidRPr="0087469E">
        <w:rPr>
          <w:rFonts w:cstheme="minorHAnsi"/>
          <w:sz w:val="24"/>
          <w:szCs w:val="24"/>
        </w:rPr>
        <w:t xml:space="preserve">conducting analyses of the partners, vendors, or suppliers of an </w:t>
      </w:r>
      <w:r w:rsidR="00982EA0" w:rsidRPr="0087469E">
        <w:rPr>
          <w:rFonts w:cstheme="minorHAnsi"/>
          <w:sz w:val="24"/>
          <w:szCs w:val="24"/>
        </w:rPr>
        <w:t xml:space="preserve">at-risk </w:t>
      </w:r>
      <w:r w:rsidR="00436C21" w:rsidRPr="0087469E">
        <w:rPr>
          <w:rFonts w:cstheme="minorHAnsi"/>
          <w:sz w:val="24"/>
          <w:szCs w:val="24"/>
        </w:rPr>
        <w:t xml:space="preserve">business </w:t>
      </w:r>
      <w:r w:rsidRPr="0087469E">
        <w:rPr>
          <w:rFonts w:cstheme="minorHAnsi"/>
          <w:sz w:val="24"/>
          <w:szCs w:val="24"/>
        </w:rPr>
        <w:t>to assess their risks</w:t>
      </w:r>
      <w:r w:rsidR="00FD2236" w:rsidRPr="0087469E">
        <w:rPr>
          <w:rFonts w:cstheme="minorHAnsi"/>
          <w:sz w:val="24"/>
          <w:szCs w:val="24"/>
        </w:rPr>
        <w:t xml:space="preserve">, </w:t>
      </w:r>
      <w:r w:rsidRPr="0087469E">
        <w:rPr>
          <w:rFonts w:cstheme="minorHAnsi"/>
          <w:sz w:val="24"/>
          <w:szCs w:val="24"/>
        </w:rPr>
        <w:t>vulnerabilities</w:t>
      </w:r>
      <w:r w:rsidR="00FD2236" w:rsidRPr="0087469E">
        <w:rPr>
          <w:rFonts w:cstheme="minorHAnsi"/>
          <w:sz w:val="24"/>
          <w:szCs w:val="24"/>
        </w:rPr>
        <w:t>, and needs</w:t>
      </w:r>
      <w:r w:rsidRPr="0087469E">
        <w:rPr>
          <w:rFonts w:cstheme="minorHAnsi"/>
          <w:sz w:val="24"/>
          <w:szCs w:val="24"/>
        </w:rPr>
        <w:t xml:space="preserve"> from a potential closing or shift in </w:t>
      </w:r>
      <w:proofErr w:type="gramStart"/>
      <w:r w:rsidRPr="0087469E">
        <w:rPr>
          <w:rFonts w:cstheme="minorHAnsi"/>
          <w:sz w:val="24"/>
          <w:szCs w:val="24"/>
        </w:rPr>
        <w:t>production</w:t>
      </w:r>
      <w:proofErr w:type="gramEnd"/>
      <w:r w:rsidRPr="0087469E">
        <w:rPr>
          <w:rFonts w:cstheme="minorHAnsi"/>
          <w:sz w:val="24"/>
          <w:szCs w:val="24"/>
        </w:rPr>
        <w:t xml:space="preserve"> </w:t>
      </w:r>
    </w:p>
    <w:p w14:paraId="0F9803E1" w14:textId="2F3F7B97" w:rsidR="004803DF" w:rsidRPr="0087469E" w:rsidRDefault="004803DF" w:rsidP="0022689D">
      <w:pPr>
        <w:pStyle w:val="BodyText3"/>
        <w:numPr>
          <w:ilvl w:val="1"/>
          <w:numId w:val="10"/>
        </w:numPr>
        <w:spacing w:after="0" w:line="240" w:lineRule="auto"/>
        <w:jc w:val="both"/>
        <w:rPr>
          <w:rFonts w:cstheme="minorHAnsi"/>
          <w:sz w:val="24"/>
          <w:szCs w:val="24"/>
        </w:rPr>
      </w:pPr>
      <w:r w:rsidRPr="0087469E">
        <w:rPr>
          <w:rFonts w:cstheme="minorHAnsi"/>
          <w:sz w:val="24"/>
          <w:szCs w:val="24"/>
        </w:rPr>
        <w:t xml:space="preserve">other identification methods as proposed by the </w:t>
      </w:r>
      <w:proofErr w:type="gramStart"/>
      <w:r w:rsidRPr="0087469E">
        <w:rPr>
          <w:rFonts w:cstheme="minorHAnsi"/>
          <w:sz w:val="24"/>
          <w:szCs w:val="24"/>
        </w:rPr>
        <w:t>applicant</w:t>
      </w:r>
      <w:proofErr w:type="gramEnd"/>
    </w:p>
    <w:p w14:paraId="24FED72A" w14:textId="77777777" w:rsidR="00BE7CF3" w:rsidRPr="0087469E" w:rsidRDefault="00BE7CF3" w:rsidP="0022689D">
      <w:pPr>
        <w:spacing w:after="0" w:line="240" w:lineRule="auto"/>
        <w:ind w:left="360"/>
        <w:jc w:val="both"/>
        <w:rPr>
          <w:rFonts w:cstheme="minorHAnsi"/>
          <w:sz w:val="24"/>
          <w:szCs w:val="24"/>
        </w:rPr>
      </w:pPr>
    </w:p>
    <w:p w14:paraId="45CE1602" w14:textId="55A563CF" w:rsidR="005B42CA" w:rsidRPr="0087469E" w:rsidRDefault="007A2337" w:rsidP="0022689D">
      <w:pPr>
        <w:spacing w:after="0" w:line="240" w:lineRule="auto"/>
        <w:jc w:val="both"/>
        <w:rPr>
          <w:rFonts w:cstheme="minorHAnsi"/>
          <w:sz w:val="24"/>
          <w:szCs w:val="24"/>
        </w:rPr>
      </w:pPr>
      <w:r w:rsidRPr="0087469E">
        <w:rPr>
          <w:rFonts w:cstheme="minorHAnsi"/>
          <w:sz w:val="24"/>
          <w:szCs w:val="24"/>
        </w:rPr>
        <w:t xml:space="preserve">2. </w:t>
      </w:r>
      <w:r w:rsidRPr="0087469E">
        <w:rPr>
          <w:rFonts w:cstheme="minorHAnsi"/>
          <w:b/>
          <w:bCs/>
          <w:sz w:val="24"/>
          <w:szCs w:val="24"/>
        </w:rPr>
        <w:t>Outreach</w:t>
      </w:r>
      <w:r w:rsidR="00E72931" w:rsidRPr="0087469E">
        <w:rPr>
          <w:rFonts w:cstheme="minorHAnsi"/>
          <w:b/>
          <w:bCs/>
          <w:sz w:val="24"/>
          <w:szCs w:val="24"/>
        </w:rPr>
        <w:t xml:space="preserve"> </w:t>
      </w:r>
      <w:r w:rsidR="008B7CE3" w:rsidRPr="0087469E">
        <w:rPr>
          <w:rFonts w:cstheme="minorHAnsi"/>
          <w:b/>
          <w:bCs/>
          <w:sz w:val="24"/>
          <w:szCs w:val="24"/>
        </w:rPr>
        <w:t xml:space="preserve">to </w:t>
      </w:r>
      <w:r w:rsidR="00E72931" w:rsidRPr="0087469E">
        <w:rPr>
          <w:rFonts w:cstheme="minorHAnsi"/>
          <w:b/>
          <w:bCs/>
          <w:sz w:val="24"/>
          <w:szCs w:val="24"/>
        </w:rPr>
        <w:t>At-Risk Businesses</w:t>
      </w:r>
      <w:r w:rsidRPr="0087469E">
        <w:rPr>
          <w:rFonts w:cstheme="minorHAnsi"/>
          <w:b/>
          <w:bCs/>
          <w:sz w:val="24"/>
          <w:szCs w:val="24"/>
        </w:rPr>
        <w:t xml:space="preserve"> </w:t>
      </w:r>
      <w:bookmarkStart w:id="29" w:name="_Hlk125457659"/>
      <w:r w:rsidRPr="0087469E">
        <w:rPr>
          <w:rFonts w:cstheme="minorHAnsi"/>
          <w:b/>
          <w:bCs/>
          <w:sz w:val="24"/>
          <w:szCs w:val="24"/>
        </w:rPr>
        <w:t>–</w:t>
      </w:r>
      <w:bookmarkEnd w:id="29"/>
      <w:r w:rsidRPr="0087469E">
        <w:rPr>
          <w:rFonts w:cstheme="minorHAnsi"/>
          <w:sz w:val="24"/>
          <w:szCs w:val="24"/>
        </w:rPr>
        <w:t xml:space="preserve"> </w:t>
      </w:r>
      <w:r w:rsidR="005B42CA" w:rsidRPr="0087469E">
        <w:rPr>
          <w:rFonts w:cstheme="minorHAnsi"/>
          <w:sz w:val="24"/>
          <w:szCs w:val="24"/>
        </w:rPr>
        <w:t>connect</w:t>
      </w:r>
      <w:r w:rsidR="004B4680" w:rsidRPr="0087469E">
        <w:rPr>
          <w:rFonts w:cstheme="minorHAnsi"/>
          <w:sz w:val="24"/>
          <w:szCs w:val="24"/>
        </w:rPr>
        <w:t>ing</w:t>
      </w:r>
      <w:r w:rsidR="005B42CA" w:rsidRPr="0087469E">
        <w:rPr>
          <w:rFonts w:cstheme="minorHAnsi"/>
          <w:sz w:val="24"/>
          <w:szCs w:val="24"/>
        </w:rPr>
        <w:t xml:space="preserve"> with identified at-risk businesses facing potential layoffs </w:t>
      </w:r>
      <w:r w:rsidR="002D549F" w:rsidRPr="0087469E">
        <w:rPr>
          <w:rFonts w:cstheme="minorHAnsi"/>
          <w:sz w:val="24"/>
          <w:szCs w:val="24"/>
        </w:rPr>
        <w:t>and/</w:t>
      </w:r>
      <w:r w:rsidR="005B42CA" w:rsidRPr="0087469E">
        <w:rPr>
          <w:rFonts w:cstheme="minorHAnsi"/>
          <w:sz w:val="24"/>
          <w:szCs w:val="24"/>
        </w:rPr>
        <w:t xml:space="preserve">or financial </w:t>
      </w:r>
      <w:r w:rsidR="00E72931" w:rsidRPr="0087469E">
        <w:rPr>
          <w:rFonts w:cstheme="minorHAnsi"/>
          <w:sz w:val="24"/>
          <w:szCs w:val="24"/>
        </w:rPr>
        <w:t>difficulties to explain lay-off aversion services</w:t>
      </w:r>
      <w:r w:rsidR="004803DF" w:rsidRPr="0087469E">
        <w:rPr>
          <w:rFonts w:cstheme="minorHAnsi"/>
          <w:sz w:val="24"/>
          <w:szCs w:val="24"/>
        </w:rPr>
        <w:t xml:space="preserve"> such as</w:t>
      </w:r>
      <w:r w:rsidR="000A525A" w:rsidRPr="0087469E">
        <w:rPr>
          <w:rFonts w:cstheme="minorHAnsi"/>
          <w:sz w:val="24"/>
          <w:szCs w:val="24"/>
        </w:rPr>
        <w:t>:</w:t>
      </w:r>
      <w:r w:rsidR="004803DF" w:rsidRPr="0087469E">
        <w:rPr>
          <w:rFonts w:cstheme="minorHAnsi"/>
          <w:sz w:val="24"/>
          <w:szCs w:val="24"/>
        </w:rPr>
        <w:t xml:space="preserve"> </w:t>
      </w:r>
    </w:p>
    <w:p w14:paraId="1DC6B334" w14:textId="7A96C803" w:rsidR="004803DF" w:rsidRPr="0087469E" w:rsidRDefault="004803DF" w:rsidP="0022689D">
      <w:pPr>
        <w:pStyle w:val="BodyText3"/>
        <w:numPr>
          <w:ilvl w:val="1"/>
          <w:numId w:val="12"/>
        </w:numPr>
        <w:spacing w:after="0" w:line="240" w:lineRule="auto"/>
        <w:jc w:val="both"/>
        <w:rPr>
          <w:rFonts w:cstheme="minorHAnsi"/>
          <w:sz w:val="24"/>
          <w:szCs w:val="24"/>
        </w:rPr>
      </w:pPr>
      <w:r w:rsidRPr="0087469E">
        <w:rPr>
          <w:rFonts w:cstheme="minorHAnsi"/>
          <w:sz w:val="24"/>
          <w:szCs w:val="24"/>
        </w:rPr>
        <w:t>providing an online portal/website that allows employers to access layoff aversion services.</w:t>
      </w:r>
      <w:r w:rsidR="007E3C43" w:rsidRPr="0087469E">
        <w:rPr>
          <w:rFonts w:cstheme="minorHAnsi"/>
          <w:sz w:val="24"/>
          <w:szCs w:val="24"/>
        </w:rPr>
        <w:t xml:space="preserve"> </w:t>
      </w:r>
      <w:r w:rsidRPr="0087469E">
        <w:rPr>
          <w:rFonts w:cstheme="minorHAnsi"/>
          <w:sz w:val="24"/>
          <w:szCs w:val="24"/>
        </w:rPr>
        <w:t xml:space="preserve">The portal/website must link to existing state-approved sites, including PA CareerLink® sites, that provide information on available employer </w:t>
      </w:r>
      <w:proofErr w:type="gramStart"/>
      <w:r w:rsidRPr="0087469E">
        <w:rPr>
          <w:rFonts w:cstheme="minorHAnsi"/>
          <w:sz w:val="24"/>
          <w:szCs w:val="24"/>
        </w:rPr>
        <w:t>services</w:t>
      </w:r>
      <w:proofErr w:type="gramEnd"/>
      <w:r w:rsidRPr="0087469E">
        <w:rPr>
          <w:rFonts w:cstheme="minorHAnsi"/>
          <w:sz w:val="24"/>
          <w:szCs w:val="24"/>
        </w:rPr>
        <w:t xml:space="preserve"> </w:t>
      </w:r>
    </w:p>
    <w:p w14:paraId="738EA8B5" w14:textId="70C86E57" w:rsidR="004803DF" w:rsidRPr="0087469E" w:rsidRDefault="004803DF" w:rsidP="0022689D">
      <w:pPr>
        <w:pStyle w:val="BodyText3"/>
        <w:numPr>
          <w:ilvl w:val="1"/>
          <w:numId w:val="12"/>
        </w:numPr>
        <w:spacing w:after="0" w:line="240" w:lineRule="auto"/>
        <w:jc w:val="both"/>
        <w:rPr>
          <w:rFonts w:cstheme="minorHAnsi"/>
          <w:sz w:val="24"/>
          <w:szCs w:val="24"/>
        </w:rPr>
      </w:pPr>
      <w:r w:rsidRPr="0087469E">
        <w:rPr>
          <w:rFonts w:cstheme="minorHAnsi"/>
          <w:sz w:val="24"/>
          <w:szCs w:val="24"/>
        </w:rPr>
        <w:t xml:space="preserve">other outreach measures as proposed by the </w:t>
      </w:r>
      <w:proofErr w:type="gramStart"/>
      <w:r w:rsidRPr="0087469E">
        <w:rPr>
          <w:rFonts w:cstheme="minorHAnsi"/>
          <w:sz w:val="24"/>
          <w:szCs w:val="24"/>
        </w:rPr>
        <w:t>applicant</w:t>
      </w:r>
      <w:proofErr w:type="gramEnd"/>
    </w:p>
    <w:p w14:paraId="5C0C817D" w14:textId="77777777" w:rsidR="005B42CA" w:rsidRPr="0087469E" w:rsidRDefault="005B42CA" w:rsidP="0022689D">
      <w:pPr>
        <w:spacing w:after="0" w:line="240" w:lineRule="auto"/>
        <w:jc w:val="both"/>
        <w:rPr>
          <w:rFonts w:cstheme="minorHAnsi"/>
          <w:sz w:val="24"/>
          <w:szCs w:val="24"/>
        </w:rPr>
      </w:pPr>
    </w:p>
    <w:p w14:paraId="5E09BF08" w14:textId="122732C9" w:rsidR="007A2337" w:rsidRPr="0087469E" w:rsidRDefault="007A2337" w:rsidP="0022689D">
      <w:pPr>
        <w:spacing w:after="0" w:line="240" w:lineRule="auto"/>
        <w:jc w:val="both"/>
        <w:rPr>
          <w:rFonts w:cstheme="minorHAnsi"/>
          <w:sz w:val="24"/>
          <w:szCs w:val="24"/>
        </w:rPr>
      </w:pPr>
      <w:r w:rsidRPr="0087469E">
        <w:rPr>
          <w:rFonts w:cstheme="minorHAnsi"/>
          <w:sz w:val="24"/>
          <w:szCs w:val="24"/>
        </w:rPr>
        <w:t xml:space="preserve">3. </w:t>
      </w:r>
      <w:r w:rsidR="002C4440" w:rsidRPr="0087469E">
        <w:rPr>
          <w:rFonts w:cstheme="minorHAnsi"/>
          <w:b/>
          <w:bCs/>
          <w:sz w:val="24"/>
          <w:szCs w:val="24"/>
        </w:rPr>
        <w:t>Layoff Aversion</w:t>
      </w:r>
      <w:r w:rsidR="002C4440" w:rsidRPr="0087469E">
        <w:rPr>
          <w:rFonts w:cstheme="minorHAnsi"/>
          <w:sz w:val="24"/>
          <w:szCs w:val="24"/>
        </w:rPr>
        <w:t xml:space="preserve"> </w:t>
      </w:r>
      <w:r w:rsidRPr="0087469E">
        <w:rPr>
          <w:rFonts w:cstheme="minorHAnsi"/>
          <w:b/>
          <w:bCs/>
          <w:sz w:val="24"/>
          <w:szCs w:val="24"/>
        </w:rPr>
        <w:t>Plan</w:t>
      </w:r>
      <w:r w:rsidR="00D50710" w:rsidRPr="0087469E">
        <w:rPr>
          <w:rFonts w:cstheme="minorHAnsi"/>
          <w:b/>
          <w:bCs/>
          <w:sz w:val="24"/>
          <w:szCs w:val="24"/>
        </w:rPr>
        <w:t xml:space="preserve"> Assessment, </w:t>
      </w:r>
      <w:r w:rsidRPr="0087469E">
        <w:rPr>
          <w:rFonts w:cstheme="minorHAnsi"/>
          <w:b/>
          <w:bCs/>
          <w:sz w:val="24"/>
          <w:szCs w:val="24"/>
        </w:rPr>
        <w:t>Development</w:t>
      </w:r>
      <w:r w:rsidR="00D50710" w:rsidRPr="0087469E">
        <w:rPr>
          <w:rFonts w:cstheme="minorHAnsi"/>
          <w:b/>
          <w:bCs/>
          <w:sz w:val="24"/>
          <w:szCs w:val="24"/>
        </w:rPr>
        <w:t xml:space="preserve">, and Implementation </w:t>
      </w:r>
      <w:r w:rsidR="00F87492" w:rsidRPr="0087469E">
        <w:rPr>
          <w:rFonts w:cstheme="minorHAnsi"/>
          <w:b/>
          <w:bCs/>
          <w:sz w:val="24"/>
          <w:szCs w:val="24"/>
        </w:rPr>
        <w:t>–</w:t>
      </w:r>
      <w:r w:rsidR="00D50710" w:rsidRPr="0087469E">
        <w:rPr>
          <w:rFonts w:cstheme="minorHAnsi"/>
          <w:sz w:val="24"/>
          <w:szCs w:val="24"/>
        </w:rPr>
        <w:t xml:space="preserve"> </w:t>
      </w:r>
      <w:r w:rsidR="004803DF" w:rsidRPr="0087469E">
        <w:rPr>
          <w:rFonts w:cstheme="minorHAnsi"/>
          <w:sz w:val="24"/>
          <w:szCs w:val="24"/>
        </w:rPr>
        <w:t>partnering or contracting with business-focused organizations</w:t>
      </w:r>
      <w:r w:rsidR="00507575" w:rsidRPr="0087469E">
        <w:rPr>
          <w:rFonts w:cstheme="minorHAnsi"/>
          <w:sz w:val="24"/>
          <w:szCs w:val="24"/>
        </w:rPr>
        <w:t xml:space="preserve">, financial institutions, attorneys, human resources experts, etc., </w:t>
      </w:r>
      <w:r w:rsidR="004803DF" w:rsidRPr="0087469E">
        <w:rPr>
          <w:rFonts w:cstheme="minorHAnsi"/>
          <w:sz w:val="24"/>
          <w:szCs w:val="24"/>
        </w:rPr>
        <w:t xml:space="preserve">to assess risks to </w:t>
      </w:r>
      <w:r w:rsidR="00F87492" w:rsidRPr="0087469E">
        <w:rPr>
          <w:rFonts w:cstheme="minorHAnsi"/>
          <w:sz w:val="24"/>
          <w:szCs w:val="24"/>
        </w:rPr>
        <w:t>businesses</w:t>
      </w:r>
      <w:r w:rsidR="004803DF" w:rsidRPr="0087469E">
        <w:rPr>
          <w:rFonts w:cstheme="minorHAnsi"/>
          <w:sz w:val="24"/>
          <w:szCs w:val="24"/>
        </w:rPr>
        <w:t xml:space="preserve">, </w:t>
      </w:r>
      <w:r w:rsidR="004B4680" w:rsidRPr="0087469E">
        <w:rPr>
          <w:rFonts w:cstheme="minorHAnsi"/>
          <w:sz w:val="24"/>
          <w:szCs w:val="24"/>
        </w:rPr>
        <w:t xml:space="preserve">proposing </w:t>
      </w:r>
      <w:r w:rsidR="004803DF" w:rsidRPr="0087469E">
        <w:rPr>
          <w:rFonts w:cstheme="minorHAnsi"/>
          <w:sz w:val="24"/>
          <w:szCs w:val="24"/>
        </w:rPr>
        <w:t>strategies to address those risks, implement</w:t>
      </w:r>
      <w:r w:rsidR="004B4680" w:rsidRPr="0087469E">
        <w:rPr>
          <w:rFonts w:cstheme="minorHAnsi"/>
          <w:sz w:val="24"/>
          <w:szCs w:val="24"/>
        </w:rPr>
        <w:t>ing</w:t>
      </w:r>
      <w:r w:rsidR="004803DF" w:rsidRPr="0087469E">
        <w:rPr>
          <w:rFonts w:cstheme="minorHAnsi"/>
          <w:sz w:val="24"/>
          <w:szCs w:val="24"/>
        </w:rPr>
        <w:t xml:space="preserve"> services, and </w:t>
      </w:r>
      <w:r w:rsidR="004B4680" w:rsidRPr="0087469E">
        <w:rPr>
          <w:rFonts w:cstheme="minorHAnsi"/>
          <w:sz w:val="24"/>
          <w:szCs w:val="24"/>
        </w:rPr>
        <w:t xml:space="preserve">measuring </w:t>
      </w:r>
      <w:r w:rsidR="004803DF" w:rsidRPr="0087469E">
        <w:rPr>
          <w:rFonts w:cstheme="minorHAnsi"/>
          <w:sz w:val="24"/>
          <w:szCs w:val="24"/>
        </w:rPr>
        <w:t>impacts of services delivered</w:t>
      </w:r>
      <w:r w:rsidR="00265F78" w:rsidRPr="0087469E">
        <w:rPr>
          <w:rFonts w:cstheme="minorHAnsi"/>
          <w:sz w:val="24"/>
          <w:szCs w:val="24"/>
        </w:rPr>
        <w:t xml:space="preserve"> for at least 25 business annually</w:t>
      </w:r>
      <w:r w:rsidR="004803DF" w:rsidRPr="0087469E">
        <w:rPr>
          <w:rFonts w:cstheme="minorHAnsi"/>
          <w:sz w:val="24"/>
          <w:szCs w:val="24"/>
        </w:rPr>
        <w:t xml:space="preserve"> while ensuring whenever possible, employers are exploring all opportunities for employee retention-building strategies such as offering flexible schedules or non-traditional hours, or remote or hybrid work</w:t>
      </w:r>
      <w:r w:rsidR="000A525A" w:rsidRPr="0087469E">
        <w:rPr>
          <w:rFonts w:cstheme="minorHAnsi"/>
          <w:sz w:val="24"/>
          <w:szCs w:val="24"/>
        </w:rPr>
        <w:t>. Strategies should include:</w:t>
      </w:r>
    </w:p>
    <w:p w14:paraId="62161F1E" w14:textId="02BA4461" w:rsidR="00A86030" w:rsidRPr="0087469E" w:rsidRDefault="00E72931" w:rsidP="0022689D">
      <w:pPr>
        <w:pStyle w:val="BodyText3"/>
        <w:numPr>
          <w:ilvl w:val="0"/>
          <w:numId w:val="9"/>
        </w:numPr>
        <w:spacing w:after="0" w:line="240" w:lineRule="auto"/>
        <w:jc w:val="both"/>
        <w:rPr>
          <w:rFonts w:cstheme="minorHAnsi"/>
          <w:sz w:val="24"/>
          <w:szCs w:val="24"/>
        </w:rPr>
      </w:pPr>
      <w:r w:rsidRPr="0087469E">
        <w:rPr>
          <w:rFonts w:cstheme="minorHAnsi"/>
          <w:sz w:val="24"/>
          <w:szCs w:val="24"/>
        </w:rPr>
        <w:t>assess</w:t>
      </w:r>
      <w:r w:rsidR="000A525A" w:rsidRPr="0087469E">
        <w:rPr>
          <w:rFonts w:cstheme="minorHAnsi"/>
          <w:sz w:val="24"/>
          <w:szCs w:val="24"/>
        </w:rPr>
        <w:t>ing</w:t>
      </w:r>
      <w:r w:rsidRPr="0087469E">
        <w:rPr>
          <w:rFonts w:cstheme="minorHAnsi"/>
          <w:sz w:val="24"/>
          <w:szCs w:val="24"/>
        </w:rPr>
        <w:t xml:space="preserve"> the needs of and options for enrolled at-risked </w:t>
      </w:r>
      <w:proofErr w:type="gramStart"/>
      <w:r w:rsidRPr="0087469E">
        <w:rPr>
          <w:rFonts w:cstheme="minorHAnsi"/>
          <w:sz w:val="24"/>
          <w:szCs w:val="24"/>
        </w:rPr>
        <w:t>businesses</w:t>
      </w:r>
      <w:proofErr w:type="gramEnd"/>
    </w:p>
    <w:p w14:paraId="4B3ACE43" w14:textId="03D01DDB" w:rsidR="007A2337" w:rsidRPr="0087469E" w:rsidRDefault="007A2337" w:rsidP="0022689D">
      <w:pPr>
        <w:pStyle w:val="BodyText3"/>
        <w:numPr>
          <w:ilvl w:val="0"/>
          <w:numId w:val="9"/>
        </w:numPr>
        <w:spacing w:after="0" w:line="240" w:lineRule="auto"/>
        <w:jc w:val="both"/>
        <w:rPr>
          <w:rFonts w:cstheme="minorHAnsi"/>
          <w:sz w:val="24"/>
          <w:szCs w:val="24"/>
        </w:rPr>
      </w:pPr>
      <w:r w:rsidRPr="0087469E">
        <w:rPr>
          <w:rFonts w:cstheme="minorHAnsi"/>
          <w:sz w:val="24"/>
          <w:szCs w:val="24"/>
        </w:rPr>
        <w:t xml:space="preserve">developing a </w:t>
      </w:r>
      <w:r w:rsidR="00FD2236" w:rsidRPr="0087469E">
        <w:rPr>
          <w:rFonts w:cstheme="minorHAnsi"/>
          <w:sz w:val="24"/>
          <w:szCs w:val="24"/>
        </w:rPr>
        <w:t xml:space="preserve">customized </w:t>
      </w:r>
      <w:r w:rsidRPr="0087469E">
        <w:rPr>
          <w:rFonts w:cstheme="minorHAnsi"/>
          <w:sz w:val="24"/>
          <w:szCs w:val="24"/>
        </w:rPr>
        <w:t xml:space="preserve">layoff aversion strategy </w:t>
      </w:r>
      <w:r w:rsidR="00E72931" w:rsidRPr="0087469E">
        <w:rPr>
          <w:rFonts w:cstheme="minorHAnsi"/>
          <w:sz w:val="24"/>
          <w:szCs w:val="24"/>
        </w:rPr>
        <w:t>for each enrolled at-risk business</w:t>
      </w:r>
      <w:r w:rsidR="00FD2236" w:rsidRPr="0087469E">
        <w:rPr>
          <w:rFonts w:cstheme="minorHAnsi"/>
          <w:sz w:val="24"/>
          <w:szCs w:val="24"/>
        </w:rPr>
        <w:t xml:space="preserve"> to meet their needs while</w:t>
      </w:r>
      <w:r w:rsidR="00E72931" w:rsidRPr="0087469E">
        <w:rPr>
          <w:rFonts w:cstheme="minorHAnsi"/>
          <w:sz w:val="24"/>
          <w:szCs w:val="24"/>
        </w:rPr>
        <w:t xml:space="preserve"> </w:t>
      </w:r>
      <w:r w:rsidRPr="0087469E">
        <w:rPr>
          <w:rFonts w:cstheme="minorHAnsi"/>
          <w:sz w:val="24"/>
          <w:szCs w:val="24"/>
        </w:rPr>
        <w:t>mitigating the impact on their workers</w:t>
      </w:r>
      <w:r w:rsidR="003563B7" w:rsidRPr="0087469E">
        <w:rPr>
          <w:rFonts w:cstheme="minorHAnsi"/>
          <w:sz w:val="24"/>
          <w:szCs w:val="24"/>
        </w:rPr>
        <w:t xml:space="preserve"> </w:t>
      </w:r>
      <w:r w:rsidR="004803DF" w:rsidRPr="0087469E">
        <w:rPr>
          <w:rFonts w:cstheme="minorHAnsi"/>
          <w:sz w:val="24"/>
          <w:szCs w:val="24"/>
        </w:rPr>
        <w:t>such as</w:t>
      </w:r>
      <w:r w:rsidR="003563B7" w:rsidRPr="0087469E">
        <w:rPr>
          <w:rFonts w:cstheme="minorHAnsi"/>
          <w:sz w:val="24"/>
          <w:szCs w:val="24"/>
        </w:rPr>
        <w:t xml:space="preserve">: </w:t>
      </w:r>
    </w:p>
    <w:p w14:paraId="08056A75" w14:textId="314CD821" w:rsidR="00FD2236" w:rsidRPr="0087469E" w:rsidRDefault="00FD2236" w:rsidP="0022689D">
      <w:pPr>
        <w:numPr>
          <w:ilvl w:val="1"/>
          <w:numId w:val="11"/>
        </w:numPr>
        <w:spacing w:after="0" w:line="240" w:lineRule="auto"/>
        <w:jc w:val="both"/>
        <w:rPr>
          <w:rFonts w:cstheme="minorHAnsi"/>
          <w:sz w:val="24"/>
          <w:szCs w:val="24"/>
        </w:rPr>
      </w:pPr>
      <w:r w:rsidRPr="0087469E">
        <w:rPr>
          <w:rFonts w:cstheme="minorHAnsi"/>
          <w:sz w:val="24"/>
          <w:szCs w:val="24"/>
        </w:rPr>
        <w:t xml:space="preserve">financial restructuring to meet their current financial obligations and </w:t>
      </w:r>
      <w:proofErr w:type="gramStart"/>
      <w:r w:rsidRPr="0087469E">
        <w:rPr>
          <w:rFonts w:cstheme="minorHAnsi"/>
          <w:sz w:val="24"/>
          <w:szCs w:val="24"/>
        </w:rPr>
        <w:t>investments</w:t>
      </w:r>
      <w:proofErr w:type="gramEnd"/>
      <w:r w:rsidRPr="0087469E">
        <w:rPr>
          <w:rFonts w:cstheme="minorHAnsi"/>
          <w:sz w:val="24"/>
          <w:szCs w:val="24"/>
        </w:rPr>
        <w:t xml:space="preserve"> </w:t>
      </w:r>
    </w:p>
    <w:p w14:paraId="2C0709D7" w14:textId="5EDD2E8C" w:rsidR="00EE11E7" w:rsidRPr="0087469E" w:rsidRDefault="00EE11E7" w:rsidP="0022689D">
      <w:pPr>
        <w:numPr>
          <w:ilvl w:val="1"/>
          <w:numId w:val="9"/>
        </w:numPr>
        <w:spacing w:after="0" w:line="240" w:lineRule="auto"/>
        <w:jc w:val="both"/>
        <w:rPr>
          <w:rFonts w:cstheme="minorHAnsi"/>
          <w:sz w:val="24"/>
          <w:szCs w:val="24"/>
        </w:rPr>
      </w:pPr>
      <w:r w:rsidRPr="0087469E">
        <w:rPr>
          <w:rFonts w:cstheme="minorHAnsi"/>
          <w:sz w:val="24"/>
          <w:szCs w:val="24"/>
        </w:rPr>
        <w:t xml:space="preserve">conducting feasibility studies </w:t>
      </w:r>
      <w:r w:rsidR="006B1284" w:rsidRPr="0087469E">
        <w:rPr>
          <w:rFonts w:cstheme="minorHAnsi"/>
          <w:sz w:val="24"/>
          <w:szCs w:val="24"/>
        </w:rPr>
        <w:t>that may relate, but are not limited to:</w:t>
      </w:r>
      <w:r w:rsidRPr="0087469E">
        <w:rPr>
          <w:rFonts w:cstheme="minorHAnsi"/>
          <w:sz w:val="24"/>
          <w:szCs w:val="24"/>
        </w:rPr>
        <w:t xml:space="preserve">  </w:t>
      </w:r>
    </w:p>
    <w:p w14:paraId="579A0521" w14:textId="39DC519F" w:rsidR="006B1284" w:rsidRPr="0087469E" w:rsidRDefault="006B1284" w:rsidP="0022689D">
      <w:pPr>
        <w:numPr>
          <w:ilvl w:val="2"/>
          <w:numId w:val="9"/>
        </w:numPr>
        <w:spacing w:after="0" w:line="240" w:lineRule="auto"/>
        <w:jc w:val="both"/>
        <w:rPr>
          <w:rFonts w:cstheme="minorHAnsi"/>
          <w:sz w:val="24"/>
          <w:szCs w:val="24"/>
        </w:rPr>
      </w:pPr>
      <w:r w:rsidRPr="0087469E">
        <w:rPr>
          <w:rFonts w:cstheme="minorHAnsi"/>
          <w:sz w:val="24"/>
          <w:szCs w:val="24"/>
        </w:rPr>
        <w:t xml:space="preserve">strategies for transitioning ownership such as a purchase from a </w:t>
      </w:r>
      <w:r w:rsidR="00F87492" w:rsidRPr="0087469E">
        <w:rPr>
          <w:rFonts w:cstheme="minorHAnsi"/>
          <w:sz w:val="24"/>
          <w:szCs w:val="24"/>
        </w:rPr>
        <w:t>business</w:t>
      </w:r>
      <w:r w:rsidRPr="0087469E">
        <w:rPr>
          <w:rFonts w:cstheme="minorHAnsi"/>
          <w:sz w:val="24"/>
          <w:szCs w:val="24"/>
        </w:rPr>
        <w:t xml:space="preserve">, group, or workers to avoid a plant </w:t>
      </w:r>
      <w:proofErr w:type="gramStart"/>
      <w:r w:rsidRPr="0087469E">
        <w:rPr>
          <w:rFonts w:cstheme="minorHAnsi"/>
          <w:sz w:val="24"/>
          <w:szCs w:val="24"/>
        </w:rPr>
        <w:t>closure</w:t>
      </w:r>
      <w:proofErr w:type="gramEnd"/>
    </w:p>
    <w:p w14:paraId="2F51496A" w14:textId="7AB3FAFD" w:rsidR="004B4680" w:rsidRPr="0087469E" w:rsidRDefault="004B4680" w:rsidP="0022689D">
      <w:pPr>
        <w:numPr>
          <w:ilvl w:val="2"/>
          <w:numId w:val="9"/>
        </w:numPr>
        <w:spacing w:after="0" w:line="240" w:lineRule="auto"/>
        <w:jc w:val="both"/>
        <w:rPr>
          <w:rFonts w:cstheme="minorHAnsi"/>
          <w:sz w:val="24"/>
          <w:szCs w:val="24"/>
        </w:rPr>
      </w:pPr>
      <w:r w:rsidRPr="0087469E">
        <w:rPr>
          <w:rFonts w:cstheme="minorHAnsi"/>
          <w:sz w:val="24"/>
          <w:szCs w:val="24"/>
        </w:rPr>
        <w:t xml:space="preserve">challenges with supply chains that may affect one or more industry </w:t>
      </w:r>
      <w:proofErr w:type="gramStart"/>
      <w:r w:rsidRPr="0087469E">
        <w:rPr>
          <w:rFonts w:cstheme="minorHAnsi"/>
          <w:sz w:val="24"/>
          <w:szCs w:val="24"/>
        </w:rPr>
        <w:t>sectors</w:t>
      </w:r>
      <w:proofErr w:type="gramEnd"/>
    </w:p>
    <w:p w14:paraId="5C7A3043" w14:textId="57359021" w:rsidR="004B4680" w:rsidRPr="0087469E" w:rsidRDefault="006B1284" w:rsidP="0022689D">
      <w:pPr>
        <w:numPr>
          <w:ilvl w:val="2"/>
          <w:numId w:val="9"/>
        </w:numPr>
        <w:spacing w:after="0" w:line="240" w:lineRule="auto"/>
        <w:jc w:val="both"/>
        <w:rPr>
          <w:rFonts w:cstheme="minorHAnsi"/>
          <w:sz w:val="24"/>
          <w:szCs w:val="24"/>
        </w:rPr>
      </w:pPr>
      <w:r w:rsidRPr="0087469E">
        <w:rPr>
          <w:rFonts w:cstheme="minorHAnsi"/>
          <w:sz w:val="24"/>
          <w:szCs w:val="24"/>
        </w:rPr>
        <w:t>d</w:t>
      </w:r>
      <w:r w:rsidR="004B4680" w:rsidRPr="0087469E">
        <w:rPr>
          <w:rFonts w:cstheme="minorHAnsi"/>
          <w:sz w:val="24"/>
          <w:szCs w:val="24"/>
        </w:rPr>
        <w:t>igitization of industry processes that may affect the existing workforce (includes Artificial Intelligence (AI))</w:t>
      </w:r>
    </w:p>
    <w:p w14:paraId="3CE7208C" w14:textId="31F9939C" w:rsidR="006B1284" w:rsidRPr="0087469E" w:rsidRDefault="006B1284" w:rsidP="0022689D">
      <w:pPr>
        <w:numPr>
          <w:ilvl w:val="2"/>
          <w:numId w:val="9"/>
        </w:numPr>
        <w:spacing w:after="0" w:line="240" w:lineRule="auto"/>
        <w:jc w:val="both"/>
        <w:rPr>
          <w:rFonts w:cstheme="minorHAnsi"/>
          <w:sz w:val="24"/>
          <w:szCs w:val="24"/>
        </w:rPr>
      </w:pPr>
      <w:r w:rsidRPr="0087469E">
        <w:rPr>
          <w:rFonts w:cstheme="minorHAnsi"/>
          <w:sz w:val="24"/>
          <w:szCs w:val="24"/>
        </w:rPr>
        <w:t xml:space="preserve">short- and long-term </w:t>
      </w:r>
      <w:proofErr w:type="gramStart"/>
      <w:r w:rsidRPr="0087469E">
        <w:rPr>
          <w:rFonts w:cstheme="minorHAnsi"/>
          <w:sz w:val="24"/>
          <w:szCs w:val="24"/>
        </w:rPr>
        <w:t>training  needs</w:t>
      </w:r>
      <w:proofErr w:type="gramEnd"/>
      <w:r w:rsidRPr="0087469E">
        <w:rPr>
          <w:rFonts w:cstheme="minorHAnsi"/>
          <w:sz w:val="24"/>
          <w:szCs w:val="24"/>
        </w:rPr>
        <w:t xml:space="preserve"> of an industry sector</w:t>
      </w:r>
    </w:p>
    <w:p w14:paraId="569A627D" w14:textId="65D53166" w:rsidR="004B4680" w:rsidRPr="0087469E" w:rsidRDefault="006B1284" w:rsidP="0022689D">
      <w:pPr>
        <w:numPr>
          <w:ilvl w:val="2"/>
          <w:numId w:val="9"/>
        </w:numPr>
        <w:spacing w:after="0" w:line="240" w:lineRule="auto"/>
        <w:jc w:val="both"/>
        <w:rPr>
          <w:rFonts w:cstheme="minorHAnsi"/>
          <w:sz w:val="24"/>
          <w:szCs w:val="24"/>
        </w:rPr>
      </w:pPr>
      <w:r w:rsidRPr="0087469E">
        <w:rPr>
          <w:rFonts w:cstheme="minorHAnsi"/>
          <w:sz w:val="24"/>
          <w:szCs w:val="24"/>
        </w:rPr>
        <w:t>d</w:t>
      </w:r>
      <w:r w:rsidR="004B4680" w:rsidRPr="0087469E">
        <w:rPr>
          <w:rFonts w:cstheme="minorHAnsi"/>
          <w:sz w:val="24"/>
          <w:szCs w:val="24"/>
        </w:rPr>
        <w:t>iversification of production to meet the challenges of unexpected global events (e.g., pandemics, international conflicts, energy crisis, political instability, etc.)</w:t>
      </w:r>
    </w:p>
    <w:p w14:paraId="0C7BBCB0" w14:textId="7A8AAEC8" w:rsidR="004B4680" w:rsidRPr="0087469E" w:rsidRDefault="004B4680" w:rsidP="0022689D">
      <w:pPr>
        <w:numPr>
          <w:ilvl w:val="2"/>
          <w:numId w:val="9"/>
        </w:numPr>
        <w:spacing w:after="0" w:line="240" w:lineRule="auto"/>
        <w:jc w:val="both"/>
        <w:rPr>
          <w:rFonts w:cstheme="minorHAnsi"/>
          <w:sz w:val="24"/>
          <w:szCs w:val="24"/>
        </w:rPr>
      </w:pPr>
      <w:r w:rsidRPr="0087469E">
        <w:rPr>
          <w:rFonts w:cstheme="minorHAnsi"/>
          <w:sz w:val="24"/>
          <w:szCs w:val="24"/>
        </w:rPr>
        <w:t xml:space="preserve">best practices on how other states utilize Rapid Response funds on layoff aversion </w:t>
      </w:r>
      <w:proofErr w:type="gramStart"/>
      <w:r w:rsidRPr="0087469E">
        <w:rPr>
          <w:rFonts w:cstheme="minorHAnsi"/>
          <w:sz w:val="24"/>
          <w:szCs w:val="24"/>
        </w:rPr>
        <w:t>measures</w:t>
      </w:r>
      <w:proofErr w:type="gramEnd"/>
    </w:p>
    <w:p w14:paraId="356035AE" w14:textId="040DADF0" w:rsidR="006B1284" w:rsidRPr="0087469E" w:rsidRDefault="009A606F" w:rsidP="0022689D">
      <w:pPr>
        <w:spacing w:after="0" w:line="240" w:lineRule="auto"/>
        <w:jc w:val="both"/>
        <w:rPr>
          <w:rFonts w:cstheme="minorHAnsi"/>
          <w:sz w:val="24"/>
          <w:szCs w:val="24"/>
        </w:rPr>
      </w:pPr>
      <w:r w:rsidRPr="0087469E">
        <w:rPr>
          <w:rFonts w:cstheme="minorHAnsi"/>
          <w:sz w:val="24"/>
          <w:szCs w:val="24"/>
        </w:rPr>
        <w:t>*N</w:t>
      </w:r>
      <w:r w:rsidR="006B1284" w:rsidRPr="0087469E">
        <w:rPr>
          <w:rFonts w:cstheme="minorHAnsi"/>
          <w:sz w:val="24"/>
          <w:szCs w:val="24"/>
        </w:rPr>
        <w:t>ote: labor unions must be included in feasibility studies</w:t>
      </w:r>
      <w:r w:rsidRPr="0087469E">
        <w:rPr>
          <w:rFonts w:cstheme="minorHAnsi"/>
          <w:sz w:val="24"/>
          <w:szCs w:val="24"/>
        </w:rPr>
        <w:t xml:space="preserve"> related to th</w:t>
      </w:r>
      <w:r w:rsidR="00C15DA9" w:rsidRPr="0087469E">
        <w:rPr>
          <w:rFonts w:cstheme="minorHAnsi"/>
          <w:sz w:val="24"/>
          <w:szCs w:val="24"/>
        </w:rPr>
        <w:t>is</w:t>
      </w:r>
      <w:r w:rsidRPr="0087469E">
        <w:rPr>
          <w:rFonts w:cstheme="minorHAnsi"/>
          <w:sz w:val="24"/>
          <w:szCs w:val="24"/>
        </w:rPr>
        <w:t xml:space="preserve"> SLAP project</w:t>
      </w:r>
    </w:p>
    <w:p w14:paraId="06F15C1D" w14:textId="592105D5" w:rsidR="00BE7CF3" w:rsidRPr="0087469E" w:rsidRDefault="004803DF" w:rsidP="0022689D">
      <w:pPr>
        <w:numPr>
          <w:ilvl w:val="1"/>
          <w:numId w:val="9"/>
        </w:numPr>
        <w:spacing w:after="0" w:line="240" w:lineRule="auto"/>
        <w:jc w:val="both"/>
        <w:rPr>
          <w:rFonts w:cstheme="minorHAnsi"/>
          <w:sz w:val="24"/>
          <w:szCs w:val="24"/>
        </w:rPr>
      </w:pPr>
      <w:r w:rsidRPr="0087469E">
        <w:rPr>
          <w:rFonts w:cstheme="minorHAnsi"/>
          <w:sz w:val="24"/>
          <w:szCs w:val="24"/>
        </w:rPr>
        <w:t>p</w:t>
      </w:r>
      <w:r w:rsidR="00FD2236" w:rsidRPr="0087469E">
        <w:rPr>
          <w:rFonts w:cstheme="minorHAnsi"/>
          <w:sz w:val="24"/>
          <w:szCs w:val="24"/>
        </w:rPr>
        <w:t xml:space="preserve">roviding Digital Literacy education and training for the </w:t>
      </w:r>
      <w:r w:rsidR="00F87492" w:rsidRPr="0087469E">
        <w:rPr>
          <w:rFonts w:cstheme="minorHAnsi"/>
          <w:sz w:val="24"/>
          <w:szCs w:val="24"/>
        </w:rPr>
        <w:t>business’</w:t>
      </w:r>
      <w:r w:rsidR="00B030B5" w:rsidRPr="0087469E">
        <w:rPr>
          <w:rFonts w:cstheme="minorHAnsi"/>
          <w:sz w:val="24"/>
          <w:szCs w:val="24"/>
        </w:rPr>
        <w:t>s</w:t>
      </w:r>
      <w:r w:rsidR="00F87492" w:rsidRPr="0087469E">
        <w:rPr>
          <w:rFonts w:cstheme="minorHAnsi"/>
          <w:sz w:val="24"/>
          <w:szCs w:val="24"/>
        </w:rPr>
        <w:t xml:space="preserve"> </w:t>
      </w:r>
      <w:r w:rsidR="00FD2236" w:rsidRPr="0087469E">
        <w:rPr>
          <w:rFonts w:cstheme="minorHAnsi"/>
          <w:sz w:val="24"/>
          <w:szCs w:val="24"/>
        </w:rPr>
        <w:t>workforce</w:t>
      </w:r>
      <w:r w:rsidR="00B030B5" w:rsidRPr="0087469E">
        <w:rPr>
          <w:rFonts w:cstheme="minorHAnsi"/>
          <w:sz w:val="24"/>
          <w:szCs w:val="24"/>
        </w:rPr>
        <w:t xml:space="preserve"> </w:t>
      </w:r>
    </w:p>
    <w:p w14:paraId="5B7A1651" w14:textId="09ED17B5" w:rsidR="003563B7" w:rsidRPr="0087469E" w:rsidRDefault="003563B7" w:rsidP="0022689D">
      <w:pPr>
        <w:pStyle w:val="BodyText3"/>
        <w:numPr>
          <w:ilvl w:val="1"/>
          <w:numId w:val="9"/>
        </w:numPr>
        <w:spacing w:after="0" w:line="240" w:lineRule="auto"/>
        <w:jc w:val="both"/>
        <w:rPr>
          <w:rFonts w:cstheme="minorHAnsi"/>
          <w:sz w:val="24"/>
          <w:szCs w:val="24"/>
        </w:rPr>
      </w:pPr>
      <w:proofErr w:type="gramStart"/>
      <w:r w:rsidRPr="0087469E">
        <w:rPr>
          <w:rFonts w:cstheme="minorHAnsi"/>
          <w:sz w:val="24"/>
          <w:szCs w:val="24"/>
        </w:rPr>
        <w:t>providing assistance to</w:t>
      </w:r>
      <w:proofErr w:type="gramEnd"/>
      <w:r w:rsidRPr="0087469E">
        <w:rPr>
          <w:rFonts w:cstheme="minorHAnsi"/>
          <w:sz w:val="24"/>
          <w:szCs w:val="24"/>
        </w:rPr>
        <w:t xml:space="preserve"> employers in managing reductions in force</w:t>
      </w:r>
    </w:p>
    <w:p w14:paraId="5D919B2B" w14:textId="1BD673C8" w:rsidR="004803DF" w:rsidRPr="0087469E" w:rsidRDefault="003563B7"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 xml:space="preserve">providing </w:t>
      </w:r>
      <w:r w:rsidR="008B3CB6" w:rsidRPr="0087469E">
        <w:rPr>
          <w:rFonts w:cstheme="minorHAnsi"/>
          <w:sz w:val="24"/>
          <w:szCs w:val="24"/>
        </w:rPr>
        <w:t xml:space="preserve">incumbent worker </w:t>
      </w:r>
      <w:r w:rsidRPr="0087469E">
        <w:rPr>
          <w:rFonts w:cstheme="minorHAnsi"/>
          <w:sz w:val="24"/>
          <w:szCs w:val="24"/>
        </w:rPr>
        <w:t>training</w:t>
      </w:r>
    </w:p>
    <w:p w14:paraId="75B6FCFC" w14:textId="138746BA" w:rsidR="003563B7" w:rsidRPr="0087469E" w:rsidRDefault="004803DF"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researching</w:t>
      </w:r>
      <w:r w:rsidR="003563B7" w:rsidRPr="0087469E">
        <w:rPr>
          <w:rFonts w:cstheme="minorHAnsi"/>
          <w:sz w:val="24"/>
          <w:szCs w:val="24"/>
        </w:rPr>
        <w:t xml:space="preserve"> employer loan programs for employee skill upgrading </w:t>
      </w:r>
    </w:p>
    <w:p w14:paraId="08144E67" w14:textId="67279343" w:rsidR="003563B7" w:rsidRPr="0087469E" w:rsidRDefault="003563B7"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 xml:space="preserve">engaging in proactive measures to identify opportunities for potential economic transition and training needs in growing industry sectors or expanding </w:t>
      </w:r>
      <w:proofErr w:type="gramStart"/>
      <w:r w:rsidRPr="0087469E">
        <w:rPr>
          <w:rFonts w:cstheme="minorHAnsi"/>
          <w:sz w:val="24"/>
          <w:szCs w:val="24"/>
        </w:rPr>
        <w:t>businesses</w:t>
      </w:r>
      <w:proofErr w:type="gramEnd"/>
    </w:p>
    <w:p w14:paraId="0E108CD4" w14:textId="79AE65AB" w:rsidR="003563B7" w:rsidRPr="0087469E" w:rsidRDefault="003563B7"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lastRenderedPageBreak/>
        <w:t xml:space="preserve">linking with economic development activities at the </w:t>
      </w:r>
      <w:r w:rsidR="00C47A4B" w:rsidRPr="0087469E">
        <w:rPr>
          <w:rFonts w:cstheme="minorHAnsi"/>
          <w:sz w:val="24"/>
          <w:szCs w:val="24"/>
        </w:rPr>
        <w:t>federal</w:t>
      </w:r>
      <w:r w:rsidRPr="0087469E">
        <w:rPr>
          <w:rFonts w:cstheme="minorHAnsi"/>
          <w:sz w:val="24"/>
          <w:szCs w:val="24"/>
        </w:rPr>
        <w:t xml:space="preserve">, </w:t>
      </w:r>
      <w:r w:rsidR="00C47A4B" w:rsidRPr="0087469E">
        <w:rPr>
          <w:rFonts w:cstheme="minorHAnsi"/>
          <w:sz w:val="24"/>
          <w:szCs w:val="24"/>
        </w:rPr>
        <w:t>state</w:t>
      </w:r>
      <w:r w:rsidRPr="0087469E">
        <w:rPr>
          <w:rFonts w:cstheme="minorHAnsi"/>
          <w:sz w:val="24"/>
          <w:szCs w:val="24"/>
        </w:rPr>
        <w:t xml:space="preserve">, and </w:t>
      </w:r>
      <w:r w:rsidR="00C15DA9" w:rsidRPr="0087469E">
        <w:rPr>
          <w:rFonts w:cstheme="minorHAnsi"/>
          <w:sz w:val="24"/>
          <w:szCs w:val="24"/>
        </w:rPr>
        <w:t xml:space="preserve">local </w:t>
      </w:r>
      <w:r w:rsidRPr="0087469E">
        <w:rPr>
          <w:rFonts w:cstheme="minorHAnsi"/>
          <w:sz w:val="24"/>
          <w:szCs w:val="24"/>
        </w:rPr>
        <w:t xml:space="preserve">levels, including Federal Department of Commerce programs and available </w:t>
      </w:r>
      <w:r w:rsidR="00C47A4B" w:rsidRPr="0087469E">
        <w:rPr>
          <w:rFonts w:cstheme="minorHAnsi"/>
          <w:sz w:val="24"/>
          <w:szCs w:val="24"/>
        </w:rPr>
        <w:t xml:space="preserve">state </w:t>
      </w:r>
      <w:r w:rsidRPr="0087469E">
        <w:rPr>
          <w:rFonts w:cstheme="minorHAnsi"/>
          <w:sz w:val="24"/>
          <w:szCs w:val="24"/>
        </w:rPr>
        <w:t>and local business retention and recruitment activities</w:t>
      </w:r>
    </w:p>
    <w:p w14:paraId="3BA20C34" w14:textId="19BB40CC" w:rsidR="002C4440" w:rsidRPr="0087469E" w:rsidRDefault="002C4440"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 xml:space="preserve">connecting to PA CareerLink® for assistance with job placement, recruitment, on-the-job training contracts, customized training, and enrollment in industry partnership, etc. </w:t>
      </w:r>
    </w:p>
    <w:p w14:paraId="18F8674F" w14:textId="7F26EEB8" w:rsidR="002C4440" w:rsidRPr="0087469E" w:rsidRDefault="002C4440"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guiding employers through the exploration of apprenticeship and pre-apprenticeship programs, and linking them with the Apprenticeship and Training Office (ATO) as applicable</w:t>
      </w:r>
    </w:p>
    <w:p w14:paraId="2454FE24" w14:textId="06EA2CE9" w:rsidR="00032D73" w:rsidRPr="0087469E" w:rsidRDefault="00032D73" w:rsidP="0022689D">
      <w:pPr>
        <w:numPr>
          <w:ilvl w:val="1"/>
          <w:numId w:val="9"/>
        </w:numPr>
        <w:spacing w:after="0" w:line="240" w:lineRule="auto"/>
        <w:jc w:val="both"/>
        <w:rPr>
          <w:rFonts w:cstheme="minorHAnsi"/>
          <w:sz w:val="24"/>
          <w:szCs w:val="24"/>
        </w:rPr>
      </w:pPr>
      <w:r w:rsidRPr="0087469E">
        <w:rPr>
          <w:rFonts w:cstheme="minorHAnsi"/>
          <w:sz w:val="24"/>
          <w:szCs w:val="24"/>
        </w:rPr>
        <w:t xml:space="preserve">providing supports for the development </w:t>
      </w:r>
      <w:r w:rsidR="004D4601" w:rsidRPr="0087469E">
        <w:rPr>
          <w:rFonts w:cstheme="minorHAnsi"/>
          <w:sz w:val="24"/>
          <w:szCs w:val="24"/>
        </w:rPr>
        <w:t xml:space="preserve">or enhancement </w:t>
      </w:r>
      <w:r w:rsidRPr="0087469E">
        <w:rPr>
          <w:rFonts w:cstheme="minorHAnsi"/>
          <w:sz w:val="24"/>
          <w:szCs w:val="24"/>
        </w:rPr>
        <w:t xml:space="preserve">of Diversity, Equity, and Inclusion (DEI) plans </w:t>
      </w:r>
      <w:proofErr w:type="gramStart"/>
      <w:r w:rsidRPr="0087469E">
        <w:rPr>
          <w:rFonts w:cstheme="minorHAnsi"/>
          <w:sz w:val="24"/>
          <w:szCs w:val="24"/>
        </w:rPr>
        <w:t>for  recruitment</w:t>
      </w:r>
      <w:proofErr w:type="gramEnd"/>
      <w:r w:rsidRPr="0087469E">
        <w:rPr>
          <w:rFonts w:cstheme="minorHAnsi"/>
          <w:sz w:val="24"/>
          <w:szCs w:val="24"/>
        </w:rPr>
        <w:t>, hiring, promoting, and retention strategies</w:t>
      </w:r>
    </w:p>
    <w:p w14:paraId="12DF4982" w14:textId="000DC25A" w:rsidR="002C4440" w:rsidRPr="0087469E" w:rsidRDefault="002C4440" w:rsidP="0022689D">
      <w:pPr>
        <w:pStyle w:val="BodyText3"/>
        <w:numPr>
          <w:ilvl w:val="1"/>
          <w:numId w:val="9"/>
        </w:numPr>
        <w:spacing w:after="0" w:line="240" w:lineRule="auto"/>
        <w:jc w:val="both"/>
        <w:rPr>
          <w:rFonts w:cstheme="minorHAnsi"/>
          <w:sz w:val="24"/>
          <w:szCs w:val="24"/>
        </w:rPr>
      </w:pPr>
      <w:r w:rsidRPr="0087469E">
        <w:rPr>
          <w:rFonts w:cstheme="minorHAnsi"/>
          <w:sz w:val="24"/>
          <w:szCs w:val="24"/>
        </w:rPr>
        <w:t xml:space="preserve">other plan development strategies proposed by the </w:t>
      </w:r>
      <w:proofErr w:type="gramStart"/>
      <w:r w:rsidRPr="0087469E">
        <w:rPr>
          <w:rFonts w:cstheme="minorHAnsi"/>
          <w:sz w:val="24"/>
          <w:szCs w:val="24"/>
        </w:rPr>
        <w:t>applicant</w:t>
      </w:r>
      <w:proofErr w:type="gramEnd"/>
    </w:p>
    <w:p w14:paraId="2AE59D83" w14:textId="45D86183" w:rsidR="00A86030" w:rsidRPr="0087469E" w:rsidRDefault="00A86030" w:rsidP="0022689D">
      <w:pPr>
        <w:pStyle w:val="BodyText3"/>
        <w:spacing w:after="0" w:line="240" w:lineRule="auto"/>
        <w:jc w:val="both"/>
        <w:rPr>
          <w:rFonts w:cstheme="minorHAnsi"/>
          <w:sz w:val="24"/>
          <w:szCs w:val="24"/>
        </w:rPr>
      </w:pPr>
    </w:p>
    <w:p w14:paraId="432BE947" w14:textId="70FF10D0" w:rsidR="00032D73" w:rsidRPr="0087469E" w:rsidRDefault="002C4440" w:rsidP="0022689D">
      <w:pPr>
        <w:pStyle w:val="BodyText3"/>
        <w:numPr>
          <w:ilvl w:val="0"/>
          <w:numId w:val="17"/>
        </w:numPr>
        <w:spacing w:after="0" w:line="240" w:lineRule="auto"/>
        <w:jc w:val="both"/>
        <w:rPr>
          <w:rFonts w:cstheme="minorHAnsi"/>
          <w:sz w:val="24"/>
          <w:szCs w:val="24"/>
        </w:rPr>
      </w:pPr>
      <w:r w:rsidRPr="0087469E">
        <w:rPr>
          <w:rFonts w:cstheme="minorHAnsi"/>
          <w:b/>
          <w:bCs/>
          <w:sz w:val="24"/>
          <w:szCs w:val="24"/>
        </w:rPr>
        <w:t xml:space="preserve">Connection of </w:t>
      </w:r>
      <w:r w:rsidR="007C51B5" w:rsidRPr="0087469E">
        <w:rPr>
          <w:rFonts w:cstheme="minorHAnsi"/>
          <w:b/>
          <w:bCs/>
          <w:sz w:val="24"/>
          <w:szCs w:val="24"/>
        </w:rPr>
        <w:t>Imminent-</w:t>
      </w:r>
      <w:r w:rsidRPr="0087469E">
        <w:rPr>
          <w:rFonts w:cstheme="minorHAnsi"/>
          <w:b/>
          <w:bCs/>
          <w:sz w:val="24"/>
          <w:szCs w:val="24"/>
        </w:rPr>
        <w:t xml:space="preserve">layoff </w:t>
      </w:r>
      <w:r w:rsidR="007C51B5" w:rsidRPr="0087469E">
        <w:rPr>
          <w:rFonts w:cstheme="minorHAnsi"/>
          <w:b/>
          <w:bCs/>
          <w:sz w:val="24"/>
          <w:szCs w:val="24"/>
        </w:rPr>
        <w:t xml:space="preserve">Businesses </w:t>
      </w:r>
      <w:r w:rsidRPr="0087469E">
        <w:rPr>
          <w:rFonts w:cstheme="minorHAnsi"/>
          <w:b/>
          <w:bCs/>
          <w:sz w:val="24"/>
          <w:szCs w:val="24"/>
        </w:rPr>
        <w:t>to Rapid Response</w:t>
      </w:r>
      <w:r w:rsidR="007C51B5" w:rsidRPr="0087469E">
        <w:rPr>
          <w:rFonts w:cstheme="minorHAnsi"/>
          <w:b/>
          <w:bCs/>
          <w:sz w:val="24"/>
          <w:szCs w:val="24"/>
        </w:rPr>
        <w:t xml:space="preserve"> </w:t>
      </w:r>
      <w:r w:rsidR="00F87492" w:rsidRPr="0087469E">
        <w:rPr>
          <w:rFonts w:cstheme="minorHAnsi"/>
          <w:b/>
          <w:bCs/>
          <w:sz w:val="24"/>
          <w:szCs w:val="24"/>
        </w:rPr>
        <w:t xml:space="preserve">– </w:t>
      </w:r>
      <w:r w:rsidR="00032D73" w:rsidRPr="0087469E">
        <w:rPr>
          <w:rFonts w:cstheme="minorHAnsi"/>
          <w:sz w:val="24"/>
          <w:szCs w:val="24"/>
        </w:rPr>
        <w:t>ensuring there are employee supports in place</w:t>
      </w:r>
      <w:r w:rsidR="00C47A4B" w:rsidRPr="0087469E">
        <w:rPr>
          <w:rFonts w:cstheme="minorHAnsi"/>
        </w:rPr>
        <w:t xml:space="preserve"> </w:t>
      </w:r>
      <w:r w:rsidR="00C47A4B" w:rsidRPr="0087469E">
        <w:rPr>
          <w:rFonts w:cstheme="minorHAnsi"/>
          <w:sz w:val="24"/>
          <w:szCs w:val="24"/>
        </w:rPr>
        <w:t xml:space="preserve">in the event of a staff reduction or closure, </w:t>
      </w:r>
      <w:r w:rsidR="00032D73" w:rsidRPr="0087469E">
        <w:rPr>
          <w:rFonts w:cstheme="minorHAnsi"/>
          <w:sz w:val="24"/>
          <w:szCs w:val="24"/>
        </w:rPr>
        <w:t xml:space="preserve">such as rapid reemployment and unemployment compensation services by coordinating with the Rapid Response team and connecting </w:t>
      </w:r>
      <w:r w:rsidR="00F87492" w:rsidRPr="0087469E">
        <w:rPr>
          <w:rFonts w:cstheme="minorHAnsi"/>
          <w:sz w:val="24"/>
          <w:szCs w:val="24"/>
        </w:rPr>
        <w:t xml:space="preserve">businesses </w:t>
      </w:r>
      <w:r w:rsidR="00032D73" w:rsidRPr="0087469E">
        <w:rPr>
          <w:rFonts w:cstheme="minorHAnsi"/>
          <w:sz w:val="24"/>
          <w:szCs w:val="24"/>
        </w:rPr>
        <w:t>and workers to career exploration and training through the PA CareerLink® such as job search, SkillUp™ PA, and short-term and/or customized training programs</w:t>
      </w:r>
      <w:r w:rsidR="007E17F5" w:rsidRPr="0087469E">
        <w:rPr>
          <w:rFonts w:cstheme="minorHAnsi"/>
          <w:sz w:val="24"/>
          <w:szCs w:val="24"/>
        </w:rPr>
        <w:t xml:space="preserve"> to include:</w:t>
      </w:r>
    </w:p>
    <w:p w14:paraId="092B43C5" w14:textId="30BB9FC2" w:rsidR="004803DF" w:rsidRPr="0087469E" w:rsidRDefault="004803DF" w:rsidP="0022689D">
      <w:pPr>
        <w:pStyle w:val="BodyText3"/>
        <w:numPr>
          <w:ilvl w:val="0"/>
          <w:numId w:val="13"/>
        </w:numPr>
        <w:spacing w:after="0" w:line="240" w:lineRule="auto"/>
        <w:jc w:val="both"/>
        <w:rPr>
          <w:rFonts w:cstheme="minorHAnsi"/>
          <w:sz w:val="24"/>
          <w:szCs w:val="24"/>
        </w:rPr>
      </w:pPr>
      <w:r w:rsidRPr="0087469E">
        <w:rPr>
          <w:rFonts w:cstheme="minorHAnsi"/>
          <w:sz w:val="24"/>
          <w:szCs w:val="24"/>
        </w:rPr>
        <w:t>conducting ongoing engagement, partnership, and relationship-building activities with businesses in the community</w:t>
      </w:r>
      <w:r w:rsidR="00C47A4B" w:rsidRPr="0087469E">
        <w:rPr>
          <w:rFonts w:cstheme="minorHAnsi"/>
          <w:sz w:val="24"/>
          <w:szCs w:val="24"/>
        </w:rPr>
        <w:t xml:space="preserve"> in conjunction with the Rapid Response Team, </w:t>
      </w:r>
      <w:r w:rsidR="000A525A" w:rsidRPr="0087469E">
        <w:rPr>
          <w:rFonts w:cstheme="minorHAnsi"/>
          <w:sz w:val="24"/>
          <w:szCs w:val="24"/>
        </w:rPr>
        <w:t>to</w:t>
      </w:r>
      <w:r w:rsidRPr="0087469E">
        <w:rPr>
          <w:rFonts w:cstheme="minorHAnsi"/>
          <w:sz w:val="24"/>
          <w:szCs w:val="24"/>
        </w:rPr>
        <w:t xml:space="preserve"> create an environment for successful layoff </w:t>
      </w:r>
      <w:proofErr w:type="gramStart"/>
      <w:r w:rsidRPr="0087469E">
        <w:rPr>
          <w:rFonts w:cstheme="minorHAnsi"/>
          <w:sz w:val="24"/>
          <w:szCs w:val="24"/>
        </w:rPr>
        <w:t>aversion</w:t>
      </w:r>
      <w:proofErr w:type="gramEnd"/>
    </w:p>
    <w:p w14:paraId="24830D1E" w14:textId="18820575" w:rsidR="00AB1AA2" w:rsidRPr="0087469E" w:rsidRDefault="00AB1AA2" w:rsidP="0022689D">
      <w:pPr>
        <w:numPr>
          <w:ilvl w:val="0"/>
          <w:numId w:val="13"/>
        </w:numPr>
        <w:spacing w:after="0" w:line="240" w:lineRule="auto"/>
        <w:jc w:val="both"/>
        <w:rPr>
          <w:rFonts w:cstheme="minorHAnsi"/>
          <w:sz w:val="24"/>
          <w:szCs w:val="24"/>
        </w:rPr>
      </w:pPr>
      <w:r w:rsidRPr="0087469E">
        <w:rPr>
          <w:rFonts w:cstheme="minorHAnsi"/>
          <w:sz w:val="24"/>
          <w:szCs w:val="24"/>
        </w:rPr>
        <w:t xml:space="preserve">working with </w:t>
      </w:r>
      <w:r w:rsidR="00C15DA9" w:rsidRPr="0087469E">
        <w:rPr>
          <w:rFonts w:cstheme="minorHAnsi"/>
          <w:sz w:val="24"/>
          <w:szCs w:val="24"/>
        </w:rPr>
        <w:t>the</w:t>
      </w:r>
      <w:r w:rsidRPr="0087469E">
        <w:rPr>
          <w:rFonts w:cstheme="minorHAnsi"/>
          <w:sz w:val="24"/>
          <w:szCs w:val="24"/>
        </w:rPr>
        <w:t xml:space="preserve"> Rapid Response Team in developing a statewide process that will allow for a quick response to emergencies such as man-made and natural disasters, PEMA area</w:t>
      </w:r>
      <w:r w:rsidR="00C47A4B" w:rsidRPr="0087469E">
        <w:rPr>
          <w:rFonts w:cstheme="minorHAnsi"/>
          <w:sz w:val="24"/>
          <w:szCs w:val="24"/>
        </w:rPr>
        <w:t xml:space="preserve"> office</w:t>
      </w:r>
      <w:r w:rsidRPr="0087469E">
        <w:rPr>
          <w:rFonts w:cstheme="minorHAnsi"/>
          <w:sz w:val="24"/>
          <w:szCs w:val="24"/>
        </w:rPr>
        <w:t xml:space="preserve">s, and </w:t>
      </w:r>
      <w:r w:rsidR="00C47A4B" w:rsidRPr="0087469E">
        <w:rPr>
          <w:rFonts w:cstheme="minorHAnsi"/>
          <w:sz w:val="24"/>
          <w:szCs w:val="24"/>
        </w:rPr>
        <w:t xml:space="preserve">bridge </w:t>
      </w:r>
      <w:r w:rsidRPr="0087469E">
        <w:rPr>
          <w:rFonts w:cstheme="minorHAnsi"/>
          <w:sz w:val="24"/>
          <w:szCs w:val="24"/>
        </w:rPr>
        <w:t>grants for National Dislocated Worker Grants (NDWGs)</w:t>
      </w:r>
    </w:p>
    <w:p w14:paraId="4F249BCF" w14:textId="77777777" w:rsidR="00032D73" w:rsidRPr="0087469E" w:rsidRDefault="00032D73" w:rsidP="0022689D">
      <w:pPr>
        <w:pStyle w:val="BodyText3"/>
        <w:spacing w:after="0" w:line="240" w:lineRule="auto"/>
        <w:ind w:left="720"/>
        <w:jc w:val="both"/>
        <w:rPr>
          <w:rFonts w:cstheme="minorHAnsi"/>
          <w:sz w:val="24"/>
          <w:szCs w:val="24"/>
        </w:rPr>
      </w:pPr>
    </w:p>
    <w:p w14:paraId="2781F0A1" w14:textId="50B60D7C" w:rsidR="00D50710" w:rsidRPr="0087469E" w:rsidRDefault="006A2599" w:rsidP="0022689D">
      <w:pPr>
        <w:pStyle w:val="BodyText3"/>
        <w:numPr>
          <w:ilvl w:val="0"/>
          <w:numId w:val="17"/>
        </w:numPr>
        <w:spacing w:after="0" w:line="240" w:lineRule="auto"/>
        <w:jc w:val="both"/>
        <w:rPr>
          <w:rFonts w:cstheme="minorHAnsi"/>
          <w:sz w:val="24"/>
          <w:szCs w:val="24"/>
        </w:rPr>
      </w:pPr>
      <w:bookmarkStart w:id="30" w:name="_Hlk112251185"/>
      <w:r w:rsidRPr="0087469E">
        <w:rPr>
          <w:rFonts w:cstheme="minorHAnsi"/>
          <w:b/>
          <w:bCs/>
          <w:sz w:val="24"/>
          <w:szCs w:val="24"/>
        </w:rPr>
        <w:t>Capacity Building</w:t>
      </w:r>
      <w:bookmarkEnd w:id="30"/>
      <w:r w:rsidR="007E17F5" w:rsidRPr="0087469E">
        <w:rPr>
          <w:rFonts w:cstheme="minorHAnsi"/>
          <w:sz w:val="24"/>
          <w:szCs w:val="24"/>
        </w:rPr>
        <w:t xml:space="preserve"> </w:t>
      </w:r>
      <w:r w:rsidR="00F87492" w:rsidRPr="0087469E">
        <w:rPr>
          <w:rFonts w:cstheme="minorHAnsi"/>
          <w:b/>
          <w:bCs/>
          <w:sz w:val="24"/>
          <w:szCs w:val="24"/>
        </w:rPr>
        <w:t>–</w:t>
      </w:r>
      <w:r w:rsidR="007E17F5" w:rsidRPr="0087469E">
        <w:rPr>
          <w:rFonts w:cstheme="minorHAnsi"/>
          <w:sz w:val="24"/>
          <w:szCs w:val="24"/>
        </w:rPr>
        <w:t xml:space="preserve"> </w:t>
      </w:r>
      <w:r w:rsidR="007C51B5" w:rsidRPr="0087469E">
        <w:rPr>
          <w:rFonts w:cstheme="minorHAnsi"/>
          <w:sz w:val="24"/>
          <w:szCs w:val="24"/>
        </w:rPr>
        <w:t xml:space="preserve">participating </w:t>
      </w:r>
      <w:r w:rsidR="00D50710" w:rsidRPr="0087469E">
        <w:rPr>
          <w:rFonts w:cstheme="minorHAnsi"/>
          <w:sz w:val="24"/>
          <w:szCs w:val="24"/>
        </w:rPr>
        <w:t>in capacity building activities including providing information about innovative and successful strategies for serving employers, businesses, and dislocated workers, with L&amp;I, the Rapid Response Team, and local areas serving similar populations</w:t>
      </w:r>
      <w:r w:rsidR="007E17F5" w:rsidRPr="0087469E">
        <w:rPr>
          <w:rFonts w:cstheme="minorHAnsi"/>
          <w:sz w:val="24"/>
          <w:szCs w:val="24"/>
        </w:rPr>
        <w:t xml:space="preserve"> to include</w:t>
      </w:r>
      <w:r w:rsidR="000A525A" w:rsidRPr="0087469E">
        <w:rPr>
          <w:rFonts w:cstheme="minorHAnsi"/>
          <w:sz w:val="24"/>
          <w:szCs w:val="24"/>
        </w:rPr>
        <w:t>:</w:t>
      </w:r>
    </w:p>
    <w:p w14:paraId="4A6816FD" w14:textId="77777777" w:rsidR="007E17F5" w:rsidRPr="0087469E" w:rsidRDefault="007E17F5" w:rsidP="0022689D">
      <w:pPr>
        <w:pStyle w:val="ListParagraph"/>
        <w:numPr>
          <w:ilvl w:val="0"/>
          <w:numId w:val="3"/>
        </w:numPr>
        <w:spacing w:after="0" w:line="240" w:lineRule="auto"/>
        <w:ind w:left="720"/>
        <w:jc w:val="both"/>
        <w:rPr>
          <w:rFonts w:cstheme="minorHAnsi"/>
          <w:sz w:val="24"/>
          <w:szCs w:val="24"/>
        </w:rPr>
      </w:pPr>
      <w:r w:rsidRPr="0087469E">
        <w:rPr>
          <w:rFonts w:cstheme="minorHAnsi"/>
          <w:sz w:val="24"/>
          <w:szCs w:val="24"/>
        </w:rPr>
        <w:t xml:space="preserve">developing formal guidance for emergency utilization of Rapid Response funds and an amplification of resources to assist impacted </w:t>
      </w:r>
      <w:proofErr w:type="gramStart"/>
      <w:r w:rsidRPr="0087469E">
        <w:rPr>
          <w:rFonts w:cstheme="minorHAnsi"/>
          <w:sz w:val="24"/>
          <w:szCs w:val="24"/>
        </w:rPr>
        <w:t>businesses</w:t>
      </w:r>
      <w:proofErr w:type="gramEnd"/>
    </w:p>
    <w:p w14:paraId="136A7D6D" w14:textId="3A83C3C4" w:rsidR="002D549F" w:rsidRPr="0087469E" w:rsidRDefault="00C15DA9" w:rsidP="0022689D">
      <w:pPr>
        <w:pStyle w:val="BodyText3"/>
        <w:numPr>
          <w:ilvl w:val="0"/>
          <w:numId w:val="3"/>
        </w:numPr>
        <w:spacing w:after="0" w:line="240" w:lineRule="auto"/>
        <w:ind w:left="720"/>
        <w:jc w:val="both"/>
        <w:rPr>
          <w:rFonts w:cstheme="minorHAnsi"/>
          <w:sz w:val="24"/>
          <w:szCs w:val="24"/>
        </w:rPr>
      </w:pPr>
      <w:r w:rsidRPr="0087469E">
        <w:rPr>
          <w:rFonts w:cstheme="minorHAnsi"/>
          <w:sz w:val="24"/>
          <w:szCs w:val="24"/>
        </w:rPr>
        <w:t>a</w:t>
      </w:r>
      <w:r w:rsidR="007C51B5" w:rsidRPr="0087469E">
        <w:rPr>
          <w:rFonts w:cstheme="minorHAnsi"/>
          <w:sz w:val="24"/>
          <w:szCs w:val="24"/>
        </w:rPr>
        <w:t xml:space="preserve">nalyzing </w:t>
      </w:r>
      <w:r w:rsidR="006A2599" w:rsidRPr="0087469E">
        <w:rPr>
          <w:rFonts w:cstheme="minorHAnsi"/>
          <w:sz w:val="24"/>
          <w:szCs w:val="24"/>
        </w:rPr>
        <w:t xml:space="preserve">the efficacy of lay-off aversion strategies in the commonwealth. Applicants should propose a plan to collect and analyze information related to economic dislocations, including potential closing and layoffs and all available resources in the </w:t>
      </w:r>
      <w:r w:rsidR="00C47A4B" w:rsidRPr="0087469E">
        <w:rPr>
          <w:rFonts w:cstheme="minorHAnsi"/>
          <w:sz w:val="24"/>
          <w:szCs w:val="24"/>
        </w:rPr>
        <w:t xml:space="preserve">state </w:t>
      </w:r>
      <w:r w:rsidR="006A2599" w:rsidRPr="0087469E">
        <w:rPr>
          <w:rFonts w:cstheme="minorHAnsi"/>
          <w:sz w:val="24"/>
          <w:szCs w:val="24"/>
        </w:rPr>
        <w:t xml:space="preserve">for dislocated workers </w:t>
      </w:r>
      <w:proofErr w:type="gramStart"/>
      <w:r w:rsidR="006A2599" w:rsidRPr="0087469E">
        <w:rPr>
          <w:rFonts w:cstheme="minorHAnsi"/>
          <w:sz w:val="24"/>
          <w:szCs w:val="24"/>
        </w:rPr>
        <w:t>in order to</w:t>
      </w:r>
      <w:proofErr w:type="gramEnd"/>
      <w:r w:rsidR="006A2599" w:rsidRPr="0087469E">
        <w:rPr>
          <w:rFonts w:cstheme="minorHAnsi"/>
          <w:sz w:val="24"/>
          <w:szCs w:val="24"/>
        </w:rPr>
        <w:t xml:space="preserve"> provide an adequate basis for effective program management. A review and evaluation of PA’s rapid response and layoff aversion efforts should be compared with other states</w:t>
      </w:r>
      <w:r w:rsidR="00C47A4B" w:rsidRPr="0087469E">
        <w:rPr>
          <w:rFonts w:cstheme="minorHAnsi"/>
          <w:sz w:val="24"/>
          <w:szCs w:val="24"/>
        </w:rPr>
        <w:t>,</w:t>
      </w:r>
      <w:r w:rsidR="006A2599" w:rsidRPr="0087469E">
        <w:rPr>
          <w:rFonts w:cstheme="minorHAnsi"/>
          <w:sz w:val="24"/>
          <w:szCs w:val="24"/>
        </w:rPr>
        <w:t xml:space="preserve"> and best practices and recommendations should be </w:t>
      </w:r>
      <w:proofErr w:type="gramStart"/>
      <w:r w:rsidR="006A2599" w:rsidRPr="0087469E">
        <w:rPr>
          <w:rFonts w:cstheme="minorHAnsi"/>
          <w:sz w:val="24"/>
          <w:szCs w:val="24"/>
        </w:rPr>
        <w:t>reported</w:t>
      </w:r>
      <w:proofErr w:type="gramEnd"/>
    </w:p>
    <w:p w14:paraId="62F11EEB" w14:textId="573C0DB0" w:rsidR="002D549F" w:rsidRPr="0087469E" w:rsidRDefault="002D549F" w:rsidP="0022689D">
      <w:pPr>
        <w:pStyle w:val="BodyText3"/>
        <w:spacing w:after="0" w:line="240" w:lineRule="auto"/>
        <w:jc w:val="both"/>
        <w:rPr>
          <w:rFonts w:cstheme="minorHAnsi"/>
          <w:sz w:val="24"/>
          <w:szCs w:val="24"/>
        </w:rPr>
      </w:pPr>
    </w:p>
    <w:p w14:paraId="2F7775F7" w14:textId="2FCDD14D" w:rsidR="00D50710" w:rsidRPr="0087469E" w:rsidRDefault="00D50710" w:rsidP="0022689D">
      <w:pPr>
        <w:pStyle w:val="Heading1"/>
        <w:spacing w:before="0" w:line="240" w:lineRule="auto"/>
        <w:rPr>
          <w:rFonts w:asciiTheme="minorHAnsi" w:eastAsia="DengXian" w:hAnsiTheme="minorHAnsi" w:cstheme="minorHAnsi"/>
          <w:lang w:eastAsia="zh-CN"/>
        </w:rPr>
      </w:pPr>
      <w:bookmarkStart w:id="31" w:name="_Toc125472682"/>
      <w:bookmarkStart w:id="32" w:name="_Toc126142120"/>
      <w:bookmarkStart w:id="33" w:name="_Toc126226494"/>
      <w:r w:rsidRPr="0087469E">
        <w:rPr>
          <w:rFonts w:asciiTheme="minorHAnsi" w:eastAsia="DengXian" w:hAnsiTheme="minorHAnsi" w:cstheme="minorHAnsi"/>
          <w:lang w:eastAsia="zh-CN"/>
        </w:rPr>
        <w:t>Evaluation Criteria</w:t>
      </w:r>
      <w:bookmarkEnd w:id="31"/>
      <w:bookmarkEnd w:id="32"/>
      <w:bookmarkEnd w:id="33"/>
    </w:p>
    <w:p w14:paraId="33C79004" w14:textId="4B124B3A" w:rsidR="00E6488E" w:rsidRPr="0087469E" w:rsidRDefault="00E6488E" w:rsidP="0022689D">
      <w:pPr>
        <w:pStyle w:val="BodyText3"/>
        <w:spacing w:after="0" w:line="240" w:lineRule="auto"/>
        <w:ind w:left="990"/>
        <w:rPr>
          <w:rFonts w:cstheme="minorHAnsi"/>
          <w:sz w:val="24"/>
          <w:szCs w:val="24"/>
        </w:rPr>
      </w:pPr>
    </w:p>
    <w:p w14:paraId="32C3F643" w14:textId="7553C6CA" w:rsidR="00F324AE" w:rsidRPr="0087469E" w:rsidRDefault="00DD1FF6" w:rsidP="0022689D">
      <w:pPr>
        <w:pStyle w:val="Heading2"/>
        <w:rPr>
          <w:rFonts w:asciiTheme="minorHAnsi" w:hAnsiTheme="minorHAnsi" w:cstheme="minorHAnsi"/>
        </w:rPr>
      </w:pPr>
      <w:bookmarkStart w:id="34" w:name="_Toc125472683"/>
      <w:bookmarkStart w:id="35" w:name="_Toc126142121"/>
      <w:bookmarkStart w:id="36" w:name="_Toc126226495"/>
      <w:r w:rsidRPr="0087469E">
        <w:rPr>
          <w:rFonts w:asciiTheme="minorHAnsi" w:hAnsiTheme="minorHAnsi" w:cstheme="minorHAnsi"/>
        </w:rPr>
        <w:t>E</w:t>
      </w:r>
      <w:r w:rsidR="00F324AE" w:rsidRPr="0087469E">
        <w:rPr>
          <w:rFonts w:asciiTheme="minorHAnsi" w:hAnsiTheme="minorHAnsi" w:cstheme="minorHAnsi"/>
        </w:rPr>
        <w:t>ligible Applicants</w:t>
      </w:r>
      <w:r w:rsidR="00785D4B" w:rsidRPr="0087469E">
        <w:rPr>
          <w:rFonts w:asciiTheme="minorHAnsi" w:hAnsiTheme="minorHAnsi" w:cstheme="minorHAnsi"/>
        </w:rPr>
        <w:t>/Minimum Qualifications</w:t>
      </w:r>
      <w:bookmarkStart w:id="37" w:name="_Hlk113030282"/>
      <w:bookmarkEnd w:id="34"/>
      <w:bookmarkEnd w:id="35"/>
      <w:bookmarkEnd w:id="36"/>
    </w:p>
    <w:p w14:paraId="60D9CBDF" w14:textId="2D13C3BE" w:rsidR="00F324AE" w:rsidRPr="0087469E" w:rsidRDefault="00192114" w:rsidP="0022689D">
      <w:pPr>
        <w:spacing w:after="0" w:line="240" w:lineRule="auto"/>
        <w:jc w:val="both"/>
        <w:rPr>
          <w:rFonts w:cstheme="minorHAnsi"/>
          <w:sz w:val="24"/>
          <w:szCs w:val="24"/>
        </w:rPr>
      </w:pPr>
      <w:bookmarkStart w:id="38" w:name="_Hlk113984889"/>
      <w:bookmarkEnd w:id="37"/>
      <w:r w:rsidRPr="0087469E">
        <w:rPr>
          <w:rFonts w:cstheme="minorHAnsi"/>
          <w:sz w:val="24"/>
          <w:szCs w:val="24"/>
        </w:rPr>
        <w:t>Eligible applicants include existing</w:t>
      </w:r>
      <w:r w:rsidR="00F324AE" w:rsidRPr="0087469E">
        <w:rPr>
          <w:rFonts w:cstheme="minorHAnsi"/>
          <w:sz w:val="24"/>
          <w:szCs w:val="24"/>
        </w:rPr>
        <w:t xml:space="preserve"> entities that possess the capacity, experience and expertise needed to help L&amp;I achieve its goal of developing and utilizing Pennsylvania’s existing workforce development system to avert layoffs and assist at-risk businesses. </w:t>
      </w:r>
      <w:r w:rsidR="00764A56" w:rsidRPr="0087469E">
        <w:rPr>
          <w:rFonts w:cstheme="minorHAnsi"/>
          <w:sz w:val="24"/>
          <w:szCs w:val="24"/>
        </w:rPr>
        <w:t xml:space="preserve">Applicants </w:t>
      </w:r>
      <w:r w:rsidR="00C15602" w:rsidRPr="0087469E">
        <w:rPr>
          <w:rFonts w:cstheme="minorHAnsi"/>
          <w:sz w:val="24"/>
          <w:szCs w:val="24"/>
        </w:rPr>
        <w:t>must</w:t>
      </w:r>
      <w:r w:rsidR="00764A56" w:rsidRPr="0087469E">
        <w:rPr>
          <w:rFonts w:cstheme="minorHAnsi"/>
          <w:sz w:val="24"/>
          <w:szCs w:val="24"/>
        </w:rPr>
        <w:t xml:space="preserve"> have the capacity to support much or </w:t>
      </w:r>
      <w:proofErr w:type="gramStart"/>
      <w:r w:rsidR="00764A56" w:rsidRPr="0087469E">
        <w:rPr>
          <w:rFonts w:cstheme="minorHAnsi"/>
          <w:sz w:val="24"/>
          <w:szCs w:val="24"/>
        </w:rPr>
        <w:t>all of</w:t>
      </w:r>
      <w:proofErr w:type="gramEnd"/>
      <w:r w:rsidR="00764A56" w:rsidRPr="0087469E">
        <w:rPr>
          <w:rFonts w:cstheme="minorHAnsi"/>
          <w:sz w:val="24"/>
          <w:szCs w:val="24"/>
        </w:rPr>
        <w:t xml:space="preserve"> the state of Pennsylvania.</w:t>
      </w:r>
    </w:p>
    <w:p w14:paraId="1E6F1C0E" w14:textId="77777777" w:rsidR="00F324AE" w:rsidRPr="0087469E" w:rsidRDefault="00F324AE" w:rsidP="0022689D">
      <w:pPr>
        <w:spacing w:after="0" w:line="240" w:lineRule="auto"/>
        <w:jc w:val="both"/>
        <w:rPr>
          <w:rFonts w:cstheme="minorHAnsi"/>
          <w:sz w:val="24"/>
          <w:szCs w:val="24"/>
        </w:rPr>
      </w:pPr>
    </w:p>
    <w:p w14:paraId="27940A19" w14:textId="05240AE4" w:rsidR="00F324AE" w:rsidRPr="0087469E" w:rsidRDefault="00984875" w:rsidP="0022689D">
      <w:pPr>
        <w:spacing w:after="0" w:line="240" w:lineRule="auto"/>
        <w:jc w:val="both"/>
        <w:rPr>
          <w:rFonts w:cstheme="minorHAnsi"/>
          <w:sz w:val="24"/>
          <w:szCs w:val="24"/>
        </w:rPr>
      </w:pPr>
      <w:r w:rsidRPr="0087469E">
        <w:rPr>
          <w:rFonts w:cstheme="minorHAnsi"/>
          <w:sz w:val="24"/>
          <w:szCs w:val="24"/>
        </w:rPr>
        <w:t>Applicants</w:t>
      </w:r>
      <w:r w:rsidR="00F324AE" w:rsidRPr="0087469E">
        <w:rPr>
          <w:rFonts w:cstheme="minorHAnsi"/>
          <w:sz w:val="24"/>
          <w:szCs w:val="24"/>
        </w:rPr>
        <w:t xml:space="preserve"> must have significant knowledge </w:t>
      </w:r>
      <w:r w:rsidRPr="0087469E">
        <w:rPr>
          <w:rFonts w:cstheme="minorHAnsi"/>
          <w:sz w:val="24"/>
          <w:szCs w:val="24"/>
        </w:rPr>
        <w:t xml:space="preserve">of </w:t>
      </w:r>
      <w:r w:rsidR="00F324AE" w:rsidRPr="0087469E">
        <w:rPr>
          <w:rFonts w:cstheme="minorHAnsi"/>
          <w:sz w:val="24"/>
          <w:szCs w:val="24"/>
        </w:rPr>
        <w:t xml:space="preserve">and/or extensive experience in working with the public workforce and economic development systems which includes, at a minimum, local and statewide industry partnerships, rapid response programs and services, and Local Workforce Development Boards.  </w:t>
      </w:r>
    </w:p>
    <w:bookmarkEnd w:id="38"/>
    <w:p w14:paraId="75541FB8" w14:textId="77777777" w:rsidR="00F324AE" w:rsidRPr="0087469E" w:rsidRDefault="00F324AE" w:rsidP="0022689D">
      <w:pPr>
        <w:spacing w:after="0" w:line="240" w:lineRule="auto"/>
        <w:jc w:val="both"/>
        <w:rPr>
          <w:rFonts w:cstheme="minorHAnsi"/>
          <w:sz w:val="24"/>
          <w:szCs w:val="24"/>
        </w:rPr>
      </w:pPr>
    </w:p>
    <w:p w14:paraId="0B3F7C52" w14:textId="1E3D009E" w:rsidR="00984875" w:rsidRPr="0087469E" w:rsidRDefault="00F324AE" w:rsidP="0022689D">
      <w:pPr>
        <w:spacing w:after="0" w:line="240" w:lineRule="auto"/>
        <w:jc w:val="both"/>
        <w:rPr>
          <w:rFonts w:cstheme="minorHAnsi"/>
          <w:sz w:val="24"/>
          <w:szCs w:val="24"/>
        </w:rPr>
      </w:pPr>
      <w:r w:rsidRPr="0087469E">
        <w:rPr>
          <w:rFonts w:cstheme="minorHAnsi"/>
          <w:sz w:val="24"/>
          <w:szCs w:val="24"/>
        </w:rPr>
        <w:lastRenderedPageBreak/>
        <w:t>The lead applicant must be capable of bringing together multiple partners to achieve the overall project</w:t>
      </w:r>
      <w:r w:rsidR="00CF1D99" w:rsidRPr="0087469E">
        <w:rPr>
          <w:rFonts w:cstheme="minorHAnsi"/>
          <w:sz w:val="24"/>
          <w:szCs w:val="24"/>
        </w:rPr>
        <w:t xml:space="preserve"> </w:t>
      </w:r>
      <w:r w:rsidRPr="0087469E">
        <w:rPr>
          <w:rFonts w:cstheme="minorHAnsi"/>
          <w:sz w:val="24"/>
          <w:szCs w:val="24"/>
        </w:rPr>
        <w:t xml:space="preserve">goals, including but not limited </w:t>
      </w:r>
      <w:proofErr w:type="gramStart"/>
      <w:r w:rsidRPr="0087469E">
        <w:rPr>
          <w:rFonts w:cstheme="minorHAnsi"/>
          <w:sz w:val="24"/>
          <w:szCs w:val="24"/>
        </w:rPr>
        <w:t>to:</w:t>
      </w:r>
      <w:proofErr w:type="gramEnd"/>
      <w:r w:rsidRPr="0087469E">
        <w:rPr>
          <w:rFonts w:cstheme="minorHAnsi"/>
          <w:sz w:val="24"/>
          <w:szCs w:val="24"/>
        </w:rPr>
        <w:t xml:space="preserve"> coordinating the design of the project; developing and implementing an appropriate budget; </w:t>
      </w:r>
      <w:r w:rsidR="00984875" w:rsidRPr="0087469E">
        <w:rPr>
          <w:rFonts w:cstheme="minorHAnsi"/>
          <w:sz w:val="24"/>
          <w:szCs w:val="24"/>
        </w:rPr>
        <w:t>delivering services</w:t>
      </w:r>
      <w:r w:rsidRPr="0087469E">
        <w:rPr>
          <w:rFonts w:cstheme="minorHAnsi"/>
          <w:sz w:val="24"/>
          <w:szCs w:val="24"/>
        </w:rPr>
        <w:t>; collecting and reporting performance management measures; and coordinating and evaluating the activities of the project.</w:t>
      </w:r>
      <w:r w:rsidR="00FF009A" w:rsidRPr="0087469E">
        <w:rPr>
          <w:rFonts w:cstheme="minorHAnsi"/>
          <w:sz w:val="24"/>
          <w:szCs w:val="24"/>
        </w:rPr>
        <w:t xml:space="preserve"> </w:t>
      </w:r>
    </w:p>
    <w:p w14:paraId="619E760B" w14:textId="77777777" w:rsidR="00984875" w:rsidRPr="0087469E" w:rsidRDefault="00984875" w:rsidP="0022689D">
      <w:pPr>
        <w:spacing w:after="0" w:line="240" w:lineRule="auto"/>
        <w:jc w:val="both"/>
        <w:rPr>
          <w:rFonts w:cstheme="minorHAnsi"/>
          <w:sz w:val="24"/>
          <w:szCs w:val="24"/>
        </w:rPr>
      </w:pPr>
    </w:p>
    <w:p w14:paraId="3751D05A" w14:textId="1D91134F" w:rsidR="00F324AE" w:rsidRPr="0087469E" w:rsidRDefault="00FF009A" w:rsidP="0022689D">
      <w:pPr>
        <w:spacing w:after="0" w:line="240" w:lineRule="auto"/>
        <w:jc w:val="both"/>
        <w:rPr>
          <w:rFonts w:cstheme="minorHAnsi"/>
          <w:sz w:val="24"/>
          <w:szCs w:val="24"/>
        </w:rPr>
      </w:pPr>
      <w:r w:rsidRPr="0087469E">
        <w:rPr>
          <w:rFonts w:cstheme="minorHAnsi"/>
          <w:sz w:val="24"/>
          <w:szCs w:val="24"/>
        </w:rPr>
        <w:t>Grantee(s) may be required to work with a third-party project evaluator.</w:t>
      </w:r>
    </w:p>
    <w:p w14:paraId="00A6E3BC" w14:textId="4DD75D7D" w:rsidR="00D823A3" w:rsidRPr="0087469E" w:rsidRDefault="00D823A3" w:rsidP="0022689D">
      <w:pPr>
        <w:spacing w:after="0" w:line="240" w:lineRule="auto"/>
        <w:jc w:val="both"/>
        <w:rPr>
          <w:rFonts w:cstheme="minorHAnsi"/>
          <w:sz w:val="24"/>
          <w:szCs w:val="24"/>
        </w:rPr>
      </w:pPr>
    </w:p>
    <w:p w14:paraId="4178C432" w14:textId="742E285E" w:rsidR="00DD1FF6" w:rsidRPr="0087469E" w:rsidRDefault="00DD1FF6" w:rsidP="0022689D">
      <w:pPr>
        <w:spacing w:after="0" w:line="240" w:lineRule="auto"/>
        <w:rPr>
          <w:rFonts w:eastAsia="Calibri" w:cstheme="minorHAnsi"/>
          <w:sz w:val="24"/>
          <w:szCs w:val="24"/>
        </w:rPr>
      </w:pPr>
      <w:r w:rsidRPr="0087469E">
        <w:rPr>
          <w:rFonts w:eastAsia="DengXian" w:cstheme="minorHAnsi"/>
          <w:b/>
          <w:bCs/>
          <w:sz w:val="24"/>
          <w:szCs w:val="24"/>
          <w:lang w:eastAsia="zh-CN"/>
        </w:rPr>
        <w:t>Additionally, applicants must have a PA Vendor Identification Number</w:t>
      </w:r>
      <w:r w:rsidR="00776D9A" w:rsidRPr="0087469E">
        <w:rPr>
          <w:rFonts w:eastAsia="DengXian" w:cstheme="minorHAnsi"/>
          <w:b/>
          <w:bCs/>
          <w:sz w:val="24"/>
          <w:szCs w:val="24"/>
          <w:lang w:eastAsia="zh-CN"/>
        </w:rPr>
        <w:t>, an Unique Entity ID,</w:t>
      </w:r>
      <w:r w:rsidRPr="0087469E">
        <w:rPr>
          <w:rFonts w:eastAsia="DengXian" w:cstheme="minorHAnsi"/>
          <w:b/>
          <w:bCs/>
          <w:sz w:val="24"/>
          <w:szCs w:val="24"/>
          <w:lang w:eastAsia="zh-CN"/>
        </w:rPr>
        <w:t xml:space="preserve"> and be able to comply with the Workforce Grant agreement foun</w:t>
      </w:r>
      <w:r w:rsidR="0087469E">
        <w:rPr>
          <w:rFonts w:eastAsia="DengXian" w:cstheme="minorHAnsi"/>
          <w:b/>
          <w:bCs/>
          <w:sz w:val="24"/>
          <w:szCs w:val="24"/>
          <w:lang w:eastAsia="zh-CN"/>
        </w:rPr>
        <w:t xml:space="preserve">d at </w:t>
      </w:r>
      <w:hyperlink r:id="rId18" w:history="1">
        <w:r w:rsidR="0087469E" w:rsidRPr="0087469E">
          <w:rPr>
            <w:rStyle w:val="Hyperlink"/>
            <w:rFonts w:eastAsia="DengXian" w:cstheme="minorHAnsi"/>
            <w:b/>
            <w:bCs/>
            <w:sz w:val="24"/>
            <w:szCs w:val="24"/>
            <w:lang w:eastAsia="zh-CN"/>
          </w:rPr>
          <w:t>dli.pa.gov/Grants</w:t>
        </w:r>
      </w:hyperlink>
      <w:r w:rsidRPr="0087469E">
        <w:rPr>
          <w:rFonts w:eastAsia="DengXian" w:cstheme="minorHAnsi"/>
          <w:b/>
          <w:bCs/>
          <w:sz w:val="24"/>
          <w:szCs w:val="24"/>
          <w:lang w:eastAsia="zh-CN"/>
        </w:rPr>
        <w:t>.</w:t>
      </w:r>
      <w:r w:rsidRPr="0087469E">
        <w:rPr>
          <w:rFonts w:eastAsia="DengXian" w:cstheme="minorHAnsi"/>
          <w:sz w:val="24"/>
          <w:szCs w:val="24"/>
          <w:lang w:eastAsia="zh-CN"/>
        </w:rPr>
        <w:t xml:space="preserve"> Applicants who cannot meet these additional requirements at the time of award will relinquish their award. </w:t>
      </w:r>
    </w:p>
    <w:p w14:paraId="510B8ACE" w14:textId="77777777" w:rsidR="00DD1FF6" w:rsidRPr="0087469E" w:rsidRDefault="00DD1FF6" w:rsidP="0022689D">
      <w:pPr>
        <w:spacing w:after="0" w:line="240" w:lineRule="auto"/>
        <w:rPr>
          <w:rFonts w:eastAsia="DengXian" w:cstheme="minorHAnsi"/>
          <w:sz w:val="24"/>
          <w:szCs w:val="24"/>
          <w:lang w:eastAsia="zh-CN"/>
        </w:rPr>
      </w:pPr>
    </w:p>
    <w:p w14:paraId="42D8D61B" w14:textId="3176D683" w:rsidR="00DD1FF6" w:rsidRPr="0087469E" w:rsidRDefault="00DD1FF6" w:rsidP="0022689D">
      <w:pPr>
        <w:spacing w:after="0" w:line="240" w:lineRule="auto"/>
        <w:rPr>
          <w:rFonts w:eastAsia="Calibri" w:cstheme="minorHAnsi"/>
          <w:sz w:val="24"/>
          <w:szCs w:val="24"/>
        </w:rPr>
      </w:pPr>
      <w:r w:rsidRPr="0087469E">
        <w:rPr>
          <w:rFonts w:eastAsia="Calibri" w:cstheme="minorHAnsi"/>
          <w:sz w:val="24"/>
          <w:szCs w:val="24"/>
        </w:rPr>
        <w:t xml:space="preserve">Pennsylvania Vendor numbers may be obtained at no cost by </w:t>
      </w:r>
      <w:r w:rsidR="0046250F">
        <w:rPr>
          <w:rFonts w:eastAsia="Calibri" w:cstheme="minorHAnsi"/>
          <w:sz w:val="24"/>
          <w:szCs w:val="24"/>
        </w:rPr>
        <w:t xml:space="preserve">visiting </w:t>
      </w:r>
      <w:r w:rsidRPr="0087469E">
        <w:rPr>
          <w:rFonts w:eastAsia="Calibri" w:cstheme="minorHAnsi"/>
          <w:sz w:val="24"/>
          <w:szCs w:val="24"/>
        </w:rPr>
        <w:t xml:space="preserve">the </w:t>
      </w:r>
      <w:hyperlink r:id="rId19" w:history="1">
        <w:r w:rsidRPr="0046250F">
          <w:rPr>
            <w:rStyle w:val="Hyperlink"/>
            <w:rFonts w:eastAsia="Calibri" w:cstheme="minorHAnsi"/>
            <w:sz w:val="24"/>
            <w:szCs w:val="24"/>
          </w:rPr>
          <w:t>Vendor Data Management Unit</w:t>
        </w:r>
        <w:r w:rsidR="0046250F" w:rsidRPr="0046250F">
          <w:rPr>
            <w:rStyle w:val="Hyperlink"/>
            <w:rFonts w:eastAsia="Calibri" w:cstheme="minorHAnsi"/>
            <w:sz w:val="24"/>
            <w:szCs w:val="24"/>
          </w:rPr>
          <w:t xml:space="preserve"> site</w:t>
        </w:r>
      </w:hyperlink>
      <w:r w:rsidR="0046250F">
        <w:rPr>
          <w:rFonts w:eastAsia="Calibri" w:cstheme="minorHAnsi"/>
          <w:sz w:val="24"/>
          <w:szCs w:val="24"/>
        </w:rPr>
        <w:t xml:space="preserve"> (click on “Non-Procurement Vendor Site”) or by calling</w:t>
      </w:r>
      <w:r w:rsidRPr="0087469E">
        <w:rPr>
          <w:rFonts w:eastAsia="Calibri" w:cstheme="minorHAnsi"/>
          <w:sz w:val="24"/>
          <w:szCs w:val="24"/>
        </w:rPr>
        <w:t xml:space="preserve"> 717-346-2676 or 1-877-435-7363. It may take up to two weeks to receive a vendor number. If you are unable to obtain a Pennsylvania vendor number in a timely fashion, you may submit the application prior to receiving your vendor number; however, </w:t>
      </w:r>
      <w:r w:rsidRPr="0087469E">
        <w:rPr>
          <w:rFonts w:eastAsia="Calibri" w:cstheme="minorHAnsi"/>
          <w:b/>
          <w:bCs/>
          <w:sz w:val="24"/>
          <w:szCs w:val="24"/>
        </w:rPr>
        <w:t>no grant will be awarded without a Pennsylvania vendor number</w:t>
      </w:r>
      <w:r w:rsidRPr="0087469E">
        <w:rPr>
          <w:rFonts w:eastAsia="Calibri" w:cstheme="minorHAnsi"/>
          <w:sz w:val="24"/>
          <w:szCs w:val="24"/>
        </w:rPr>
        <w:t>.</w:t>
      </w:r>
      <w:r w:rsidR="00CB175C" w:rsidRPr="0087469E">
        <w:rPr>
          <w:rFonts w:eastAsia="Calibri" w:cstheme="minorHAnsi"/>
          <w:sz w:val="24"/>
          <w:szCs w:val="24"/>
        </w:rPr>
        <w:t xml:space="preserve"> </w:t>
      </w:r>
    </w:p>
    <w:p w14:paraId="26AD3D03" w14:textId="5F0A57F5" w:rsidR="00CB175C" w:rsidRPr="0087469E" w:rsidRDefault="00CB175C" w:rsidP="0022689D">
      <w:pPr>
        <w:spacing w:after="0" w:line="240" w:lineRule="auto"/>
        <w:rPr>
          <w:rFonts w:eastAsia="Calibri" w:cstheme="minorHAnsi"/>
          <w:sz w:val="24"/>
          <w:szCs w:val="24"/>
        </w:rPr>
      </w:pPr>
    </w:p>
    <w:p w14:paraId="0AFBA1C9" w14:textId="77777777" w:rsidR="00E651BC" w:rsidRPr="0087469E" w:rsidRDefault="00E651BC" w:rsidP="0022689D">
      <w:pPr>
        <w:spacing w:after="0" w:line="240" w:lineRule="auto"/>
        <w:rPr>
          <w:rFonts w:eastAsia="Calibri" w:cstheme="minorHAnsi"/>
          <w:sz w:val="24"/>
          <w:szCs w:val="24"/>
        </w:rPr>
      </w:pPr>
      <w:r w:rsidRPr="0087469E">
        <w:rPr>
          <w:rFonts w:eastAsia="Calibri" w:cstheme="minorHAnsi"/>
          <w:sz w:val="24"/>
          <w:szCs w:val="24"/>
        </w:rPr>
        <w:t>The Unique Entity ID is a 12-character alphanumeric ID assigned to an entity by SAM.gov. Existing registered entities can find their Unique Entity ID by following the steps here. New entities can get their Unique Entity ID at SAM.gov and, if required, complete an entity registration.</w:t>
      </w:r>
    </w:p>
    <w:p w14:paraId="48E46B23" w14:textId="7DEEE9B0" w:rsidR="00785D4B" w:rsidRPr="0087469E" w:rsidRDefault="00785D4B" w:rsidP="0022689D">
      <w:pPr>
        <w:spacing w:after="0" w:line="240" w:lineRule="auto"/>
        <w:rPr>
          <w:rFonts w:eastAsia="Calibri" w:cstheme="minorHAnsi"/>
          <w:sz w:val="24"/>
          <w:szCs w:val="24"/>
        </w:rPr>
      </w:pPr>
    </w:p>
    <w:p w14:paraId="54AA2155" w14:textId="37867F98" w:rsidR="00785D4B" w:rsidRPr="0087469E" w:rsidRDefault="00785D4B" w:rsidP="0022689D">
      <w:pPr>
        <w:spacing w:after="0" w:line="240" w:lineRule="auto"/>
        <w:rPr>
          <w:rFonts w:eastAsia="DengXian" w:cstheme="minorHAnsi"/>
          <w:sz w:val="24"/>
          <w:szCs w:val="24"/>
          <w:lang w:eastAsia="zh-CN"/>
        </w:rPr>
      </w:pPr>
      <w:r w:rsidRPr="0087469E">
        <w:rPr>
          <w:rFonts w:cstheme="minorHAnsi"/>
          <w:sz w:val="24"/>
          <w:szCs w:val="24"/>
          <w:lang w:eastAsia="zh-CN"/>
        </w:rPr>
        <w:t>Fiscal Agent</w:t>
      </w:r>
      <w:r w:rsidR="005D5DEF" w:rsidRPr="0087469E">
        <w:rPr>
          <w:rFonts w:cstheme="minorHAnsi"/>
          <w:sz w:val="24"/>
          <w:szCs w:val="24"/>
          <w:lang w:eastAsia="zh-CN"/>
        </w:rPr>
        <w:t>:</w:t>
      </w:r>
      <w:r w:rsidR="005D5DEF" w:rsidRPr="0087469E">
        <w:rPr>
          <w:rFonts w:cstheme="minorHAnsi"/>
          <w:lang w:eastAsia="zh-CN"/>
        </w:rPr>
        <w:t xml:space="preserve"> </w:t>
      </w:r>
      <w:r w:rsidRPr="0087469E">
        <w:rPr>
          <w:rFonts w:eastAsia="Calibri" w:cstheme="minorHAnsi"/>
          <w:sz w:val="24"/>
          <w:szCs w:val="24"/>
        </w:rPr>
        <w:t xml:space="preserve">Fiscal agents include eligible applicants as detailed above. </w:t>
      </w:r>
      <w:r w:rsidRPr="0087469E">
        <w:rPr>
          <w:rFonts w:eastAsia="DengXian" w:cstheme="minorHAnsi"/>
          <w:sz w:val="24"/>
          <w:szCs w:val="24"/>
          <w:lang w:eastAsia="zh-CN"/>
        </w:rPr>
        <w:t>If organizations apply as a partnership, the application must identify a single entity as the lead applicant who must also act as fiscal agent. The fiscal agent will receive, manage, and disburse grant funds</w:t>
      </w:r>
      <w:r w:rsidR="002D549F" w:rsidRPr="0087469E">
        <w:rPr>
          <w:rFonts w:eastAsia="DengXian" w:cstheme="minorHAnsi"/>
          <w:sz w:val="24"/>
          <w:szCs w:val="24"/>
          <w:lang w:eastAsia="zh-CN"/>
        </w:rPr>
        <w:t>.</w:t>
      </w:r>
    </w:p>
    <w:p w14:paraId="3DD9B7D8" w14:textId="77777777" w:rsidR="0022689D" w:rsidRPr="0087469E" w:rsidRDefault="0022689D" w:rsidP="0022689D">
      <w:pPr>
        <w:spacing w:after="0" w:line="240" w:lineRule="auto"/>
        <w:rPr>
          <w:rFonts w:eastAsia="Calibri" w:cstheme="minorHAnsi"/>
          <w:sz w:val="24"/>
          <w:szCs w:val="24"/>
        </w:rPr>
      </w:pPr>
    </w:p>
    <w:p w14:paraId="3097F27F" w14:textId="75F28D71" w:rsidR="00931392" w:rsidRPr="0087469E" w:rsidRDefault="005D5DEF" w:rsidP="00410B2A">
      <w:pPr>
        <w:pStyle w:val="Heading2"/>
        <w:rPr>
          <w:rFonts w:eastAsia="DengXian"/>
          <w:lang w:eastAsia="zh-CN"/>
        </w:rPr>
      </w:pPr>
      <w:bookmarkStart w:id="39" w:name="_Toc126226496"/>
      <w:r w:rsidRPr="0087469E">
        <w:rPr>
          <w:rFonts w:eastAsia="DengXian"/>
          <w:lang w:eastAsia="zh-CN"/>
        </w:rPr>
        <w:t>Initial Review Criteria</w:t>
      </w:r>
      <w:bookmarkEnd w:id="39"/>
    </w:p>
    <w:p w14:paraId="75291631" w14:textId="6762F54F" w:rsidR="005D5DEF" w:rsidRPr="0087469E" w:rsidRDefault="005D5DE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Prior to comprehensive merit evaluation, L&amp;I will perform an initial review to determine that (1) the applicant is eligible to apply; (2) the information required by the announcement has been received by the deadline; and (3) all mandatory components have been received</w:t>
      </w:r>
      <w:r w:rsidR="00C2144E" w:rsidRPr="0087469E">
        <w:rPr>
          <w:rFonts w:eastAsia="DengXian" w:cstheme="minorHAnsi"/>
          <w:sz w:val="24"/>
          <w:szCs w:val="24"/>
          <w:lang w:eastAsia="zh-CN"/>
        </w:rPr>
        <w:t>.</w:t>
      </w:r>
      <w:r w:rsidR="006C62F4">
        <w:rPr>
          <w:rFonts w:eastAsia="DengXian" w:cstheme="minorHAnsi"/>
          <w:sz w:val="24"/>
          <w:szCs w:val="24"/>
          <w:lang w:eastAsia="zh-CN"/>
        </w:rPr>
        <w:t xml:space="preserve"> Only those applications that pass the initial review will move on the merit review.</w:t>
      </w:r>
    </w:p>
    <w:p w14:paraId="2CA3D573" w14:textId="244059D9" w:rsidR="005D5DEF" w:rsidRPr="0087469E" w:rsidRDefault="005D5DEF" w:rsidP="0022689D">
      <w:pPr>
        <w:spacing w:after="0" w:line="240" w:lineRule="auto"/>
        <w:rPr>
          <w:rFonts w:eastAsia="DengXian" w:cstheme="minorHAnsi"/>
          <w:sz w:val="24"/>
          <w:szCs w:val="24"/>
          <w:lang w:eastAsia="zh-CN"/>
        </w:rPr>
      </w:pPr>
    </w:p>
    <w:p w14:paraId="53C38EBB" w14:textId="35A4AC6F" w:rsidR="005D5DEF" w:rsidRPr="0087469E" w:rsidRDefault="005D5DEF" w:rsidP="00410B2A">
      <w:pPr>
        <w:pStyle w:val="Heading2"/>
        <w:rPr>
          <w:rFonts w:eastAsia="DengXian"/>
          <w:lang w:eastAsia="zh-CN"/>
        </w:rPr>
      </w:pPr>
      <w:bookmarkStart w:id="40" w:name="_Toc126226497"/>
      <w:r w:rsidRPr="0087469E">
        <w:rPr>
          <w:rFonts w:eastAsia="DengXian"/>
          <w:lang w:eastAsia="zh-CN"/>
        </w:rPr>
        <w:t>Merit Review Criteria</w:t>
      </w:r>
      <w:bookmarkEnd w:id="40"/>
    </w:p>
    <w:p w14:paraId="3CC22427" w14:textId="757A2592" w:rsidR="00DD1FF6" w:rsidRPr="0087469E" w:rsidRDefault="005D5DE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Final awards will be based on a merit evaluation. L&amp;I reserves the right to take a prudent approach to ensure the greatest disbursement of awards. Projects will be scored on how well the narrative meets the following criteria: </w:t>
      </w:r>
    </w:p>
    <w:p w14:paraId="6A00437A" w14:textId="77777777" w:rsidR="005D5DEF" w:rsidRPr="0087469E" w:rsidRDefault="005D5DEF" w:rsidP="0022689D">
      <w:pPr>
        <w:spacing w:after="0" w:line="240" w:lineRule="auto"/>
        <w:rPr>
          <w:rFonts w:cstheme="minorHAnsi"/>
          <w:lang w:eastAsia="zh-CN"/>
        </w:rPr>
      </w:pPr>
    </w:p>
    <w:tbl>
      <w:tblPr>
        <w:tblW w:w="5489" w:type="dxa"/>
        <w:tblLook w:val="04A0" w:firstRow="1" w:lastRow="0" w:firstColumn="1" w:lastColumn="0" w:noHBand="0" w:noVBand="1"/>
      </w:tblPr>
      <w:tblGrid>
        <w:gridCol w:w="4649"/>
        <w:gridCol w:w="840"/>
      </w:tblGrid>
      <w:tr w:rsidR="00D44859" w:rsidRPr="0087469E" w14:paraId="359CE7AF" w14:textId="77777777" w:rsidTr="00D44859">
        <w:trPr>
          <w:trHeight w:val="372"/>
        </w:trPr>
        <w:tc>
          <w:tcPr>
            <w:tcW w:w="5253" w:type="dxa"/>
            <w:tcBorders>
              <w:top w:val="single" w:sz="4" w:space="0" w:color="auto"/>
              <w:left w:val="single" w:sz="4" w:space="0" w:color="auto"/>
              <w:bottom w:val="single" w:sz="4" w:space="0" w:color="auto"/>
              <w:right w:val="single" w:sz="4" w:space="0" w:color="auto"/>
            </w:tcBorders>
            <w:shd w:val="clear" w:color="auto" w:fill="auto"/>
            <w:vAlign w:val="center"/>
          </w:tcPr>
          <w:p w14:paraId="5D3755F1" w14:textId="35D08D37" w:rsidR="00D44859" w:rsidRPr="00D44859" w:rsidRDefault="00D44859" w:rsidP="0022689D">
            <w:pPr>
              <w:spacing w:after="0" w:line="240" w:lineRule="auto"/>
              <w:rPr>
                <w:rFonts w:eastAsia="Times New Roman" w:cstheme="minorHAnsi"/>
                <w:b/>
                <w:bCs/>
                <w:color w:val="000000" w:themeColor="text1"/>
                <w:sz w:val="24"/>
                <w:szCs w:val="24"/>
              </w:rPr>
            </w:pPr>
            <w:r w:rsidRPr="00D44859">
              <w:rPr>
                <w:rFonts w:eastAsia="Times New Roman" w:cstheme="minorHAnsi"/>
                <w:b/>
                <w:bCs/>
                <w:color w:val="000000" w:themeColor="text1"/>
                <w:sz w:val="24"/>
                <w:szCs w:val="24"/>
              </w:rPr>
              <w:t>Evaluation Criteria</w:t>
            </w: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2EE8D76B" w14:textId="7405019B" w:rsidR="00D44859" w:rsidRPr="00D44859" w:rsidRDefault="00D44859" w:rsidP="0022689D">
            <w:pPr>
              <w:spacing w:after="0" w:line="240" w:lineRule="auto"/>
              <w:jc w:val="right"/>
              <w:rPr>
                <w:rFonts w:eastAsia="Times New Roman" w:cstheme="minorHAnsi"/>
                <w:b/>
                <w:bCs/>
                <w:color w:val="000000" w:themeColor="text1"/>
                <w:sz w:val="24"/>
                <w:szCs w:val="24"/>
              </w:rPr>
            </w:pPr>
            <w:r w:rsidRPr="00D44859">
              <w:rPr>
                <w:rFonts w:eastAsia="Times New Roman" w:cstheme="minorHAnsi"/>
                <w:b/>
                <w:bCs/>
                <w:color w:val="000000" w:themeColor="text1"/>
                <w:sz w:val="24"/>
                <w:szCs w:val="24"/>
              </w:rPr>
              <w:t>Points</w:t>
            </w:r>
          </w:p>
        </w:tc>
      </w:tr>
      <w:tr w:rsidR="00DD1FF6" w:rsidRPr="0087469E" w14:paraId="34BC0598" w14:textId="77777777" w:rsidTr="00D44859">
        <w:trPr>
          <w:trHeight w:val="372"/>
        </w:trPr>
        <w:tc>
          <w:tcPr>
            <w:tcW w:w="5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C135" w14:textId="77777777" w:rsidR="00DD1FF6" w:rsidRPr="00D44859" w:rsidRDefault="00DD1FF6" w:rsidP="0022689D">
            <w:pPr>
              <w:spacing w:after="0" w:line="240" w:lineRule="auto"/>
              <w:rPr>
                <w:rFonts w:eastAsia="Times New Roman" w:cstheme="minorHAnsi"/>
                <w:color w:val="000000"/>
                <w:sz w:val="24"/>
                <w:szCs w:val="24"/>
              </w:rPr>
            </w:pPr>
            <w:r w:rsidRPr="00D44859">
              <w:rPr>
                <w:rFonts w:eastAsia="Times New Roman" w:cstheme="minorHAnsi"/>
                <w:color w:val="000000" w:themeColor="text1"/>
                <w:sz w:val="24"/>
                <w:szCs w:val="24"/>
              </w:rPr>
              <w:t>Project Design and Management Plan</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1B8E14AE" w14:textId="7FE33CD1" w:rsidR="00DD1FF6" w:rsidRPr="0087469E" w:rsidRDefault="00B936C4"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themeColor="text1"/>
                <w:sz w:val="24"/>
                <w:szCs w:val="24"/>
              </w:rPr>
              <w:t>40</w:t>
            </w:r>
          </w:p>
        </w:tc>
      </w:tr>
      <w:tr w:rsidR="00DD1FF6" w:rsidRPr="0087469E" w14:paraId="74FDA33F" w14:textId="77777777" w:rsidTr="00D44859">
        <w:trPr>
          <w:trHeight w:val="372"/>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2C2F5C68" w14:textId="77777777"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Performance Outcomes</w:t>
            </w:r>
          </w:p>
        </w:tc>
        <w:tc>
          <w:tcPr>
            <w:tcW w:w="236" w:type="dxa"/>
            <w:tcBorders>
              <w:top w:val="nil"/>
              <w:left w:val="nil"/>
              <w:bottom w:val="single" w:sz="4" w:space="0" w:color="auto"/>
              <w:right w:val="single" w:sz="4" w:space="0" w:color="auto"/>
            </w:tcBorders>
            <w:shd w:val="clear" w:color="auto" w:fill="auto"/>
            <w:noWrap/>
            <w:vAlign w:val="bottom"/>
            <w:hideMark/>
          </w:tcPr>
          <w:p w14:paraId="2FF8C07F" w14:textId="4BA11D61" w:rsidR="00DD1FF6" w:rsidRPr="0087469E" w:rsidRDefault="00880353"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15</w:t>
            </w:r>
          </w:p>
        </w:tc>
      </w:tr>
      <w:tr w:rsidR="00DD1FF6" w:rsidRPr="0087469E" w14:paraId="36CEE8CD" w14:textId="77777777" w:rsidTr="00D44859">
        <w:trPr>
          <w:trHeight w:val="360"/>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416CA34B" w14:textId="77777777"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Stakeholder Engagement</w:t>
            </w:r>
          </w:p>
        </w:tc>
        <w:tc>
          <w:tcPr>
            <w:tcW w:w="236" w:type="dxa"/>
            <w:tcBorders>
              <w:top w:val="nil"/>
              <w:left w:val="nil"/>
              <w:bottom w:val="single" w:sz="4" w:space="0" w:color="auto"/>
              <w:right w:val="single" w:sz="4" w:space="0" w:color="auto"/>
            </w:tcBorders>
            <w:shd w:val="clear" w:color="auto" w:fill="auto"/>
            <w:noWrap/>
            <w:vAlign w:val="bottom"/>
            <w:hideMark/>
          </w:tcPr>
          <w:p w14:paraId="7FC15460" w14:textId="558FA4EF" w:rsidR="00DD1FF6" w:rsidRPr="0087469E" w:rsidRDefault="00504E9B"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10</w:t>
            </w:r>
          </w:p>
        </w:tc>
      </w:tr>
      <w:tr w:rsidR="00DD1FF6" w:rsidRPr="0087469E" w14:paraId="1AA36770" w14:textId="77777777" w:rsidTr="00D44859">
        <w:trPr>
          <w:trHeight w:val="360"/>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3AC5D91D" w14:textId="02B74230"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Sustainability</w:t>
            </w:r>
          </w:p>
        </w:tc>
        <w:tc>
          <w:tcPr>
            <w:tcW w:w="236" w:type="dxa"/>
            <w:tcBorders>
              <w:top w:val="nil"/>
              <w:left w:val="nil"/>
              <w:bottom w:val="single" w:sz="4" w:space="0" w:color="auto"/>
              <w:right w:val="single" w:sz="4" w:space="0" w:color="auto"/>
            </w:tcBorders>
            <w:shd w:val="clear" w:color="auto" w:fill="auto"/>
            <w:noWrap/>
            <w:vAlign w:val="bottom"/>
            <w:hideMark/>
          </w:tcPr>
          <w:p w14:paraId="532702CD" w14:textId="4B72EB5A" w:rsidR="00DD1FF6" w:rsidRPr="0087469E" w:rsidRDefault="00504E9B"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10</w:t>
            </w:r>
          </w:p>
        </w:tc>
      </w:tr>
      <w:tr w:rsidR="00DD1FF6" w:rsidRPr="0087469E" w14:paraId="3ED5A291" w14:textId="77777777" w:rsidTr="00D44859">
        <w:trPr>
          <w:trHeight w:val="360"/>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09C3FBEC" w14:textId="77777777"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Other Evaluation Criteria</w:t>
            </w:r>
          </w:p>
        </w:tc>
        <w:tc>
          <w:tcPr>
            <w:tcW w:w="236" w:type="dxa"/>
            <w:tcBorders>
              <w:top w:val="nil"/>
              <w:left w:val="nil"/>
              <w:bottom w:val="single" w:sz="4" w:space="0" w:color="auto"/>
              <w:right w:val="single" w:sz="4" w:space="0" w:color="auto"/>
            </w:tcBorders>
            <w:shd w:val="clear" w:color="auto" w:fill="auto"/>
            <w:noWrap/>
            <w:vAlign w:val="bottom"/>
            <w:hideMark/>
          </w:tcPr>
          <w:p w14:paraId="3EA4441B" w14:textId="7EF0EB06" w:rsidR="00DD1FF6" w:rsidRPr="0087469E" w:rsidRDefault="00880353"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15</w:t>
            </w:r>
          </w:p>
        </w:tc>
      </w:tr>
      <w:tr w:rsidR="00DD1FF6" w:rsidRPr="0087469E" w14:paraId="64AE33F8" w14:textId="77777777" w:rsidTr="00D44859">
        <w:trPr>
          <w:trHeight w:val="372"/>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24CA5797" w14:textId="77777777"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Budget Form</w:t>
            </w:r>
          </w:p>
        </w:tc>
        <w:tc>
          <w:tcPr>
            <w:tcW w:w="236" w:type="dxa"/>
            <w:tcBorders>
              <w:top w:val="nil"/>
              <w:left w:val="nil"/>
              <w:bottom w:val="single" w:sz="4" w:space="0" w:color="auto"/>
              <w:right w:val="single" w:sz="4" w:space="0" w:color="auto"/>
            </w:tcBorders>
            <w:shd w:val="clear" w:color="auto" w:fill="auto"/>
            <w:noWrap/>
            <w:vAlign w:val="bottom"/>
            <w:hideMark/>
          </w:tcPr>
          <w:p w14:paraId="018EF734" w14:textId="45D71574" w:rsidR="00DD1FF6" w:rsidRPr="0087469E" w:rsidRDefault="003E33B1"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2</w:t>
            </w:r>
          </w:p>
        </w:tc>
      </w:tr>
      <w:tr w:rsidR="00DD1FF6" w:rsidRPr="0087469E" w14:paraId="2F21080D" w14:textId="77777777" w:rsidTr="00D44859">
        <w:trPr>
          <w:trHeight w:val="372"/>
        </w:trPr>
        <w:tc>
          <w:tcPr>
            <w:tcW w:w="5253" w:type="dxa"/>
            <w:tcBorders>
              <w:top w:val="nil"/>
              <w:left w:val="single" w:sz="4" w:space="0" w:color="auto"/>
              <w:bottom w:val="single" w:sz="4" w:space="0" w:color="auto"/>
              <w:right w:val="single" w:sz="4" w:space="0" w:color="auto"/>
            </w:tcBorders>
            <w:shd w:val="clear" w:color="auto" w:fill="auto"/>
            <w:vAlign w:val="center"/>
            <w:hideMark/>
          </w:tcPr>
          <w:p w14:paraId="0A0CA623" w14:textId="77777777" w:rsidR="00DD1FF6" w:rsidRPr="0087469E" w:rsidRDefault="00DD1FF6" w:rsidP="0022689D">
            <w:pPr>
              <w:spacing w:after="0" w:line="240" w:lineRule="auto"/>
              <w:rPr>
                <w:rFonts w:eastAsia="Times New Roman" w:cstheme="minorHAnsi"/>
                <w:color w:val="000000"/>
                <w:sz w:val="24"/>
                <w:szCs w:val="24"/>
              </w:rPr>
            </w:pPr>
            <w:r w:rsidRPr="0087469E">
              <w:rPr>
                <w:rFonts w:eastAsia="Times New Roman" w:cstheme="minorHAnsi"/>
                <w:color w:val="000000" w:themeColor="text1"/>
                <w:sz w:val="24"/>
                <w:szCs w:val="24"/>
              </w:rPr>
              <w:t>Budget Justification</w:t>
            </w:r>
          </w:p>
        </w:tc>
        <w:tc>
          <w:tcPr>
            <w:tcW w:w="236" w:type="dxa"/>
            <w:tcBorders>
              <w:top w:val="nil"/>
              <w:left w:val="nil"/>
              <w:bottom w:val="single" w:sz="4" w:space="0" w:color="auto"/>
              <w:right w:val="single" w:sz="4" w:space="0" w:color="auto"/>
            </w:tcBorders>
            <w:shd w:val="clear" w:color="auto" w:fill="auto"/>
            <w:noWrap/>
            <w:vAlign w:val="bottom"/>
            <w:hideMark/>
          </w:tcPr>
          <w:p w14:paraId="224E4104" w14:textId="2D179D39" w:rsidR="00DD1FF6" w:rsidRPr="0087469E" w:rsidRDefault="00D66DC3"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sz w:val="24"/>
                <w:szCs w:val="24"/>
              </w:rPr>
              <w:t>8</w:t>
            </w:r>
          </w:p>
        </w:tc>
      </w:tr>
      <w:tr w:rsidR="00DD1FF6" w:rsidRPr="0087469E" w14:paraId="1D93AEC3" w14:textId="77777777" w:rsidTr="00D44859">
        <w:trPr>
          <w:trHeight w:val="384"/>
        </w:trPr>
        <w:tc>
          <w:tcPr>
            <w:tcW w:w="5253" w:type="dxa"/>
            <w:tcBorders>
              <w:top w:val="nil"/>
              <w:left w:val="single" w:sz="4" w:space="0" w:color="auto"/>
              <w:bottom w:val="single" w:sz="4" w:space="0" w:color="auto"/>
              <w:right w:val="single" w:sz="4" w:space="0" w:color="auto"/>
            </w:tcBorders>
            <w:shd w:val="clear" w:color="auto" w:fill="auto"/>
            <w:vAlign w:val="bottom"/>
            <w:hideMark/>
          </w:tcPr>
          <w:p w14:paraId="213EAD25" w14:textId="77777777" w:rsidR="00DD1FF6" w:rsidRPr="00D44859" w:rsidRDefault="00DD1FF6" w:rsidP="0022689D">
            <w:pPr>
              <w:spacing w:after="0" w:line="240" w:lineRule="auto"/>
              <w:rPr>
                <w:rFonts w:eastAsia="Times New Roman" w:cstheme="minorHAnsi"/>
                <w:b/>
                <w:bCs/>
                <w:color w:val="000000"/>
                <w:sz w:val="24"/>
                <w:szCs w:val="24"/>
              </w:rPr>
            </w:pPr>
            <w:r w:rsidRPr="00D44859">
              <w:rPr>
                <w:rFonts w:eastAsia="Times New Roman" w:cstheme="minorHAnsi"/>
                <w:b/>
                <w:bCs/>
                <w:color w:val="000000" w:themeColor="text1"/>
                <w:sz w:val="24"/>
                <w:szCs w:val="24"/>
              </w:rPr>
              <w:t>Total Possible Points</w:t>
            </w:r>
          </w:p>
        </w:tc>
        <w:tc>
          <w:tcPr>
            <w:tcW w:w="236" w:type="dxa"/>
            <w:tcBorders>
              <w:top w:val="nil"/>
              <w:left w:val="nil"/>
              <w:bottom w:val="single" w:sz="4" w:space="0" w:color="auto"/>
              <w:right w:val="single" w:sz="4" w:space="0" w:color="auto"/>
            </w:tcBorders>
            <w:shd w:val="clear" w:color="auto" w:fill="auto"/>
            <w:noWrap/>
            <w:vAlign w:val="bottom"/>
            <w:hideMark/>
          </w:tcPr>
          <w:p w14:paraId="7C8536C9" w14:textId="5FA1153A" w:rsidR="00DD1FF6" w:rsidRPr="0087469E" w:rsidRDefault="00B936C4" w:rsidP="0022689D">
            <w:pPr>
              <w:spacing w:after="0" w:line="240" w:lineRule="auto"/>
              <w:jc w:val="right"/>
              <w:rPr>
                <w:rFonts w:eastAsia="Times New Roman" w:cstheme="minorHAnsi"/>
                <w:color w:val="000000"/>
                <w:sz w:val="24"/>
                <w:szCs w:val="24"/>
              </w:rPr>
            </w:pPr>
            <w:r w:rsidRPr="0087469E">
              <w:rPr>
                <w:rFonts w:eastAsia="Times New Roman" w:cstheme="minorHAnsi"/>
                <w:color w:val="000000" w:themeColor="text1"/>
                <w:sz w:val="24"/>
                <w:szCs w:val="24"/>
              </w:rPr>
              <w:t>100</w:t>
            </w:r>
          </w:p>
        </w:tc>
      </w:tr>
    </w:tbl>
    <w:p w14:paraId="638E38E0" w14:textId="77777777" w:rsidR="00DD1FF6" w:rsidRPr="0087469E" w:rsidRDefault="00DD1FF6" w:rsidP="0022689D">
      <w:pPr>
        <w:spacing w:after="0" w:line="240" w:lineRule="auto"/>
        <w:jc w:val="both"/>
        <w:rPr>
          <w:rFonts w:cstheme="minorHAnsi"/>
          <w:sz w:val="24"/>
          <w:szCs w:val="24"/>
        </w:rPr>
      </w:pPr>
    </w:p>
    <w:tbl>
      <w:tblPr>
        <w:tblStyle w:val="TableGrid"/>
        <w:tblW w:w="10795" w:type="dxa"/>
        <w:tblLook w:val="04A0" w:firstRow="1" w:lastRow="0" w:firstColumn="1" w:lastColumn="0" w:noHBand="0" w:noVBand="1"/>
      </w:tblPr>
      <w:tblGrid>
        <w:gridCol w:w="9175"/>
        <w:gridCol w:w="1620"/>
      </w:tblGrid>
      <w:tr w:rsidR="005D5DEF" w:rsidRPr="0087469E" w14:paraId="6E104ADC" w14:textId="77777777" w:rsidTr="00D44859">
        <w:tc>
          <w:tcPr>
            <w:tcW w:w="9175" w:type="dxa"/>
          </w:tcPr>
          <w:p w14:paraId="5A93A1EE" w14:textId="643206D5" w:rsidR="005D5DEF" w:rsidRPr="0087469E" w:rsidRDefault="005D5DEF" w:rsidP="0022689D">
            <w:pPr>
              <w:rPr>
                <w:rFonts w:cstheme="minorHAnsi"/>
                <w:b/>
                <w:bCs/>
                <w:color w:val="000000" w:themeColor="text1"/>
              </w:rPr>
            </w:pPr>
            <w:r w:rsidRPr="0087469E">
              <w:rPr>
                <w:rFonts w:cstheme="minorHAnsi"/>
                <w:b/>
                <w:bCs/>
                <w:color w:val="000000" w:themeColor="text1"/>
              </w:rPr>
              <w:t>EVALUATION CRITERIA</w:t>
            </w:r>
          </w:p>
        </w:tc>
        <w:tc>
          <w:tcPr>
            <w:tcW w:w="1620" w:type="dxa"/>
          </w:tcPr>
          <w:p w14:paraId="6CB81BD2" w14:textId="3F6667E4" w:rsidR="005D5DEF" w:rsidRPr="0087469E" w:rsidRDefault="005D5DEF" w:rsidP="0022689D">
            <w:pPr>
              <w:rPr>
                <w:rFonts w:cstheme="minorHAnsi"/>
                <w:b/>
                <w:bCs/>
                <w:color w:val="000000" w:themeColor="text1"/>
              </w:rPr>
            </w:pPr>
            <w:r w:rsidRPr="0087469E">
              <w:rPr>
                <w:rFonts w:cstheme="minorHAnsi"/>
                <w:b/>
                <w:bCs/>
                <w:color w:val="000000" w:themeColor="text1"/>
              </w:rPr>
              <w:t xml:space="preserve">% Allocation </w:t>
            </w:r>
          </w:p>
        </w:tc>
      </w:tr>
      <w:tr w:rsidR="005D5DEF" w:rsidRPr="0087469E" w14:paraId="1DA00A10" w14:textId="77777777" w:rsidTr="00D44859">
        <w:tc>
          <w:tcPr>
            <w:tcW w:w="9175" w:type="dxa"/>
          </w:tcPr>
          <w:p w14:paraId="515C4097" w14:textId="1B2E46B5" w:rsidR="005D5DEF" w:rsidRPr="0087469E" w:rsidRDefault="005D5DEF" w:rsidP="0022689D">
            <w:pPr>
              <w:rPr>
                <w:rFonts w:cstheme="minorHAnsi"/>
                <w:b/>
                <w:bCs/>
                <w:color w:val="000000" w:themeColor="text1"/>
              </w:rPr>
            </w:pPr>
            <w:r w:rsidRPr="0087469E">
              <w:rPr>
                <w:rFonts w:cstheme="minorHAnsi"/>
                <w:b/>
                <w:bCs/>
                <w:color w:val="000000" w:themeColor="text1"/>
              </w:rPr>
              <w:t xml:space="preserve">Project Design and Management </w:t>
            </w:r>
            <w:proofErr w:type="gramStart"/>
            <w:r w:rsidRPr="0087469E">
              <w:rPr>
                <w:rFonts w:cstheme="minorHAnsi"/>
                <w:b/>
                <w:bCs/>
                <w:color w:val="000000" w:themeColor="text1"/>
              </w:rPr>
              <w:t>Plan</w:t>
            </w:r>
            <w:r w:rsidR="0084117C" w:rsidRPr="0087469E">
              <w:rPr>
                <w:rFonts w:cstheme="minorHAnsi"/>
                <w:b/>
                <w:bCs/>
                <w:color w:val="000000" w:themeColor="text1"/>
              </w:rPr>
              <w:t xml:space="preserve">  (</w:t>
            </w:r>
            <w:proofErr w:type="gramEnd"/>
            <w:r w:rsidR="00B936C4" w:rsidRPr="0087469E">
              <w:rPr>
                <w:rFonts w:cstheme="minorHAnsi"/>
                <w:b/>
                <w:bCs/>
                <w:color w:val="000000" w:themeColor="text1"/>
              </w:rPr>
              <w:t>4</w:t>
            </w:r>
            <w:r w:rsidR="00880353" w:rsidRPr="0087469E">
              <w:rPr>
                <w:rFonts w:cstheme="minorHAnsi"/>
                <w:b/>
                <w:bCs/>
                <w:color w:val="000000" w:themeColor="text1"/>
              </w:rPr>
              <w:t xml:space="preserve">0 </w:t>
            </w:r>
            <w:r w:rsidR="0084117C" w:rsidRPr="0087469E">
              <w:rPr>
                <w:rFonts w:cstheme="minorHAnsi"/>
                <w:b/>
                <w:bCs/>
                <w:color w:val="000000" w:themeColor="text1"/>
              </w:rPr>
              <w:t>points)</w:t>
            </w:r>
          </w:p>
          <w:p w14:paraId="42740A2A" w14:textId="6CBA8382" w:rsidR="005D5DEF" w:rsidRPr="0087469E" w:rsidRDefault="001C4788" w:rsidP="00D44859">
            <w:pPr>
              <w:numPr>
                <w:ilvl w:val="0"/>
                <w:numId w:val="14"/>
              </w:numPr>
              <w:ind w:left="433"/>
              <w:jc w:val="both"/>
              <w:rPr>
                <w:rFonts w:cstheme="minorHAnsi"/>
              </w:rPr>
            </w:pPr>
            <w:r w:rsidRPr="0087469E">
              <w:rPr>
                <w:rFonts w:eastAsia="Calibri" w:cstheme="minorHAnsi"/>
                <w:color w:val="000000" w:themeColor="text1"/>
              </w:rPr>
              <w:t xml:space="preserve">Describes in detail, and supported with data, the applicant’s plan to deliver required activities 1 through 5, as detailed in the </w:t>
            </w:r>
            <w:r w:rsidRPr="0087469E">
              <w:rPr>
                <w:rFonts w:eastAsia="Calibri" w:cstheme="minorHAnsi"/>
                <w:b/>
                <w:bCs/>
                <w:color w:val="000000" w:themeColor="text1"/>
              </w:rPr>
              <w:t>Required Activities</w:t>
            </w:r>
            <w:r w:rsidRPr="0087469E">
              <w:rPr>
                <w:rFonts w:eastAsia="Calibri" w:cstheme="minorHAnsi"/>
                <w:color w:val="000000" w:themeColor="text1"/>
              </w:rPr>
              <w:t xml:space="preserve"> section</w:t>
            </w:r>
            <w:r w:rsidR="00880353" w:rsidRPr="0087469E">
              <w:rPr>
                <w:rFonts w:cstheme="minorHAnsi"/>
              </w:rPr>
              <w:t>:</w:t>
            </w:r>
          </w:p>
          <w:p w14:paraId="6629591B" w14:textId="14A1DFFD" w:rsidR="008B7CE3" w:rsidRPr="0087469E" w:rsidRDefault="008B7CE3" w:rsidP="00D44859">
            <w:pPr>
              <w:numPr>
                <w:ilvl w:val="0"/>
                <w:numId w:val="34"/>
              </w:numPr>
              <w:ind w:left="433" w:firstLine="0"/>
              <w:jc w:val="both"/>
              <w:rPr>
                <w:rFonts w:cstheme="minorHAnsi"/>
              </w:rPr>
            </w:pPr>
            <w:r w:rsidRPr="0087469E">
              <w:rPr>
                <w:rFonts w:cstheme="minorHAnsi"/>
              </w:rPr>
              <w:t>Identification of At-Risk Businesses</w:t>
            </w:r>
          </w:p>
          <w:p w14:paraId="211A9D04" w14:textId="1BA13315" w:rsidR="008B7CE3" w:rsidRPr="0087469E" w:rsidRDefault="008B7CE3" w:rsidP="00D44859">
            <w:pPr>
              <w:numPr>
                <w:ilvl w:val="0"/>
                <w:numId w:val="34"/>
              </w:numPr>
              <w:ind w:left="433" w:firstLine="0"/>
              <w:jc w:val="both"/>
              <w:rPr>
                <w:rFonts w:cstheme="minorHAnsi"/>
              </w:rPr>
            </w:pPr>
            <w:r w:rsidRPr="0087469E">
              <w:rPr>
                <w:rFonts w:cstheme="minorHAnsi"/>
              </w:rPr>
              <w:t>Outreach to At-Risk Businesses</w:t>
            </w:r>
          </w:p>
          <w:p w14:paraId="123174CA" w14:textId="53DF9760" w:rsidR="008B7CE3" w:rsidRPr="0087469E" w:rsidRDefault="008B7CE3" w:rsidP="00D44859">
            <w:pPr>
              <w:numPr>
                <w:ilvl w:val="0"/>
                <w:numId w:val="34"/>
              </w:numPr>
              <w:ind w:left="433" w:firstLine="0"/>
              <w:jc w:val="both"/>
              <w:rPr>
                <w:rFonts w:cstheme="minorHAnsi"/>
              </w:rPr>
            </w:pPr>
            <w:r w:rsidRPr="0087469E">
              <w:rPr>
                <w:rFonts w:cstheme="minorHAnsi"/>
              </w:rPr>
              <w:t>Layoff Aversion Plan Assessment, Development, and Implementation</w:t>
            </w:r>
          </w:p>
          <w:p w14:paraId="43BF1D2F" w14:textId="5347546C" w:rsidR="008B7CE3" w:rsidRPr="0087469E" w:rsidRDefault="008B7CE3" w:rsidP="00D44859">
            <w:pPr>
              <w:numPr>
                <w:ilvl w:val="0"/>
                <w:numId w:val="34"/>
              </w:numPr>
              <w:ind w:left="433" w:firstLine="0"/>
              <w:jc w:val="both"/>
              <w:rPr>
                <w:rFonts w:cstheme="minorHAnsi"/>
              </w:rPr>
            </w:pPr>
            <w:r w:rsidRPr="0087469E">
              <w:rPr>
                <w:rFonts w:cstheme="minorHAnsi"/>
              </w:rPr>
              <w:t>Connection of Imminent-layoff Businesses to Rapid Response</w:t>
            </w:r>
          </w:p>
          <w:p w14:paraId="727EA1FA" w14:textId="10C75FDC" w:rsidR="008B7CE3" w:rsidRPr="0087469E" w:rsidRDefault="008B7CE3" w:rsidP="00D44859">
            <w:pPr>
              <w:numPr>
                <w:ilvl w:val="0"/>
                <w:numId w:val="34"/>
              </w:numPr>
              <w:ind w:left="433" w:firstLine="0"/>
              <w:jc w:val="both"/>
              <w:rPr>
                <w:rFonts w:cstheme="minorHAnsi"/>
              </w:rPr>
            </w:pPr>
            <w:r w:rsidRPr="0087469E">
              <w:rPr>
                <w:rFonts w:cstheme="minorHAnsi"/>
              </w:rPr>
              <w:t>Capacity Building</w:t>
            </w:r>
          </w:p>
          <w:p w14:paraId="11E1F34B" w14:textId="576C05DA" w:rsidR="005D5DEF" w:rsidRPr="0087469E" w:rsidRDefault="005D5DEF" w:rsidP="00D44859">
            <w:pPr>
              <w:numPr>
                <w:ilvl w:val="0"/>
                <w:numId w:val="14"/>
              </w:numPr>
              <w:ind w:left="433"/>
              <w:jc w:val="both"/>
              <w:rPr>
                <w:rFonts w:eastAsia="Calibri" w:cstheme="minorHAnsi"/>
                <w:color w:val="000000" w:themeColor="text1"/>
              </w:rPr>
            </w:pPr>
            <w:r w:rsidRPr="0087469E">
              <w:rPr>
                <w:rFonts w:eastAsia="Calibri" w:cstheme="minorHAnsi"/>
                <w:color w:val="000000" w:themeColor="text1"/>
              </w:rPr>
              <w:t xml:space="preserve">Describes a clear strategy that creates equitable access to </w:t>
            </w:r>
            <w:r w:rsidR="001C4788" w:rsidRPr="0087469E">
              <w:rPr>
                <w:rFonts w:eastAsia="Calibri" w:cstheme="minorHAnsi"/>
                <w:color w:val="000000" w:themeColor="text1"/>
              </w:rPr>
              <w:t>small</w:t>
            </w:r>
            <w:r w:rsidR="003A6A01" w:rsidRPr="0087469E">
              <w:rPr>
                <w:rFonts w:eastAsia="Calibri" w:cstheme="minorHAnsi"/>
                <w:color w:val="000000" w:themeColor="text1"/>
              </w:rPr>
              <w:t xml:space="preserve"> business</w:t>
            </w:r>
            <w:r w:rsidR="001C4788" w:rsidRPr="0087469E">
              <w:rPr>
                <w:rFonts w:eastAsia="Calibri" w:cstheme="minorHAnsi"/>
                <w:color w:val="000000" w:themeColor="text1"/>
              </w:rPr>
              <w:t>, minority-, wom</w:t>
            </w:r>
            <w:r w:rsidR="003A6A01" w:rsidRPr="0087469E">
              <w:rPr>
                <w:rFonts w:eastAsia="Calibri" w:cstheme="minorHAnsi"/>
                <w:color w:val="000000" w:themeColor="text1"/>
              </w:rPr>
              <w:t>e</w:t>
            </w:r>
            <w:r w:rsidR="001C4788" w:rsidRPr="0087469E">
              <w:rPr>
                <w:rFonts w:eastAsia="Calibri" w:cstheme="minorHAnsi"/>
                <w:color w:val="000000" w:themeColor="text1"/>
              </w:rPr>
              <w:t xml:space="preserve">n-, or veteran-owned businesses </w:t>
            </w:r>
            <w:r w:rsidRPr="0087469E">
              <w:rPr>
                <w:rFonts w:eastAsia="Calibri" w:cstheme="minorHAnsi"/>
                <w:color w:val="000000" w:themeColor="text1"/>
              </w:rPr>
              <w:t xml:space="preserve">services and an ability to support multiple business sectors. </w:t>
            </w:r>
          </w:p>
          <w:p w14:paraId="293F5559" w14:textId="61D90042" w:rsidR="003A6A01" w:rsidRPr="0087469E" w:rsidRDefault="005D5DEF" w:rsidP="00D44859">
            <w:pPr>
              <w:numPr>
                <w:ilvl w:val="0"/>
                <w:numId w:val="14"/>
              </w:numPr>
              <w:ind w:left="433"/>
              <w:jc w:val="both"/>
              <w:rPr>
                <w:rFonts w:eastAsia="Calibri" w:cstheme="minorHAnsi"/>
                <w:color w:val="000000" w:themeColor="text1"/>
              </w:rPr>
            </w:pPr>
            <w:r w:rsidRPr="0087469E">
              <w:rPr>
                <w:rFonts w:eastAsia="Calibri" w:cstheme="minorHAnsi"/>
                <w:color w:val="000000" w:themeColor="text1"/>
              </w:rPr>
              <w:t xml:space="preserve">Describes how Diversity, Equity, and Inclusion (DEI) practices are an integral part of service delivery, including how they are utilized in applicant’s internal recruitment, hiring, promoting, and retention strategies. </w:t>
            </w:r>
          </w:p>
          <w:p w14:paraId="0214D8A1" w14:textId="509F8B74" w:rsidR="005D5DEF" w:rsidRPr="0087469E" w:rsidRDefault="005D5DEF" w:rsidP="00D44859">
            <w:pPr>
              <w:numPr>
                <w:ilvl w:val="0"/>
                <w:numId w:val="14"/>
              </w:numPr>
              <w:ind w:left="433"/>
              <w:jc w:val="both"/>
              <w:rPr>
                <w:rFonts w:cstheme="minorHAnsi"/>
                <w:b/>
                <w:bCs/>
                <w:color w:val="000000" w:themeColor="text1"/>
              </w:rPr>
            </w:pPr>
            <w:r w:rsidRPr="0087469E">
              <w:rPr>
                <w:rFonts w:eastAsia="Calibri" w:cstheme="minorHAnsi"/>
                <w:color w:val="000000" w:themeColor="text1"/>
              </w:rPr>
              <w:t xml:space="preserve">Provides a project timeline to include implementation steps, deliverables, and how those deliverables meet the desired outcomes of the </w:t>
            </w:r>
            <w:r w:rsidR="00E172B2" w:rsidRPr="0087469E">
              <w:rPr>
                <w:rFonts w:eastAsia="Calibri" w:cstheme="minorHAnsi"/>
                <w:color w:val="000000" w:themeColor="text1"/>
              </w:rPr>
              <w:t xml:space="preserve">5 Required Activities of the </w:t>
            </w:r>
            <w:r w:rsidRPr="0087469E">
              <w:rPr>
                <w:rFonts w:eastAsia="Calibri" w:cstheme="minorHAnsi"/>
                <w:color w:val="000000" w:themeColor="text1"/>
              </w:rPr>
              <w:t>project.</w:t>
            </w:r>
            <w:r w:rsidRPr="0087469E">
              <w:rPr>
                <w:rFonts w:eastAsia="Calibri" w:cstheme="minorHAnsi"/>
              </w:rPr>
              <w:t xml:space="preserve"> </w:t>
            </w:r>
          </w:p>
        </w:tc>
        <w:tc>
          <w:tcPr>
            <w:tcW w:w="1620" w:type="dxa"/>
          </w:tcPr>
          <w:p w14:paraId="74C751F5" w14:textId="4E2EDCEE" w:rsidR="005D5DEF" w:rsidRPr="0087469E" w:rsidRDefault="00B936C4" w:rsidP="00D44859">
            <w:pPr>
              <w:jc w:val="center"/>
              <w:rPr>
                <w:rFonts w:cstheme="minorHAnsi"/>
                <w:b/>
                <w:bCs/>
                <w:color w:val="000000" w:themeColor="text1"/>
              </w:rPr>
            </w:pPr>
            <w:r w:rsidRPr="0087469E">
              <w:rPr>
                <w:rFonts w:cstheme="minorHAnsi"/>
                <w:b/>
                <w:bCs/>
                <w:color w:val="000000" w:themeColor="text1"/>
              </w:rPr>
              <w:t>40</w:t>
            </w:r>
            <w:r w:rsidR="0084117C" w:rsidRPr="0087469E">
              <w:rPr>
                <w:rFonts w:cstheme="minorHAnsi"/>
                <w:b/>
                <w:bCs/>
                <w:color w:val="000000" w:themeColor="text1"/>
              </w:rPr>
              <w:t>%</w:t>
            </w:r>
          </w:p>
        </w:tc>
      </w:tr>
      <w:tr w:rsidR="0084117C" w:rsidRPr="0087469E" w14:paraId="7ADC202A" w14:textId="77777777" w:rsidTr="00D44859">
        <w:tc>
          <w:tcPr>
            <w:tcW w:w="9175" w:type="dxa"/>
          </w:tcPr>
          <w:p w14:paraId="4D423D8C" w14:textId="3CBA556F" w:rsidR="0084117C" w:rsidRPr="0087469E" w:rsidRDefault="0084117C" w:rsidP="0022689D">
            <w:pPr>
              <w:rPr>
                <w:rFonts w:cstheme="minorHAnsi"/>
                <w:b/>
                <w:bCs/>
              </w:rPr>
            </w:pPr>
            <w:r w:rsidRPr="0087469E">
              <w:rPr>
                <w:rFonts w:cstheme="minorHAnsi"/>
                <w:b/>
                <w:bCs/>
              </w:rPr>
              <w:t>Performance Outcomes (</w:t>
            </w:r>
            <w:r w:rsidR="00880353" w:rsidRPr="0087469E">
              <w:rPr>
                <w:rFonts w:cstheme="minorHAnsi"/>
                <w:b/>
                <w:bCs/>
              </w:rPr>
              <w:t xml:space="preserve">15 </w:t>
            </w:r>
            <w:r w:rsidRPr="0087469E">
              <w:rPr>
                <w:rFonts w:cstheme="minorHAnsi"/>
                <w:b/>
                <w:bCs/>
              </w:rPr>
              <w:t>points)</w:t>
            </w:r>
          </w:p>
          <w:p w14:paraId="6D7AE68A" w14:textId="062A0D0A" w:rsidR="0084117C" w:rsidRPr="0087469E" w:rsidRDefault="002A5568" w:rsidP="0022689D">
            <w:pPr>
              <w:numPr>
                <w:ilvl w:val="0"/>
                <w:numId w:val="14"/>
              </w:numPr>
              <w:jc w:val="both"/>
              <w:rPr>
                <w:rFonts w:cstheme="minorHAnsi"/>
              </w:rPr>
            </w:pPr>
            <w:r w:rsidRPr="0087469E">
              <w:rPr>
                <w:rFonts w:eastAsiaTheme="minorHAnsi" w:cstheme="minorHAnsi"/>
              </w:rPr>
              <w:t xml:space="preserve">Describes the metrics that will be used to show impact and success of the program including all program </w:t>
            </w:r>
            <w:r w:rsidR="00510149" w:rsidRPr="0087469E">
              <w:rPr>
                <w:rFonts w:eastAsiaTheme="minorHAnsi" w:cstheme="minorHAnsi"/>
              </w:rPr>
              <w:t xml:space="preserve">outputs and </w:t>
            </w:r>
            <w:r w:rsidRPr="0087469E">
              <w:rPr>
                <w:rFonts w:eastAsiaTheme="minorHAnsi" w:cstheme="minorHAnsi"/>
              </w:rPr>
              <w:t>outcomes related to layoff aversion</w:t>
            </w:r>
            <w:r w:rsidR="0084117C" w:rsidRPr="0087469E">
              <w:rPr>
                <w:rFonts w:eastAsiaTheme="minorHAnsi" w:cstheme="minorHAnsi"/>
              </w:rPr>
              <w:t xml:space="preserve">: </w:t>
            </w:r>
          </w:p>
          <w:p w14:paraId="1EEB24A9" w14:textId="292273C8" w:rsidR="0084117C" w:rsidRPr="0087469E" w:rsidRDefault="0084117C"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number of potential layoffs </w:t>
            </w:r>
            <w:proofErr w:type="gramStart"/>
            <w:r w:rsidRPr="0087469E">
              <w:rPr>
                <w:rFonts w:eastAsia="Calibri" w:cstheme="minorHAnsi"/>
                <w:color w:val="000000"/>
                <w:spacing w:val="5"/>
              </w:rPr>
              <w:t>averted</w:t>
            </w:r>
            <w:proofErr w:type="gramEnd"/>
          </w:p>
          <w:p w14:paraId="3DEA29DB" w14:textId="0434EA9C" w:rsidR="0084117C" w:rsidRPr="0087469E" w:rsidRDefault="0084117C"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funding impact to the </w:t>
            </w:r>
            <w:r w:rsidR="00F87492" w:rsidRPr="0087469E">
              <w:rPr>
                <w:rFonts w:eastAsia="Calibri" w:cstheme="minorHAnsi"/>
                <w:color w:val="000000"/>
                <w:spacing w:val="5"/>
              </w:rPr>
              <w:t>company</w:t>
            </w:r>
          </w:p>
          <w:p w14:paraId="269AEB92" w14:textId="598EB42F" w:rsidR="00410CB4" w:rsidRPr="0087469E" w:rsidRDefault="0084117C"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overall economic impact the layoff eversion had on the local or regional </w:t>
            </w:r>
            <w:proofErr w:type="gramStart"/>
            <w:r w:rsidRPr="0087469E">
              <w:rPr>
                <w:rFonts w:eastAsia="Calibri" w:cstheme="minorHAnsi"/>
                <w:color w:val="000000"/>
                <w:spacing w:val="5"/>
              </w:rPr>
              <w:t>economy</w:t>
            </w:r>
            <w:proofErr w:type="gramEnd"/>
            <w:r w:rsidRPr="0087469E">
              <w:rPr>
                <w:rFonts w:eastAsia="Calibri" w:cstheme="minorHAnsi"/>
                <w:color w:val="000000"/>
                <w:spacing w:val="5"/>
              </w:rPr>
              <w:t xml:space="preserve"> </w:t>
            </w:r>
          </w:p>
          <w:p w14:paraId="5B5494D1" w14:textId="354BA8FE" w:rsidR="0084117C" w:rsidRPr="0087469E" w:rsidRDefault="00410CB4"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layoff aversion strategy gaps identified and potential strategies to close </w:t>
            </w:r>
            <w:proofErr w:type="gramStart"/>
            <w:r w:rsidRPr="0087469E">
              <w:rPr>
                <w:rFonts w:eastAsia="Calibri" w:cstheme="minorHAnsi"/>
                <w:color w:val="000000"/>
                <w:spacing w:val="5"/>
              </w:rPr>
              <w:t>them</w:t>
            </w:r>
            <w:proofErr w:type="gramEnd"/>
            <w:r w:rsidRPr="0087469E">
              <w:rPr>
                <w:rFonts w:eastAsia="Calibri" w:cstheme="minorHAnsi"/>
                <w:color w:val="000000"/>
                <w:spacing w:val="5"/>
              </w:rPr>
              <w:t xml:space="preserve"> </w:t>
            </w:r>
          </w:p>
          <w:p w14:paraId="329EE4C7" w14:textId="67E04317" w:rsidR="008F5895" w:rsidRPr="0087469E" w:rsidRDefault="008F5895"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number of at-risk businesses </w:t>
            </w:r>
            <w:proofErr w:type="gramStart"/>
            <w:r w:rsidRPr="0087469E">
              <w:rPr>
                <w:rFonts w:eastAsia="Calibri" w:cstheme="minorHAnsi"/>
                <w:color w:val="000000"/>
                <w:spacing w:val="5"/>
              </w:rPr>
              <w:t>identified</w:t>
            </w:r>
            <w:proofErr w:type="gramEnd"/>
          </w:p>
          <w:p w14:paraId="0A69EA8A" w14:textId="7D191DA3" w:rsidR="002C7C17" w:rsidRPr="0087469E" w:rsidRDefault="00510149"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number of businesses where initial outreach was </w:t>
            </w:r>
            <w:proofErr w:type="gramStart"/>
            <w:r w:rsidRPr="0087469E">
              <w:rPr>
                <w:rFonts w:eastAsia="Calibri" w:cstheme="minorHAnsi"/>
                <w:color w:val="000000"/>
                <w:spacing w:val="5"/>
              </w:rPr>
              <w:t>conducted</w:t>
            </w:r>
            <w:proofErr w:type="gramEnd"/>
          </w:p>
          <w:p w14:paraId="20D6E122" w14:textId="4CDD8103" w:rsidR="00510149" w:rsidRPr="0087469E" w:rsidRDefault="00510149"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 xml:space="preserve">number of enrolled businesses </w:t>
            </w:r>
            <w:proofErr w:type="gramStart"/>
            <w:r w:rsidR="008B7CE3" w:rsidRPr="0087469E">
              <w:rPr>
                <w:rFonts w:eastAsia="Calibri" w:cstheme="minorHAnsi"/>
                <w:color w:val="000000"/>
                <w:spacing w:val="5"/>
              </w:rPr>
              <w:t>supported</w:t>
            </w:r>
            <w:proofErr w:type="gramEnd"/>
          </w:p>
          <w:p w14:paraId="73F56D47" w14:textId="735ECB61" w:rsidR="002C7C17" w:rsidRPr="0087469E" w:rsidRDefault="002C7C17" w:rsidP="00D44859">
            <w:pPr>
              <w:numPr>
                <w:ilvl w:val="1"/>
                <w:numId w:val="18"/>
              </w:numPr>
              <w:ind w:left="1063"/>
              <w:contextualSpacing/>
              <w:rPr>
                <w:rFonts w:eastAsia="Calibri" w:cstheme="minorHAnsi"/>
                <w:color w:val="000000"/>
                <w:spacing w:val="5"/>
              </w:rPr>
            </w:pPr>
            <w:r w:rsidRPr="0087469E">
              <w:rPr>
                <w:rFonts w:eastAsia="Calibri" w:cstheme="minorHAnsi"/>
                <w:color w:val="000000"/>
                <w:spacing w:val="5"/>
              </w:rPr>
              <w:t>any oth</w:t>
            </w:r>
            <w:r w:rsidR="008B7CE3" w:rsidRPr="0087469E">
              <w:rPr>
                <w:rFonts w:eastAsia="Calibri" w:cstheme="minorHAnsi"/>
                <w:color w:val="000000"/>
                <w:spacing w:val="5"/>
              </w:rPr>
              <w:t xml:space="preserve">er outputs and outcomes as proposed by the </w:t>
            </w:r>
            <w:proofErr w:type="gramStart"/>
            <w:r w:rsidR="008B7CE3" w:rsidRPr="0087469E">
              <w:rPr>
                <w:rFonts w:eastAsia="Calibri" w:cstheme="minorHAnsi"/>
                <w:color w:val="000000"/>
                <w:spacing w:val="5"/>
              </w:rPr>
              <w:t>applicant</w:t>
            </w:r>
            <w:proofErr w:type="gramEnd"/>
          </w:p>
          <w:p w14:paraId="56DE0318" w14:textId="79C65239" w:rsidR="0084117C" w:rsidRPr="0087469E" w:rsidRDefault="0084117C" w:rsidP="0022689D">
            <w:pPr>
              <w:numPr>
                <w:ilvl w:val="0"/>
                <w:numId w:val="14"/>
              </w:numPr>
              <w:jc w:val="both"/>
              <w:rPr>
                <w:rFonts w:cstheme="minorHAnsi"/>
              </w:rPr>
            </w:pPr>
            <w:r w:rsidRPr="0087469E">
              <w:rPr>
                <w:rFonts w:eastAsiaTheme="minorHAnsi" w:cstheme="minorHAnsi"/>
              </w:rPr>
              <w:t xml:space="preserve">Describes </w:t>
            </w:r>
            <w:r w:rsidR="002C7C17" w:rsidRPr="0087469E">
              <w:rPr>
                <w:rFonts w:eastAsiaTheme="minorHAnsi" w:cstheme="minorHAnsi"/>
              </w:rPr>
              <w:t>th</w:t>
            </w:r>
            <w:r w:rsidRPr="0087469E">
              <w:rPr>
                <w:rFonts w:eastAsiaTheme="minorHAnsi" w:cstheme="minorHAnsi"/>
              </w:rPr>
              <w:t xml:space="preserve">e </w:t>
            </w:r>
            <w:r w:rsidR="002C7C17" w:rsidRPr="0087469E">
              <w:rPr>
                <w:rFonts w:eastAsiaTheme="minorHAnsi" w:cstheme="minorHAnsi"/>
              </w:rPr>
              <w:t xml:space="preserve">applicant’s </w:t>
            </w:r>
            <w:r w:rsidRPr="0087469E">
              <w:rPr>
                <w:rFonts w:eastAsiaTheme="minorHAnsi" w:cstheme="minorHAnsi"/>
              </w:rPr>
              <w:t>capacity to track performance metrics and the process that will be used to collect, track, and report the data. Applicants who use the provided template (Appendix E) to outline</w:t>
            </w:r>
            <w:r w:rsidRPr="0087469E">
              <w:rPr>
                <w:rFonts w:cstheme="minorHAnsi"/>
              </w:rPr>
              <w:t xml:space="preserve"> actions that are Specific, Measurable, Achievable, Relevant, and Time-bound </w:t>
            </w:r>
            <w:r w:rsidRPr="0087469E">
              <w:rPr>
                <w:rFonts w:eastAsiaTheme="minorHAnsi" w:cstheme="minorHAnsi"/>
              </w:rPr>
              <w:t xml:space="preserve">related to the guiding questions are more likely to be awarded full points. </w:t>
            </w:r>
          </w:p>
          <w:p w14:paraId="06A6FA8C" w14:textId="77777777" w:rsidR="0084117C" w:rsidRPr="0087469E" w:rsidRDefault="0084117C" w:rsidP="0022689D">
            <w:pPr>
              <w:rPr>
                <w:rFonts w:cstheme="minorHAnsi"/>
                <w:b/>
                <w:bCs/>
                <w:color w:val="000000" w:themeColor="text1"/>
              </w:rPr>
            </w:pPr>
          </w:p>
        </w:tc>
        <w:tc>
          <w:tcPr>
            <w:tcW w:w="1620" w:type="dxa"/>
          </w:tcPr>
          <w:p w14:paraId="4EE679D1" w14:textId="0146EE23" w:rsidR="0084117C" w:rsidRPr="0087469E" w:rsidRDefault="00B936C4" w:rsidP="00D44859">
            <w:pPr>
              <w:jc w:val="center"/>
              <w:rPr>
                <w:rFonts w:cstheme="minorHAnsi"/>
                <w:b/>
                <w:bCs/>
                <w:color w:val="000000" w:themeColor="text1"/>
              </w:rPr>
            </w:pPr>
            <w:r w:rsidRPr="0087469E">
              <w:rPr>
                <w:rFonts w:cstheme="minorHAnsi"/>
                <w:b/>
                <w:bCs/>
                <w:color w:val="000000" w:themeColor="text1"/>
              </w:rPr>
              <w:t>15</w:t>
            </w:r>
            <w:r w:rsidR="0084117C" w:rsidRPr="0087469E">
              <w:rPr>
                <w:rFonts w:cstheme="minorHAnsi"/>
                <w:b/>
                <w:bCs/>
                <w:color w:val="000000" w:themeColor="text1"/>
              </w:rPr>
              <w:t>%</w:t>
            </w:r>
          </w:p>
        </w:tc>
      </w:tr>
      <w:tr w:rsidR="0084117C" w:rsidRPr="0087469E" w14:paraId="6802DCCD" w14:textId="77777777" w:rsidTr="00D44859">
        <w:tc>
          <w:tcPr>
            <w:tcW w:w="9175" w:type="dxa"/>
          </w:tcPr>
          <w:p w14:paraId="2E56A02B" w14:textId="21B561E4" w:rsidR="0084117C" w:rsidRPr="0087469E" w:rsidRDefault="0084117C" w:rsidP="0022689D">
            <w:pPr>
              <w:rPr>
                <w:rFonts w:cstheme="minorHAnsi"/>
                <w:b/>
              </w:rPr>
            </w:pPr>
            <w:r w:rsidRPr="0087469E">
              <w:rPr>
                <w:rFonts w:cstheme="minorHAnsi"/>
                <w:b/>
              </w:rPr>
              <w:t>Stakeholder Engagement (</w:t>
            </w:r>
            <w:r w:rsidR="003E33B1" w:rsidRPr="0087469E">
              <w:rPr>
                <w:rFonts w:cstheme="minorHAnsi"/>
                <w:b/>
                <w:bCs/>
              </w:rPr>
              <w:t>1</w:t>
            </w:r>
            <w:r w:rsidR="00504E9B" w:rsidRPr="0087469E">
              <w:rPr>
                <w:rFonts w:cstheme="minorHAnsi"/>
                <w:b/>
                <w:bCs/>
              </w:rPr>
              <w:t>0</w:t>
            </w:r>
            <w:r w:rsidR="003E33B1" w:rsidRPr="0087469E">
              <w:rPr>
                <w:rFonts w:cstheme="minorHAnsi"/>
                <w:b/>
              </w:rPr>
              <w:t xml:space="preserve"> </w:t>
            </w:r>
            <w:r w:rsidRPr="0087469E">
              <w:rPr>
                <w:rFonts w:cstheme="minorHAnsi"/>
                <w:b/>
              </w:rPr>
              <w:t>points)</w:t>
            </w:r>
          </w:p>
          <w:p w14:paraId="010AE636" w14:textId="101843E3" w:rsidR="0084117C" w:rsidRPr="0087469E" w:rsidRDefault="0084117C" w:rsidP="0022689D">
            <w:pPr>
              <w:numPr>
                <w:ilvl w:val="0"/>
                <w:numId w:val="19"/>
              </w:numPr>
              <w:contextualSpacing/>
              <w:rPr>
                <w:rFonts w:eastAsia="Calibri" w:cstheme="minorHAnsi"/>
                <w:color w:val="000000"/>
                <w:spacing w:val="5"/>
              </w:rPr>
            </w:pPr>
            <w:r w:rsidRPr="0087469E">
              <w:rPr>
                <w:rFonts w:eastAsia="Calibri" w:cstheme="minorHAnsi"/>
              </w:rPr>
              <w:t xml:space="preserve">Identifies key partners, demonstrates an effort by the lead applicant to develop strong, high quality, diverse cross-sector partnerships committed to working collaboratively to implement the project. Applicants are encouraged to have multiple partners across sectors (e.g., workforce development partners, employer and business partners, economic development partners, and community partners) that demonstrate their commitment through letters of support. </w:t>
            </w:r>
          </w:p>
          <w:p w14:paraId="1A2E5D37" w14:textId="151C6BCD" w:rsidR="0084117C" w:rsidRPr="0087469E" w:rsidRDefault="0084117C" w:rsidP="0022689D">
            <w:pPr>
              <w:numPr>
                <w:ilvl w:val="0"/>
                <w:numId w:val="19"/>
              </w:numPr>
              <w:contextualSpacing/>
              <w:rPr>
                <w:rFonts w:eastAsia="Calibri" w:cstheme="minorHAnsi"/>
                <w:color w:val="000000"/>
                <w:spacing w:val="5"/>
              </w:rPr>
            </w:pPr>
            <w:r w:rsidRPr="0087469E">
              <w:rPr>
                <w:rFonts w:eastAsia="Calibri" w:cstheme="minorHAnsi"/>
              </w:rPr>
              <w:t xml:space="preserve">Identifies the responsibilities of each of the partners. </w:t>
            </w:r>
          </w:p>
          <w:p w14:paraId="01785229" w14:textId="0DD8674A" w:rsidR="0084117C" w:rsidRPr="0087469E" w:rsidRDefault="0084117C" w:rsidP="0022689D">
            <w:pPr>
              <w:contextualSpacing/>
              <w:rPr>
                <w:rFonts w:cstheme="minorHAnsi"/>
                <w:b/>
                <w:bCs/>
              </w:rPr>
            </w:pPr>
            <w:r w:rsidRPr="0087469E">
              <w:rPr>
                <w:rFonts w:eastAsia="Calibri" w:cstheme="minorHAnsi"/>
              </w:rPr>
              <w:t xml:space="preserve">Identifies the adequacy of the key personnel on the grant to foster collaboration and implement programs to increase program capacity to meet or contribute toward layoff aversion and meeting current and anticipated regional labor market needs (identify personnel by name and qualifications). </w:t>
            </w:r>
          </w:p>
        </w:tc>
        <w:tc>
          <w:tcPr>
            <w:tcW w:w="1620" w:type="dxa"/>
          </w:tcPr>
          <w:p w14:paraId="7FF4A8F6" w14:textId="7AAD28C0" w:rsidR="0084117C" w:rsidRPr="0087469E" w:rsidRDefault="00B936C4" w:rsidP="00D44859">
            <w:pPr>
              <w:jc w:val="center"/>
              <w:rPr>
                <w:rFonts w:cstheme="minorHAnsi"/>
                <w:b/>
                <w:bCs/>
                <w:color w:val="000000" w:themeColor="text1"/>
              </w:rPr>
            </w:pPr>
            <w:r w:rsidRPr="0087469E">
              <w:rPr>
                <w:rFonts w:cstheme="minorHAnsi"/>
                <w:b/>
                <w:bCs/>
                <w:color w:val="000000" w:themeColor="text1"/>
              </w:rPr>
              <w:t>10</w:t>
            </w:r>
            <w:r w:rsidR="0084117C" w:rsidRPr="0087469E">
              <w:rPr>
                <w:rFonts w:cstheme="minorHAnsi"/>
                <w:b/>
                <w:bCs/>
                <w:color w:val="000000" w:themeColor="text1"/>
              </w:rPr>
              <w:t>%</w:t>
            </w:r>
          </w:p>
        </w:tc>
      </w:tr>
      <w:tr w:rsidR="0084117C" w:rsidRPr="0087469E" w14:paraId="2D5A7330" w14:textId="77777777" w:rsidTr="00D44859">
        <w:tc>
          <w:tcPr>
            <w:tcW w:w="9175" w:type="dxa"/>
          </w:tcPr>
          <w:p w14:paraId="0F7D2864" w14:textId="7B945BEE" w:rsidR="0084117C" w:rsidRPr="0087469E" w:rsidRDefault="0084117C" w:rsidP="0022689D">
            <w:pPr>
              <w:rPr>
                <w:rFonts w:cstheme="minorHAnsi"/>
                <w:b/>
                <w:bCs/>
              </w:rPr>
            </w:pPr>
            <w:r w:rsidRPr="0087469E">
              <w:rPr>
                <w:rFonts w:cstheme="minorHAnsi"/>
                <w:b/>
                <w:bCs/>
              </w:rPr>
              <w:lastRenderedPageBreak/>
              <w:t>Sustainability (</w:t>
            </w:r>
            <w:r w:rsidR="00504E9B" w:rsidRPr="0087469E">
              <w:rPr>
                <w:rFonts w:cstheme="minorHAnsi"/>
                <w:b/>
                <w:bCs/>
              </w:rPr>
              <w:t xml:space="preserve">10 </w:t>
            </w:r>
            <w:r w:rsidRPr="0087469E">
              <w:rPr>
                <w:rFonts w:cstheme="minorHAnsi"/>
                <w:b/>
                <w:bCs/>
              </w:rPr>
              <w:t xml:space="preserve">points) </w:t>
            </w:r>
          </w:p>
          <w:p w14:paraId="3E3B94F8" w14:textId="0F76DE31" w:rsidR="0084117C" w:rsidRPr="0087469E" w:rsidRDefault="0084117C" w:rsidP="0022689D">
            <w:pPr>
              <w:numPr>
                <w:ilvl w:val="0"/>
                <w:numId w:val="20"/>
              </w:numPr>
              <w:contextualSpacing/>
              <w:rPr>
                <w:rFonts w:cstheme="minorHAnsi"/>
                <w:b/>
              </w:rPr>
            </w:pPr>
            <w:r w:rsidRPr="0087469E">
              <w:rPr>
                <w:rFonts w:eastAsia="Calibri" w:cstheme="minorHAnsi"/>
              </w:rPr>
              <w:t xml:space="preserve">Describes how the project will sustain beyond the grant period, including potential funding partners and specific plans.  For example: employer-funded resources, partnership strategy, etc. </w:t>
            </w:r>
          </w:p>
        </w:tc>
        <w:tc>
          <w:tcPr>
            <w:tcW w:w="1620" w:type="dxa"/>
          </w:tcPr>
          <w:p w14:paraId="0ECEC4A4" w14:textId="2993D127" w:rsidR="0084117C" w:rsidRPr="0087469E" w:rsidRDefault="00B936C4" w:rsidP="00D44859">
            <w:pPr>
              <w:jc w:val="center"/>
              <w:rPr>
                <w:rFonts w:cstheme="minorHAnsi"/>
                <w:b/>
                <w:bCs/>
                <w:color w:val="000000" w:themeColor="text1"/>
              </w:rPr>
            </w:pPr>
            <w:r w:rsidRPr="0087469E">
              <w:rPr>
                <w:rFonts w:cstheme="minorHAnsi"/>
                <w:b/>
                <w:bCs/>
                <w:color w:val="000000" w:themeColor="text1"/>
              </w:rPr>
              <w:t>10</w:t>
            </w:r>
            <w:r w:rsidR="0084117C" w:rsidRPr="0087469E">
              <w:rPr>
                <w:rFonts w:cstheme="minorHAnsi"/>
                <w:b/>
                <w:bCs/>
                <w:color w:val="000000" w:themeColor="text1"/>
              </w:rPr>
              <w:t>%</w:t>
            </w:r>
          </w:p>
        </w:tc>
      </w:tr>
      <w:tr w:rsidR="0084117C" w:rsidRPr="0087469E" w14:paraId="59CD6282" w14:textId="77777777" w:rsidTr="00D44859">
        <w:tc>
          <w:tcPr>
            <w:tcW w:w="9175" w:type="dxa"/>
          </w:tcPr>
          <w:p w14:paraId="7D81D408" w14:textId="7BF4ABD2" w:rsidR="0084117C" w:rsidRPr="0087469E" w:rsidRDefault="0084117C" w:rsidP="0022689D">
            <w:pPr>
              <w:rPr>
                <w:rFonts w:cstheme="minorHAnsi"/>
                <w:b/>
                <w:bCs/>
              </w:rPr>
            </w:pPr>
            <w:r w:rsidRPr="0087469E">
              <w:rPr>
                <w:rFonts w:cstheme="minorHAnsi"/>
                <w:b/>
                <w:bCs/>
              </w:rPr>
              <w:t>Other Evaluation Criteria (</w:t>
            </w:r>
            <w:r w:rsidR="00880353" w:rsidRPr="0087469E">
              <w:rPr>
                <w:rFonts w:cstheme="minorHAnsi"/>
                <w:b/>
                <w:bCs/>
              </w:rPr>
              <w:t xml:space="preserve">15 </w:t>
            </w:r>
            <w:r w:rsidRPr="0087469E">
              <w:rPr>
                <w:rFonts w:cstheme="minorHAnsi"/>
                <w:b/>
                <w:bCs/>
              </w:rPr>
              <w:t>points)</w:t>
            </w:r>
          </w:p>
          <w:p w14:paraId="1B8F7B4D" w14:textId="77777777" w:rsidR="0084117C" w:rsidRPr="0087469E" w:rsidRDefault="0084117C" w:rsidP="0022689D">
            <w:pPr>
              <w:numPr>
                <w:ilvl w:val="0"/>
                <w:numId w:val="21"/>
              </w:numPr>
              <w:contextualSpacing/>
              <w:rPr>
                <w:rFonts w:eastAsia="Calibri" w:cstheme="minorHAnsi"/>
                <w:color w:val="000000"/>
                <w:spacing w:val="5"/>
              </w:rPr>
            </w:pPr>
            <w:r w:rsidRPr="0087469E">
              <w:rPr>
                <w:rFonts w:cstheme="minorHAnsi"/>
              </w:rPr>
              <w:t xml:space="preserve">Priority consideration will be given to applicants that support new initiatives. Proposals must also support: </w:t>
            </w:r>
          </w:p>
          <w:p w14:paraId="6A79F2BD" w14:textId="619D49AD" w:rsidR="0084117C" w:rsidRPr="0087469E" w:rsidRDefault="0084117C" w:rsidP="00D44859">
            <w:pPr>
              <w:numPr>
                <w:ilvl w:val="0"/>
                <w:numId w:val="7"/>
              </w:numPr>
              <w:ind w:left="1063"/>
              <w:contextualSpacing/>
              <w:rPr>
                <w:rFonts w:eastAsia="Calibri" w:cstheme="minorHAnsi"/>
              </w:rPr>
            </w:pPr>
            <w:r w:rsidRPr="0087469E">
              <w:rPr>
                <w:rFonts w:eastAsia="Calibri" w:cstheme="minorHAnsi"/>
                <w:b/>
                <w:bCs/>
              </w:rPr>
              <w:t>Data-Driven, Evidence-Based Innovation:</w:t>
            </w:r>
            <w:r w:rsidRPr="0087469E">
              <w:rPr>
                <w:rFonts w:eastAsia="Calibri" w:cstheme="minorHAnsi"/>
              </w:rPr>
              <w:t xml:space="preserve"> Applicants support their proposal with relevant data and information, identify an evidence-based solution(s), and/or are piloting a promising practice to address layoff aversion. </w:t>
            </w:r>
          </w:p>
          <w:p w14:paraId="63623E95" w14:textId="766A6D0C" w:rsidR="0084117C" w:rsidRPr="0087469E" w:rsidRDefault="0084117C" w:rsidP="00D44859">
            <w:pPr>
              <w:numPr>
                <w:ilvl w:val="0"/>
                <w:numId w:val="7"/>
              </w:numPr>
              <w:ind w:left="1063"/>
              <w:contextualSpacing/>
              <w:rPr>
                <w:rFonts w:eastAsia="Calibri" w:cstheme="minorHAnsi"/>
              </w:rPr>
            </w:pPr>
            <w:r w:rsidRPr="0087469E">
              <w:rPr>
                <w:rFonts w:eastAsia="Calibri" w:cstheme="minorHAnsi"/>
                <w:b/>
                <w:bCs/>
              </w:rPr>
              <w:t>Partnership:</w:t>
            </w:r>
            <w:r w:rsidRPr="0087469E">
              <w:rPr>
                <w:rFonts w:eastAsia="Calibri" w:cstheme="minorHAnsi"/>
              </w:rPr>
              <w:t xml:space="preserve"> Involves partnerships between multiple stakeholders, including the L&amp;I Rapid Response Team. </w:t>
            </w:r>
          </w:p>
          <w:p w14:paraId="4B07D8FB" w14:textId="77777777" w:rsidR="0084117C" w:rsidRPr="0087469E" w:rsidRDefault="0084117C" w:rsidP="00D44859">
            <w:pPr>
              <w:numPr>
                <w:ilvl w:val="0"/>
                <w:numId w:val="7"/>
              </w:numPr>
              <w:ind w:left="1063"/>
              <w:contextualSpacing/>
              <w:rPr>
                <w:rFonts w:eastAsia="Calibri" w:cstheme="minorHAnsi"/>
              </w:rPr>
            </w:pPr>
            <w:r w:rsidRPr="0087469E">
              <w:rPr>
                <w:rFonts w:eastAsia="Calibri" w:cstheme="minorHAnsi"/>
                <w:b/>
              </w:rPr>
              <w:t>Leveraging Other Resources</w:t>
            </w:r>
            <w:r w:rsidRPr="0087469E">
              <w:rPr>
                <w:rFonts w:eastAsia="Calibri" w:cstheme="minorHAnsi"/>
              </w:rPr>
              <w:t>:</w:t>
            </w:r>
          </w:p>
          <w:p w14:paraId="071C02E2" w14:textId="77777777" w:rsidR="0084117C" w:rsidRPr="0087469E" w:rsidRDefault="0084117C" w:rsidP="00D44859">
            <w:pPr>
              <w:numPr>
                <w:ilvl w:val="1"/>
                <w:numId w:val="7"/>
              </w:numPr>
              <w:ind w:left="1873"/>
              <w:contextualSpacing/>
              <w:rPr>
                <w:rFonts w:eastAsia="Calibri" w:cstheme="minorHAnsi"/>
              </w:rPr>
            </w:pPr>
            <w:r w:rsidRPr="0087469E">
              <w:rPr>
                <w:rFonts w:eastAsia="Calibri" w:cstheme="minorHAnsi"/>
              </w:rPr>
              <w:t xml:space="preserve">Leverage federal and non-commonwealth resources, including, but not limited to, WIOA, philanthropic resources, employer contributions, and other </w:t>
            </w:r>
            <w:proofErr w:type="gramStart"/>
            <w:r w:rsidRPr="0087469E">
              <w:rPr>
                <w:rFonts w:eastAsia="Calibri" w:cstheme="minorHAnsi"/>
              </w:rPr>
              <w:t>resources;</w:t>
            </w:r>
            <w:proofErr w:type="gramEnd"/>
          </w:p>
          <w:p w14:paraId="58A74894" w14:textId="77777777" w:rsidR="0084117C" w:rsidRPr="0087469E" w:rsidRDefault="0084117C" w:rsidP="00D44859">
            <w:pPr>
              <w:numPr>
                <w:ilvl w:val="1"/>
                <w:numId w:val="7"/>
              </w:numPr>
              <w:ind w:left="1873"/>
              <w:contextualSpacing/>
              <w:rPr>
                <w:rFonts w:eastAsia="Calibri" w:cstheme="minorHAnsi"/>
              </w:rPr>
            </w:pPr>
            <w:r w:rsidRPr="0087469E">
              <w:rPr>
                <w:rFonts w:eastAsia="Calibri" w:cstheme="minorHAnsi"/>
              </w:rPr>
              <w:t xml:space="preserve">Leverage existing staff, facilities, equipment, and other in-kind resources; and </w:t>
            </w:r>
          </w:p>
          <w:p w14:paraId="202BBF2B" w14:textId="385A1383" w:rsidR="0084117C" w:rsidRPr="0087469E" w:rsidRDefault="0084117C" w:rsidP="00D44859">
            <w:pPr>
              <w:numPr>
                <w:ilvl w:val="1"/>
                <w:numId w:val="7"/>
              </w:numPr>
              <w:ind w:left="1873"/>
              <w:contextualSpacing/>
              <w:rPr>
                <w:rFonts w:cstheme="minorHAnsi"/>
                <w:b/>
                <w:bCs/>
              </w:rPr>
            </w:pPr>
            <w:r w:rsidRPr="0087469E">
              <w:rPr>
                <w:rFonts w:eastAsia="Calibri" w:cstheme="minorHAnsi"/>
              </w:rPr>
              <w:t>Supplement, not supplant, existing public and private resources (</w:t>
            </w:r>
            <w:proofErr w:type="gramStart"/>
            <w:r w:rsidRPr="0087469E">
              <w:rPr>
                <w:rFonts w:eastAsia="Calibri" w:cstheme="minorHAnsi"/>
              </w:rPr>
              <w:t>e.g.</w:t>
            </w:r>
            <w:proofErr w:type="gramEnd"/>
            <w:r w:rsidRPr="0087469E">
              <w:rPr>
                <w:rFonts w:eastAsia="Calibri" w:cstheme="minorHAnsi"/>
              </w:rPr>
              <w:t xml:space="preserve"> other federal or state grants and philanthropic contributions, cash, in-kind, etc.). Proposals should demonstrate efficient and effective use of resources. </w:t>
            </w:r>
          </w:p>
        </w:tc>
        <w:tc>
          <w:tcPr>
            <w:tcW w:w="1620" w:type="dxa"/>
          </w:tcPr>
          <w:p w14:paraId="495194FC" w14:textId="670BE7AC" w:rsidR="0084117C" w:rsidRPr="0087469E" w:rsidRDefault="00B936C4" w:rsidP="00D44859">
            <w:pPr>
              <w:jc w:val="center"/>
              <w:rPr>
                <w:rFonts w:cstheme="minorHAnsi"/>
                <w:b/>
                <w:bCs/>
                <w:color w:val="000000" w:themeColor="text1"/>
              </w:rPr>
            </w:pPr>
            <w:r w:rsidRPr="0087469E">
              <w:rPr>
                <w:rFonts w:cstheme="minorHAnsi"/>
                <w:b/>
                <w:bCs/>
                <w:color w:val="000000" w:themeColor="text1"/>
              </w:rPr>
              <w:t>15</w:t>
            </w:r>
            <w:r w:rsidR="0084117C" w:rsidRPr="0087469E">
              <w:rPr>
                <w:rFonts w:cstheme="minorHAnsi"/>
                <w:b/>
                <w:bCs/>
                <w:color w:val="000000" w:themeColor="text1"/>
              </w:rPr>
              <w:t>%</w:t>
            </w:r>
          </w:p>
        </w:tc>
      </w:tr>
      <w:tr w:rsidR="0084117C" w:rsidRPr="0087469E" w14:paraId="4AA01C1F" w14:textId="77777777" w:rsidTr="00D44859">
        <w:trPr>
          <w:trHeight w:val="1241"/>
        </w:trPr>
        <w:tc>
          <w:tcPr>
            <w:tcW w:w="9175" w:type="dxa"/>
          </w:tcPr>
          <w:p w14:paraId="144EF16D" w14:textId="74B9B362" w:rsidR="0084117C" w:rsidRPr="0087469E" w:rsidRDefault="0084117C" w:rsidP="0022689D">
            <w:pPr>
              <w:rPr>
                <w:rFonts w:cstheme="minorHAnsi"/>
                <w:b/>
                <w:bCs/>
              </w:rPr>
            </w:pPr>
            <w:r w:rsidRPr="0087469E">
              <w:rPr>
                <w:rFonts w:cstheme="minorHAnsi"/>
                <w:b/>
                <w:bCs/>
              </w:rPr>
              <w:t>Budget Form and Justification (</w:t>
            </w:r>
            <w:r w:rsidR="003E33B1" w:rsidRPr="0087469E">
              <w:rPr>
                <w:rFonts w:cstheme="minorHAnsi"/>
                <w:b/>
                <w:bCs/>
              </w:rPr>
              <w:t xml:space="preserve">10 </w:t>
            </w:r>
            <w:r w:rsidRPr="0087469E">
              <w:rPr>
                <w:rFonts w:cstheme="minorHAnsi"/>
                <w:b/>
                <w:bCs/>
              </w:rPr>
              <w:t xml:space="preserve">points) </w:t>
            </w:r>
          </w:p>
          <w:p w14:paraId="4D0DE63F" w14:textId="77777777" w:rsidR="0084117C" w:rsidRPr="0087469E" w:rsidRDefault="0084117C" w:rsidP="0022689D">
            <w:pPr>
              <w:numPr>
                <w:ilvl w:val="0"/>
                <w:numId w:val="22"/>
              </w:numPr>
              <w:contextualSpacing/>
              <w:rPr>
                <w:rFonts w:eastAsia="Calibri" w:cstheme="minorHAnsi"/>
                <w:color w:val="000000"/>
                <w:spacing w:val="5"/>
              </w:rPr>
            </w:pPr>
            <w:r w:rsidRPr="0087469E">
              <w:rPr>
                <w:rFonts w:eastAsia="Calibri" w:cstheme="minorHAnsi"/>
              </w:rPr>
              <w:t>Applicants must provide a budget and justification for the proposed expenses. (See Appendices D and E for instructions.) Applicants must provide:</w:t>
            </w:r>
          </w:p>
          <w:p w14:paraId="2946DAD3" w14:textId="4BCAFED5" w:rsidR="0084117C" w:rsidRPr="0087469E" w:rsidRDefault="0084117C" w:rsidP="00D44859">
            <w:pPr>
              <w:pStyle w:val="ListParagraph"/>
              <w:numPr>
                <w:ilvl w:val="0"/>
                <w:numId w:val="8"/>
              </w:numPr>
              <w:ind w:left="1063"/>
              <w:rPr>
                <w:rFonts w:eastAsiaTheme="minorEastAsia" w:cstheme="minorHAnsi"/>
              </w:rPr>
            </w:pPr>
            <w:r w:rsidRPr="0087469E">
              <w:rPr>
                <w:rFonts w:eastAsia="Calibri" w:cstheme="minorHAnsi"/>
              </w:rPr>
              <w:t xml:space="preserve">A detailed budget table broken out by line item. </w:t>
            </w:r>
          </w:p>
          <w:p w14:paraId="507FB2E6" w14:textId="0310A2EA" w:rsidR="0084117C" w:rsidRPr="0087469E" w:rsidRDefault="0084117C" w:rsidP="0022689D">
            <w:pPr>
              <w:ind w:left="1080"/>
              <w:rPr>
                <w:rFonts w:cstheme="minorHAnsi"/>
                <w:b/>
                <w:bCs/>
              </w:rPr>
            </w:pPr>
            <w:r w:rsidRPr="0087469E">
              <w:rPr>
                <w:rFonts w:eastAsia="Calibri" w:cstheme="minorHAnsi"/>
              </w:rPr>
              <w:t xml:space="preserve">A written narrative that includes descriptions of all budget lines and complete calculations. For example, state the annual salary of each person, the percentage of each person’s time devoted to the project, the amount of each person’s salary funded by the grant, and the total personnel cost for the period of performance. </w:t>
            </w:r>
          </w:p>
        </w:tc>
        <w:tc>
          <w:tcPr>
            <w:tcW w:w="1620" w:type="dxa"/>
          </w:tcPr>
          <w:p w14:paraId="4DFEFF97" w14:textId="1DC7BC19" w:rsidR="0084117C" w:rsidRPr="0087469E" w:rsidRDefault="00B936C4" w:rsidP="00D44859">
            <w:pPr>
              <w:jc w:val="center"/>
              <w:rPr>
                <w:rFonts w:cstheme="minorHAnsi"/>
                <w:b/>
                <w:bCs/>
                <w:color w:val="000000" w:themeColor="text1"/>
              </w:rPr>
            </w:pPr>
            <w:r w:rsidRPr="0087469E">
              <w:rPr>
                <w:rFonts w:cstheme="minorHAnsi"/>
                <w:b/>
                <w:bCs/>
                <w:color w:val="000000" w:themeColor="text1"/>
              </w:rPr>
              <w:t>10</w:t>
            </w:r>
            <w:r w:rsidR="0084117C" w:rsidRPr="0087469E">
              <w:rPr>
                <w:rFonts w:cstheme="minorHAnsi"/>
                <w:b/>
                <w:bCs/>
                <w:color w:val="000000" w:themeColor="text1"/>
              </w:rPr>
              <w:t>%</w:t>
            </w:r>
          </w:p>
        </w:tc>
      </w:tr>
    </w:tbl>
    <w:p w14:paraId="123DEC3F" w14:textId="65E3A1AA" w:rsidR="00DD1FF6" w:rsidRPr="0087469E" w:rsidRDefault="00DD1FF6" w:rsidP="0022689D">
      <w:pPr>
        <w:spacing w:after="0" w:line="240" w:lineRule="auto"/>
        <w:ind w:firstLine="720"/>
        <w:rPr>
          <w:rFonts w:eastAsia="DengXian" w:cstheme="minorHAnsi"/>
          <w:b/>
          <w:bCs/>
          <w:color w:val="000000" w:themeColor="text1"/>
          <w:sz w:val="24"/>
          <w:szCs w:val="24"/>
          <w:lang w:eastAsia="zh-CN"/>
        </w:rPr>
      </w:pPr>
    </w:p>
    <w:p w14:paraId="37CF28E8" w14:textId="77777777" w:rsidR="004F4959" w:rsidRPr="0087469E" w:rsidRDefault="004F4959" w:rsidP="0022689D">
      <w:pPr>
        <w:spacing w:after="0" w:line="240" w:lineRule="auto"/>
        <w:ind w:firstLine="720"/>
        <w:rPr>
          <w:rFonts w:eastAsia="DengXian" w:cstheme="minorHAnsi"/>
          <w:color w:val="000000"/>
          <w:spacing w:val="5"/>
          <w:sz w:val="24"/>
          <w:szCs w:val="24"/>
          <w:lang w:eastAsia="zh-CN"/>
        </w:rPr>
      </w:pPr>
    </w:p>
    <w:p w14:paraId="485A59FD" w14:textId="1C45984B" w:rsidR="00A92AD2" w:rsidRPr="0087469E" w:rsidRDefault="00A92AD2" w:rsidP="0022689D">
      <w:pPr>
        <w:pStyle w:val="Heading1"/>
        <w:spacing w:before="0" w:line="240" w:lineRule="auto"/>
        <w:rPr>
          <w:rFonts w:asciiTheme="minorHAnsi" w:eastAsia="DengXian" w:hAnsiTheme="minorHAnsi" w:cstheme="minorHAnsi"/>
          <w:lang w:eastAsia="zh-CN"/>
        </w:rPr>
      </w:pPr>
      <w:bookmarkStart w:id="41" w:name="_Toc65049159"/>
      <w:bookmarkStart w:id="42" w:name="_Toc125472684"/>
      <w:bookmarkStart w:id="43" w:name="_Toc126142122"/>
      <w:bookmarkStart w:id="44" w:name="_Toc126226498"/>
      <w:r w:rsidRPr="0087469E">
        <w:rPr>
          <w:rFonts w:asciiTheme="minorHAnsi" w:eastAsia="DengXian" w:hAnsiTheme="minorHAnsi" w:cstheme="minorHAnsi"/>
          <w:lang w:eastAsia="zh-CN"/>
        </w:rPr>
        <w:t>Application Process and Submission Information</w:t>
      </w:r>
      <w:bookmarkEnd w:id="41"/>
      <w:bookmarkEnd w:id="42"/>
      <w:bookmarkEnd w:id="43"/>
      <w:bookmarkEnd w:id="44"/>
    </w:p>
    <w:p w14:paraId="5FF1A9D9" w14:textId="47C1B06E" w:rsidR="00A92AD2" w:rsidRPr="0087469E" w:rsidRDefault="00A92AD2" w:rsidP="0022689D">
      <w:pPr>
        <w:spacing w:after="0" w:line="240" w:lineRule="auto"/>
        <w:outlineLvl w:val="0"/>
        <w:rPr>
          <w:rFonts w:eastAsia="DengXian" w:cstheme="minorHAnsi"/>
          <w:color w:val="1F3864"/>
          <w:sz w:val="24"/>
          <w:szCs w:val="24"/>
          <w:lang w:eastAsia="zh-CN"/>
        </w:rPr>
      </w:pPr>
    </w:p>
    <w:p w14:paraId="5606F9C9" w14:textId="7D9ACFE1" w:rsidR="00A92AD2" w:rsidRPr="0087469E" w:rsidRDefault="00A92AD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The SLAP funding NGA and related materials are available on L&amp;I’s grants </w:t>
      </w:r>
      <w:r w:rsidRPr="00D44859">
        <w:rPr>
          <w:rFonts w:eastAsia="Times New Roman" w:cstheme="minorHAnsi"/>
          <w:sz w:val="24"/>
          <w:szCs w:val="24"/>
          <w:lang w:eastAsia="zh-CN"/>
        </w:rPr>
        <w:t xml:space="preserve">website: </w:t>
      </w:r>
      <w:hyperlink r:id="rId20" w:history="1">
        <w:r w:rsidR="0087469E" w:rsidRPr="00D44859">
          <w:rPr>
            <w:rStyle w:val="Hyperlink"/>
            <w:rFonts w:cstheme="minorHAnsi"/>
            <w:sz w:val="24"/>
            <w:szCs w:val="24"/>
          </w:rPr>
          <w:t>www.dli.pa.gov/Grants</w:t>
        </w:r>
      </w:hyperlink>
      <w:r w:rsidR="0087469E">
        <w:rPr>
          <w:rFonts w:cstheme="minorHAnsi"/>
        </w:rPr>
        <w:t xml:space="preserve"> </w:t>
      </w:r>
    </w:p>
    <w:p w14:paraId="64A973C7" w14:textId="77777777" w:rsidR="00A92AD2" w:rsidRPr="0087469E" w:rsidRDefault="00A92AD2" w:rsidP="0022689D">
      <w:pPr>
        <w:spacing w:after="0" w:line="240" w:lineRule="auto"/>
        <w:rPr>
          <w:rFonts w:eastAsia="DengXian" w:cstheme="minorHAnsi"/>
          <w:sz w:val="24"/>
          <w:szCs w:val="24"/>
          <w:lang w:eastAsia="zh-CN"/>
        </w:rPr>
      </w:pPr>
    </w:p>
    <w:p w14:paraId="53CB7860" w14:textId="55F36836" w:rsidR="00A92AD2" w:rsidRPr="0087469E" w:rsidRDefault="00A92AD2" w:rsidP="0022689D">
      <w:pPr>
        <w:pStyle w:val="Heading2"/>
        <w:spacing w:before="0" w:line="240" w:lineRule="auto"/>
        <w:rPr>
          <w:rFonts w:asciiTheme="minorHAnsi" w:eastAsia="DengXian" w:hAnsiTheme="minorHAnsi" w:cstheme="minorHAnsi"/>
          <w:sz w:val="24"/>
          <w:szCs w:val="24"/>
          <w:lang w:eastAsia="zh-CN"/>
        </w:rPr>
      </w:pPr>
      <w:bookmarkStart w:id="45" w:name="_Toc65049160"/>
      <w:bookmarkStart w:id="46" w:name="_Toc125472685"/>
      <w:bookmarkStart w:id="47" w:name="_Toc126142123"/>
      <w:bookmarkStart w:id="48" w:name="_Toc126226499"/>
      <w:r w:rsidRPr="0087469E">
        <w:rPr>
          <w:rFonts w:asciiTheme="minorHAnsi" w:eastAsia="DengXian" w:hAnsiTheme="minorHAnsi" w:cstheme="minorHAnsi"/>
          <w:sz w:val="24"/>
          <w:szCs w:val="24"/>
          <w:lang w:eastAsia="zh-CN"/>
        </w:rPr>
        <w:t>Application Submission Information</w:t>
      </w:r>
      <w:bookmarkEnd w:id="45"/>
      <w:bookmarkEnd w:id="46"/>
      <w:bookmarkEnd w:id="47"/>
      <w:bookmarkEnd w:id="48"/>
      <w:r w:rsidRPr="0087469E">
        <w:rPr>
          <w:rFonts w:asciiTheme="minorHAnsi" w:eastAsia="DengXian" w:hAnsiTheme="minorHAnsi" w:cstheme="minorHAnsi"/>
          <w:sz w:val="24"/>
          <w:szCs w:val="24"/>
          <w:lang w:eastAsia="zh-CN"/>
        </w:rPr>
        <w:t xml:space="preserve"> </w:t>
      </w:r>
    </w:p>
    <w:p w14:paraId="3FD5E7F9" w14:textId="078A5618" w:rsidR="00A92AD2" w:rsidRPr="0087469E" w:rsidRDefault="00A92AD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Applications must be complete, including all required documents outlined below, and submitted by </w:t>
      </w:r>
      <w:r w:rsidR="009445D5" w:rsidRPr="0087469E">
        <w:rPr>
          <w:rFonts w:eastAsia="Times New Roman" w:cstheme="minorHAnsi"/>
          <w:sz w:val="24"/>
          <w:szCs w:val="24"/>
          <w:lang w:eastAsia="zh-CN"/>
        </w:rPr>
        <w:t>April 3, 2023</w:t>
      </w:r>
      <w:r w:rsidRPr="0087469E">
        <w:rPr>
          <w:rFonts w:eastAsia="Times New Roman" w:cstheme="minorHAnsi"/>
          <w:sz w:val="24"/>
          <w:szCs w:val="24"/>
          <w:lang w:eastAsia="zh-CN"/>
        </w:rPr>
        <w:t xml:space="preserve">, </w:t>
      </w:r>
      <w:r w:rsidR="00744822" w:rsidRPr="0087469E">
        <w:rPr>
          <w:rFonts w:eastAsia="Times New Roman" w:cstheme="minorHAnsi"/>
          <w:sz w:val="24"/>
          <w:szCs w:val="24"/>
          <w:lang w:eastAsia="zh-CN"/>
        </w:rPr>
        <w:t>a</w:t>
      </w:r>
      <w:r w:rsidRPr="0087469E">
        <w:rPr>
          <w:rFonts w:eastAsia="Times New Roman" w:cstheme="minorHAnsi"/>
          <w:sz w:val="24"/>
          <w:szCs w:val="24"/>
          <w:lang w:eastAsia="zh-CN"/>
        </w:rPr>
        <w:t xml:space="preserve">t 4 P.M. ET. </w:t>
      </w:r>
      <w:r w:rsidRPr="0087469E">
        <w:rPr>
          <w:rFonts w:eastAsia="DengXian" w:cstheme="minorHAnsi"/>
          <w:sz w:val="24"/>
          <w:szCs w:val="24"/>
          <w:lang w:eastAsia="zh-CN"/>
        </w:rPr>
        <w:t xml:space="preserve">An electronic copy of the application and all required components </w:t>
      </w:r>
      <w:r w:rsidRPr="0087469E">
        <w:rPr>
          <w:rFonts w:eastAsia="DengXian" w:cstheme="minorHAnsi"/>
          <w:b/>
          <w:bCs/>
          <w:sz w:val="24"/>
          <w:szCs w:val="24"/>
          <w:lang w:eastAsia="zh-CN"/>
        </w:rPr>
        <w:t xml:space="preserve">MUST </w:t>
      </w:r>
      <w:r w:rsidRPr="0087469E">
        <w:rPr>
          <w:rFonts w:eastAsia="DengXian" w:cstheme="minorHAnsi"/>
          <w:sz w:val="24"/>
          <w:szCs w:val="24"/>
          <w:lang w:eastAsia="zh-CN"/>
        </w:rPr>
        <w:t xml:space="preserve">be emailed to the </w:t>
      </w:r>
      <w:hyperlink r:id="rId21">
        <w:r w:rsidRPr="0087469E">
          <w:rPr>
            <w:rFonts w:eastAsia="DengXian" w:cstheme="minorHAnsi"/>
            <w:color w:val="0000FF"/>
            <w:sz w:val="24"/>
            <w:szCs w:val="24"/>
            <w:u w:val="single"/>
            <w:lang w:eastAsia="zh-CN"/>
          </w:rPr>
          <w:t>RA-LI-BWDA-GS@pa.gov</w:t>
        </w:r>
      </w:hyperlink>
      <w:r w:rsidRPr="0087469E">
        <w:rPr>
          <w:rFonts w:eastAsia="DengXian" w:cstheme="minorHAnsi"/>
          <w:sz w:val="24"/>
          <w:szCs w:val="24"/>
          <w:lang w:eastAsia="zh-CN"/>
        </w:rPr>
        <w:t xml:space="preserve"> resource account with the email subject: “Statewide Layoff Aversion Program NGA Application – Program Year 2023.” </w:t>
      </w:r>
      <w:r w:rsidRPr="0087469E">
        <w:rPr>
          <w:rFonts w:cstheme="minorHAnsi"/>
          <w:sz w:val="24"/>
          <w:szCs w:val="24"/>
        </w:rPr>
        <w:t xml:space="preserve">An auto-reply email will be sent upon receipt of the application. This is validation that the application was received and should be retained. </w:t>
      </w:r>
    </w:p>
    <w:p w14:paraId="0C3100EB" w14:textId="77777777" w:rsidR="00A92AD2" w:rsidRPr="0087469E" w:rsidRDefault="00A92AD2" w:rsidP="0022689D">
      <w:pPr>
        <w:spacing w:after="0" w:line="240" w:lineRule="auto"/>
        <w:rPr>
          <w:rFonts w:eastAsia="Times New Roman" w:cstheme="minorHAnsi"/>
          <w:sz w:val="24"/>
          <w:szCs w:val="24"/>
          <w:lang w:eastAsia="zh-CN"/>
        </w:rPr>
      </w:pPr>
    </w:p>
    <w:p w14:paraId="4EFCF975" w14:textId="0DFF7C3A" w:rsidR="00A92AD2" w:rsidRPr="0087469E" w:rsidRDefault="00A92AD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All applications must be no more than 1</w:t>
      </w:r>
      <w:r w:rsidR="004D777C" w:rsidRPr="0087469E">
        <w:rPr>
          <w:rFonts w:eastAsia="Times New Roman" w:cstheme="minorHAnsi"/>
          <w:sz w:val="24"/>
          <w:szCs w:val="24"/>
          <w:lang w:eastAsia="zh-CN"/>
        </w:rPr>
        <w:t>7</w:t>
      </w:r>
      <w:r w:rsidRPr="0087469E">
        <w:rPr>
          <w:rFonts w:eastAsia="Times New Roman" w:cstheme="minorHAnsi"/>
          <w:sz w:val="24"/>
          <w:szCs w:val="24"/>
          <w:lang w:eastAsia="zh-CN"/>
        </w:rPr>
        <w:t xml:space="preserve"> pages (one page maximum for Application Form, one page maximum for Project Summary Cover Page, and 1</w:t>
      </w:r>
      <w:r w:rsidR="004D777C" w:rsidRPr="0087469E">
        <w:rPr>
          <w:rFonts w:eastAsia="Times New Roman" w:cstheme="minorHAnsi"/>
          <w:sz w:val="24"/>
          <w:szCs w:val="24"/>
          <w:lang w:eastAsia="zh-CN"/>
        </w:rPr>
        <w:t>5</w:t>
      </w:r>
      <w:r w:rsidRPr="0087469E">
        <w:rPr>
          <w:rFonts w:eastAsia="Times New Roman" w:cstheme="minorHAnsi"/>
          <w:sz w:val="24"/>
          <w:szCs w:val="24"/>
          <w:lang w:eastAsia="zh-CN"/>
        </w:rPr>
        <w:t xml:space="preserve"> pages maximum for Project Narrative). Budget documents and Letters of Support do not count toward the </w:t>
      </w:r>
      <w:r w:rsidR="004D777C" w:rsidRPr="0087469E">
        <w:rPr>
          <w:rFonts w:eastAsia="Times New Roman" w:cstheme="minorHAnsi"/>
          <w:sz w:val="24"/>
          <w:szCs w:val="24"/>
          <w:lang w:eastAsia="zh-CN"/>
        </w:rPr>
        <w:t xml:space="preserve">17 </w:t>
      </w:r>
      <w:r w:rsidRPr="0087469E">
        <w:rPr>
          <w:rFonts w:eastAsia="Times New Roman" w:cstheme="minorHAnsi"/>
          <w:sz w:val="24"/>
          <w:szCs w:val="24"/>
          <w:lang w:eastAsia="zh-CN"/>
        </w:rPr>
        <w:t xml:space="preserve">pages. All applications must be single spaced on 8.5” by 11” paper, with 1” margins using 11-point Calibri font. All application documents must be in Adobe Portable </w:t>
      </w:r>
      <w:r w:rsidRPr="0087469E">
        <w:rPr>
          <w:rFonts w:eastAsia="Times New Roman" w:cstheme="minorHAnsi"/>
          <w:sz w:val="24"/>
          <w:szCs w:val="24"/>
          <w:lang w:eastAsia="zh-CN"/>
        </w:rPr>
        <w:lastRenderedPageBreak/>
        <w:t>Document Format (PDF). Page numbers must be provided in the footer. Do not include any internet addresses (URLS) that provide information necessary to review the application. Documents must not include any proprietary or sensitive business information as PA may make it available to the public.</w:t>
      </w:r>
    </w:p>
    <w:p w14:paraId="59FADF49" w14:textId="77777777" w:rsidR="00A92AD2" w:rsidRPr="0087469E" w:rsidRDefault="00A92AD2" w:rsidP="0022689D">
      <w:pPr>
        <w:spacing w:after="0" w:line="240" w:lineRule="auto"/>
        <w:rPr>
          <w:rFonts w:eastAsia="Times New Roman" w:cstheme="minorHAnsi"/>
          <w:sz w:val="24"/>
          <w:szCs w:val="24"/>
          <w:lang w:eastAsia="zh-CN"/>
        </w:rPr>
      </w:pPr>
    </w:p>
    <w:p w14:paraId="0854CEF0" w14:textId="53702B41" w:rsidR="00A92AD2" w:rsidRPr="0087469E" w:rsidRDefault="00A92AD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Incomplete applications or applications that do not meet these specifications will not be evaluated or scored. If an application is more than 1</w:t>
      </w:r>
      <w:r w:rsidR="004D777C" w:rsidRPr="0087469E">
        <w:rPr>
          <w:rFonts w:eastAsia="Times New Roman" w:cstheme="minorHAnsi"/>
          <w:sz w:val="24"/>
          <w:szCs w:val="24"/>
          <w:lang w:eastAsia="zh-CN"/>
        </w:rPr>
        <w:t>7</w:t>
      </w:r>
      <w:r w:rsidRPr="0087469E">
        <w:rPr>
          <w:rFonts w:eastAsia="Times New Roman" w:cstheme="minorHAnsi"/>
          <w:sz w:val="24"/>
          <w:szCs w:val="24"/>
          <w:lang w:eastAsia="zh-CN"/>
        </w:rPr>
        <w:t xml:space="preserve"> pages, evaluators will only review the first 1</w:t>
      </w:r>
      <w:r w:rsidR="007E3B04" w:rsidRPr="0087469E">
        <w:rPr>
          <w:rFonts w:eastAsia="Times New Roman" w:cstheme="minorHAnsi"/>
          <w:sz w:val="24"/>
          <w:szCs w:val="24"/>
          <w:lang w:eastAsia="zh-CN"/>
        </w:rPr>
        <w:t>7</w:t>
      </w:r>
      <w:r w:rsidRPr="0087469E">
        <w:rPr>
          <w:rFonts w:eastAsia="Times New Roman" w:cstheme="minorHAnsi"/>
          <w:sz w:val="24"/>
          <w:szCs w:val="24"/>
          <w:lang w:eastAsia="zh-CN"/>
        </w:rPr>
        <w:t xml:space="preserve"> pages. </w:t>
      </w:r>
    </w:p>
    <w:p w14:paraId="38937161" w14:textId="77777777" w:rsidR="00A92AD2" w:rsidRPr="0087469E" w:rsidRDefault="00A92AD2" w:rsidP="0022689D">
      <w:pPr>
        <w:spacing w:after="0" w:line="240" w:lineRule="auto"/>
        <w:rPr>
          <w:rFonts w:eastAsia="Times New Roman" w:cstheme="minorHAnsi"/>
          <w:sz w:val="24"/>
          <w:szCs w:val="24"/>
          <w:lang w:eastAsia="zh-CN"/>
        </w:rPr>
      </w:pPr>
    </w:p>
    <w:p w14:paraId="0B7165D1" w14:textId="3215F707" w:rsidR="00A92AD2" w:rsidRPr="0087469E" w:rsidRDefault="00A92AD2" w:rsidP="0022689D">
      <w:pPr>
        <w:pStyle w:val="Heading2"/>
        <w:spacing w:before="0" w:line="240" w:lineRule="auto"/>
        <w:rPr>
          <w:rFonts w:asciiTheme="minorHAnsi" w:eastAsia="DengXian" w:hAnsiTheme="minorHAnsi" w:cstheme="minorHAnsi"/>
          <w:color w:val="1F3864"/>
          <w:sz w:val="24"/>
          <w:szCs w:val="24"/>
          <w:lang w:eastAsia="zh-CN"/>
        </w:rPr>
      </w:pPr>
      <w:bookmarkStart w:id="49" w:name="_Toc125472686"/>
      <w:bookmarkStart w:id="50" w:name="_Toc126142124"/>
      <w:bookmarkStart w:id="51" w:name="_Toc126226500"/>
      <w:r w:rsidRPr="0087469E">
        <w:rPr>
          <w:rFonts w:asciiTheme="minorHAnsi" w:eastAsia="DengXian" w:hAnsiTheme="minorHAnsi" w:cstheme="minorHAnsi"/>
          <w:sz w:val="24"/>
          <w:szCs w:val="24"/>
          <w:lang w:eastAsia="zh-CN"/>
        </w:rPr>
        <w:t xml:space="preserve">Application </w:t>
      </w:r>
      <w:bookmarkEnd w:id="49"/>
      <w:r w:rsidR="007E3B04" w:rsidRPr="0087469E">
        <w:rPr>
          <w:rFonts w:asciiTheme="minorHAnsi" w:eastAsia="DengXian" w:hAnsiTheme="minorHAnsi" w:cstheme="minorHAnsi"/>
          <w:sz w:val="24"/>
          <w:szCs w:val="24"/>
          <w:lang w:eastAsia="zh-CN"/>
        </w:rPr>
        <w:t>Documents</w:t>
      </w:r>
      <w:bookmarkEnd w:id="50"/>
      <w:bookmarkEnd w:id="51"/>
    </w:p>
    <w:p w14:paraId="4140651D" w14:textId="5E067CB7" w:rsidR="00A92AD2" w:rsidRPr="0087469E" w:rsidRDefault="00A92AD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Completed applications must include all eight (8) required documents: </w:t>
      </w:r>
    </w:p>
    <w:p w14:paraId="5E73E073" w14:textId="77777777" w:rsidR="00A92AD2" w:rsidRPr="0087469E" w:rsidRDefault="00A92AD2" w:rsidP="0022689D">
      <w:pPr>
        <w:spacing w:after="0" w:line="240" w:lineRule="auto"/>
        <w:rPr>
          <w:rFonts w:eastAsia="Times New Roman" w:cstheme="minorHAnsi"/>
          <w:sz w:val="24"/>
          <w:szCs w:val="24"/>
          <w:lang w:eastAsia="zh-CN"/>
        </w:rPr>
      </w:pPr>
    </w:p>
    <w:p w14:paraId="1E769098" w14:textId="23E60850" w:rsidR="00A92AD2" w:rsidRPr="0087469E" w:rsidRDefault="00A92AD2" w:rsidP="0022689D">
      <w:pPr>
        <w:numPr>
          <w:ilvl w:val="0"/>
          <w:numId w:val="5"/>
        </w:numPr>
        <w:spacing w:after="0" w:line="240" w:lineRule="auto"/>
        <w:rPr>
          <w:rFonts w:eastAsiaTheme="minorEastAsia" w:cstheme="minorHAnsi"/>
          <w:sz w:val="24"/>
          <w:szCs w:val="24"/>
          <w:lang w:eastAsia="zh-CN"/>
        </w:rPr>
      </w:pPr>
      <w:r w:rsidRPr="0087469E">
        <w:rPr>
          <w:rFonts w:eastAsia="Times New Roman" w:cstheme="minorHAnsi"/>
          <w:b/>
          <w:bCs/>
          <w:sz w:val="24"/>
          <w:szCs w:val="24"/>
          <w:lang w:eastAsia="zh-CN"/>
        </w:rPr>
        <w:t>Application Form</w:t>
      </w:r>
      <w:r w:rsidRPr="0087469E">
        <w:rPr>
          <w:rFonts w:eastAsia="Times New Roman" w:cstheme="minorHAnsi"/>
          <w:sz w:val="24"/>
          <w:szCs w:val="24"/>
          <w:lang w:eastAsia="zh-CN"/>
        </w:rPr>
        <w:t xml:space="preserve"> (saved as a single file titled “</w:t>
      </w:r>
      <w:r w:rsidRPr="0087469E">
        <w:rPr>
          <w:rFonts w:eastAsia="Calibri" w:cstheme="minorHAnsi"/>
          <w:sz w:val="24"/>
          <w:szCs w:val="24"/>
        </w:rPr>
        <w:t>&lt;</w:t>
      </w:r>
      <w:r w:rsidR="002056E2" w:rsidRPr="0087469E">
        <w:rPr>
          <w:rFonts w:eastAsia="Calibri" w:cstheme="minorHAnsi"/>
          <w:sz w:val="24"/>
          <w:szCs w:val="24"/>
        </w:rPr>
        <w:t>Applicant’s Legal</w:t>
      </w:r>
      <w:r w:rsidRPr="0087469E">
        <w:rPr>
          <w:rFonts w:eastAsia="Calibri" w:cstheme="minorHAnsi"/>
          <w:sz w:val="24"/>
          <w:szCs w:val="24"/>
        </w:rPr>
        <w:t xml:space="preserve"> Name&gt; </w:t>
      </w:r>
      <w:r w:rsidRPr="0087469E">
        <w:rPr>
          <w:rFonts w:eastAsia="Times New Roman" w:cstheme="minorHAnsi"/>
          <w:sz w:val="24"/>
          <w:szCs w:val="24"/>
          <w:lang w:eastAsia="zh-CN"/>
        </w:rPr>
        <w:t xml:space="preserve">Application Form”) </w:t>
      </w:r>
    </w:p>
    <w:p w14:paraId="4595D183" w14:textId="0B644869" w:rsidR="00A92AD2" w:rsidRPr="0087469E" w:rsidRDefault="00A92AD2" w:rsidP="0022689D">
      <w:pPr>
        <w:spacing w:after="0" w:line="240" w:lineRule="auto"/>
        <w:ind w:left="720"/>
        <w:rPr>
          <w:rFonts w:eastAsia="Times New Roman" w:cstheme="minorHAnsi"/>
          <w:sz w:val="24"/>
          <w:szCs w:val="24"/>
          <w:lang w:eastAsia="zh-CN"/>
        </w:rPr>
      </w:pPr>
      <w:r w:rsidRPr="0087469E">
        <w:rPr>
          <w:rFonts w:eastAsia="Times New Roman" w:cstheme="minorHAnsi"/>
          <w:sz w:val="24"/>
          <w:szCs w:val="24"/>
          <w:lang w:eastAsia="zh-CN"/>
        </w:rPr>
        <w:t xml:space="preserve">The grant application form must be completed in </w:t>
      </w:r>
      <w:r w:rsidRPr="00E90D87">
        <w:rPr>
          <w:rFonts w:eastAsia="Times New Roman" w:cstheme="minorHAnsi"/>
          <w:sz w:val="24"/>
          <w:szCs w:val="24"/>
          <w:lang w:eastAsia="zh-CN"/>
        </w:rPr>
        <w:t xml:space="preserve">full and submitted with the other required documents. The application form can be found at </w:t>
      </w:r>
      <w:hyperlink r:id="rId22" w:history="1">
        <w:r w:rsidR="0087469E" w:rsidRPr="00E90D87">
          <w:rPr>
            <w:rStyle w:val="Hyperlink"/>
            <w:rFonts w:cstheme="minorHAnsi"/>
            <w:sz w:val="24"/>
            <w:szCs w:val="24"/>
          </w:rPr>
          <w:t>www.dli.pa.gov/Grants</w:t>
        </w:r>
      </w:hyperlink>
      <w:r w:rsidR="0087469E" w:rsidRPr="00E90D87">
        <w:rPr>
          <w:rFonts w:cstheme="minorHAnsi"/>
          <w:sz w:val="24"/>
          <w:szCs w:val="24"/>
        </w:rPr>
        <w:t xml:space="preserve"> </w:t>
      </w:r>
      <w:r w:rsidRPr="00E90D87">
        <w:rPr>
          <w:rFonts w:eastAsia="Times New Roman" w:cstheme="minorHAnsi"/>
          <w:sz w:val="24"/>
          <w:szCs w:val="24"/>
          <w:lang w:eastAsia="zh-CN"/>
        </w:rPr>
        <w:t>and an example can be found as Appendix A.</w:t>
      </w:r>
      <w:r w:rsidRPr="00E90D87">
        <w:rPr>
          <w:rFonts w:eastAsia="Times New Roman" w:cstheme="minorHAnsi"/>
          <w:sz w:val="28"/>
          <w:szCs w:val="28"/>
          <w:lang w:eastAsia="zh-CN"/>
        </w:rPr>
        <w:t xml:space="preserve"> </w:t>
      </w:r>
    </w:p>
    <w:p w14:paraId="1F937492" w14:textId="77777777" w:rsidR="00A92AD2" w:rsidRPr="0087469E" w:rsidRDefault="00A92AD2" w:rsidP="0022689D">
      <w:pPr>
        <w:spacing w:after="0" w:line="240" w:lineRule="auto"/>
        <w:ind w:left="720"/>
        <w:rPr>
          <w:rFonts w:eastAsia="Times New Roman" w:cstheme="minorHAnsi"/>
          <w:sz w:val="24"/>
          <w:szCs w:val="24"/>
          <w:lang w:eastAsia="zh-CN"/>
        </w:rPr>
      </w:pPr>
    </w:p>
    <w:p w14:paraId="76EBC0AE" w14:textId="703D9E74" w:rsidR="00A92AD2" w:rsidRPr="0087469E" w:rsidRDefault="00A92AD2" w:rsidP="0022689D">
      <w:pPr>
        <w:numPr>
          <w:ilvl w:val="0"/>
          <w:numId w:val="5"/>
        </w:numPr>
        <w:spacing w:after="0" w:line="240" w:lineRule="auto"/>
        <w:rPr>
          <w:rFonts w:eastAsiaTheme="minorEastAsia" w:cstheme="minorHAnsi"/>
          <w:sz w:val="24"/>
          <w:szCs w:val="24"/>
          <w:lang w:eastAsia="zh-CN"/>
        </w:rPr>
      </w:pPr>
      <w:r w:rsidRPr="0087469E">
        <w:rPr>
          <w:rFonts w:eastAsia="Times New Roman" w:cstheme="minorHAnsi"/>
          <w:b/>
          <w:bCs/>
          <w:sz w:val="24"/>
          <w:szCs w:val="24"/>
          <w:lang w:eastAsia="zh-CN"/>
        </w:rPr>
        <w:t>Project Summary Cover Page</w:t>
      </w:r>
      <w:r w:rsidRPr="0087469E">
        <w:rPr>
          <w:rFonts w:eastAsia="Times New Roman" w:cstheme="minorHAnsi"/>
          <w:sz w:val="24"/>
          <w:szCs w:val="24"/>
          <w:lang w:eastAsia="zh-CN"/>
        </w:rPr>
        <w:t xml:space="preserve"> (saved as a single file titled “</w:t>
      </w:r>
      <w:r w:rsidRPr="0087469E">
        <w:rPr>
          <w:rFonts w:eastAsia="Calibri" w:cstheme="minorHAnsi"/>
          <w:sz w:val="24"/>
          <w:szCs w:val="24"/>
        </w:rPr>
        <w:t>&lt;</w:t>
      </w:r>
      <w:r w:rsidR="002056E2" w:rsidRPr="0087469E">
        <w:rPr>
          <w:rFonts w:eastAsia="Calibri" w:cstheme="minorHAnsi"/>
          <w:sz w:val="24"/>
          <w:szCs w:val="24"/>
        </w:rPr>
        <w:t xml:space="preserve">Applicant’s </w:t>
      </w:r>
      <w:r w:rsidRPr="0087469E">
        <w:rPr>
          <w:rFonts w:eastAsia="Calibri" w:cstheme="minorHAnsi"/>
          <w:sz w:val="24"/>
          <w:szCs w:val="24"/>
        </w:rPr>
        <w:t xml:space="preserve">Legal Name&gt; </w:t>
      </w:r>
      <w:r w:rsidRPr="0087469E">
        <w:rPr>
          <w:rFonts w:eastAsia="Times New Roman" w:cstheme="minorHAnsi"/>
          <w:sz w:val="24"/>
          <w:szCs w:val="24"/>
          <w:lang w:eastAsia="zh-CN"/>
        </w:rPr>
        <w:t xml:space="preserve">Project Summary Cover Page” and one- page max) with the following information: The Project Summary Cover Page can be found at </w:t>
      </w:r>
      <w:hyperlink r:id="rId23" w:history="1">
        <w:r w:rsidR="0087469E" w:rsidRPr="0087469E">
          <w:rPr>
            <w:rStyle w:val="Hyperlink"/>
            <w:rFonts w:cstheme="minorHAnsi"/>
            <w:sz w:val="24"/>
            <w:szCs w:val="24"/>
          </w:rPr>
          <w:t>www.dli.pa.gov/Grants</w:t>
        </w:r>
      </w:hyperlink>
      <w:r w:rsidR="0087469E" w:rsidRPr="0087469E">
        <w:rPr>
          <w:rFonts w:cstheme="minorHAnsi"/>
          <w:sz w:val="24"/>
          <w:szCs w:val="24"/>
        </w:rPr>
        <w:t xml:space="preserve"> </w:t>
      </w:r>
      <w:r w:rsidRPr="0087469E">
        <w:rPr>
          <w:rFonts w:eastAsia="Times New Roman" w:cstheme="minorHAnsi"/>
          <w:sz w:val="24"/>
          <w:szCs w:val="24"/>
          <w:lang w:eastAsia="zh-CN"/>
        </w:rPr>
        <w:t>and an example can be found as Appendix B.</w:t>
      </w:r>
    </w:p>
    <w:p w14:paraId="4D4BC387"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Name of </w:t>
      </w:r>
      <w:proofErr w:type="gramStart"/>
      <w:r w:rsidRPr="0087469E">
        <w:rPr>
          <w:rFonts w:eastAsia="Times New Roman" w:cstheme="minorHAnsi"/>
          <w:sz w:val="24"/>
          <w:szCs w:val="24"/>
          <w:lang w:eastAsia="zh-CN"/>
        </w:rPr>
        <w:t>applicant;</w:t>
      </w:r>
      <w:proofErr w:type="gramEnd"/>
      <w:r w:rsidRPr="0087469E">
        <w:rPr>
          <w:rFonts w:eastAsia="Times New Roman" w:cstheme="minorHAnsi"/>
          <w:sz w:val="24"/>
          <w:szCs w:val="24"/>
          <w:lang w:eastAsia="zh-CN"/>
        </w:rPr>
        <w:t xml:space="preserve"> </w:t>
      </w:r>
    </w:p>
    <w:p w14:paraId="6E98F6AB"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Name of fiscal </w:t>
      </w:r>
      <w:proofErr w:type="gramStart"/>
      <w:r w:rsidRPr="0087469E">
        <w:rPr>
          <w:rFonts w:eastAsia="Times New Roman" w:cstheme="minorHAnsi"/>
          <w:sz w:val="24"/>
          <w:szCs w:val="24"/>
          <w:lang w:eastAsia="zh-CN"/>
        </w:rPr>
        <w:t>agent;</w:t>
      </w:r>
      <w:proofErr w:type="gramEnd"/>
      <w:r w:rsidRPr="0087469E">
        <w:rPr>
          <w:rFonts w:eastAsia="Times New Roman" w:cstheme="minorHAnsi"/>
          <w:sz w:val="24"/>
          <w:szCs w:val="24"/>
          <w:lang w:eastAsia="zh-CN"/>
        </w:rPr>
        <w:t xml:space="preserve"> </w:t>
      </w:r>
    </w:p>
    <w:p w14:paraId="7D3BFC26" w14:textId="396C0228"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Vendor ID </w:t>
      </w:r>
      <w:proofErr w:type="gramStart"/>
      <w:r w:rsidRPr="0087469E">
        <w:rPr>
          <w:rFonts w:eastAsia="Times New Roman" w:cstheme="minorHAnsi"/>
          <w:sz w:val="24"/>
          <w:szCs w:val="24"/>
          <w:lang w:eastAsia="zh-CN"/>
        </w:rPr>
        <w:t>number;</w:t>
      </w:r>
      <w:proofErr w:type="gramEnd"/>
    </w:p>
    <w:p w14:paraId="7F9B7D03" w14:textId="7054C87C" w:rsidR="00CB175C" w:rsidRPr="0087469E" w:rsidRDefault="00CB175C"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Unique Entity Identifier (UEI) number</w:t>
      </w:r>
    </w:p>
    <w:p w14:paraId="01452BBB"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w:t>
      </w:r>
      <w:proofErr w:type="gramStart"/>
      <w:r w:rsidRPr="0087469E">
        <w:rPr>
          <w:rFonts w:eastAsia="Times New Roman" w:cstheme="minorHAnsi"/>
          <w:sz w:val="24"/>
          <w:szCs w:val="24"/>
          <w:lang w:eastAsia="zh-CN"/>
        </w:rPr>
        <w:t>title;</w:t>
      </w:r>
      <w:proofErr w:type="gramEnd"/>
    </w:p>
    <w:p w14:paraId="55AB4407" w14:textId="7EFFCEE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w:t>
      </w:r>
      <w:proofErr w:type="gramStart"/>
      <w:r w:rsidRPr="0087469E">
        <w:rPr>
          <w:rFonts w:eastAsia="Times New Roman" w:cstheme="minorHAnsi"/>
          <w:sz w:val="24"/>
          <w:szCs w:val="24"/>
          <w:lang w:eastAsia="zh-CN"/>
        </w:rPr>
        <w:t>counties;</w:t>
      </w:r>
      <w:proofErr w:type="gramEnd"/>
      <w:r w:rsidRPr="0087469E">
        <w:rPr>
          <w:rFonts w:eastAsia="Times New Roman" w:cstheme="minorHAnsi"/>
          <w:sz w:val="24"/>
          <w:szCs w:val="24"/>
          <w:lang w:eastAsia="zh-CN"/>
        </w:rPr>
        <w:t xml:space="preserve"> </w:t>
      </w:r>
    </w:p>
    <w:p w14:paraId="265DA8FF"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w:t>
      </w:r>
      <w:proofErr w:type="gramStart"/>
      <w:r w:rsidRPr="0087469E">
        <w:rPr>
          <w:rFonts w:eastAsia="Times New Roman" w:cstheme="minorHAnsi"/>
          <w:sz w:val="24"/>
          <w:szCs w:val="24"/>
          <w:lang w:eastAsia="zh-CN"/>
        </w:rPr>
        <w:t>partners;</w:t>
      </w:r>
      <w:proofErr w:type="gramEnd"/>
      <w:r w:rsidRPr="0087469E">
        <w:rPr>
          <w:rFonts w:eastAsia="Times New Roman" w:cstheme="minorHAnsi"/>
          <w:sz w:val="24"/>
          <w:szCs w:val="24"/>
          <w:lang w:eastAsia="zh-CN"/>
        </w:rPr>
        <w:t xml:space="preserve"> </w:t>
      </w:r>
    </w:p>
    <w:p w14:paraId="72290584"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Project service area (e.g., municipality, house and senate legislative districts to be served</w:t>
      </w:r>
      <w:proofErr w:type="gramStart"/>
      <w:r w:rsidRPr="0087469E">
        <w:rPr>
          <w:rFonts w:eastAsia="Times New Roman" w:cstheme="minorHAnsi"/>
          <w:sz w:val="24"/>
          <w:szCs w:val="24"/>
          <w:lang w:eastAsia="zh-CN"/>
        </w:rPr>
        <w:t>);</w:t>
      </w:r>
      <w:proofErr w:type="gramEnd"/>
      <w:r w:rsidRPr="0087469E">
        <w:rPr>
          <w:rFonts w:eastAsia="Times New Roman" w:cstheme="minorHAnsi"/>
          <w:sz w:val="24"/>
          <w:szCs w:val="24"/>
          <w:lang w:eastAsia="zh-CN"/>
        </w:rPr>
        <w:t xml:space="preserve"> </w:t>
      </w:r>
    </w:p>
    <w:p w14:paraId="2AC592B7"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w:t>
      </w:r>
      <w:proofErr w:type="gramStart"/>
      <w:r w:rsidRPr="0087469E">
        <w:rPr>
          <w:rFonts w:eastAsia="Times New Roman" w:cstheme="minorHAnsi"/>
          <w:sz w:val="24"/>
          <w:szCs w:val="24"/>
          <w:lang w:eastAsia="zh-CN"/>
        </w:rPr>
        <w:t>summary;</w:t>
      </w:r>
      <w:proofErr w:type="gramEnd"/>
      <w:r w:rsidRPr="0087469E">
        <w:rPr>
          <w:rFonts w:eastAsia="Times New Roman" w:cstheme="minorHAnsi"/>
          <w:sz w:val="24"/>
          <w:szCs w:val="24"/>
          <w:lang w:eastAsia="zh-CN"/>
        </w:rPr>
        <w:t xml:space="preserve"> </w:t>
      </w:r>
    </w:p>
    <w:p w14:paraId="789A3066"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point of contact and contact information. </w:t>
      </w:r>
    </w:p>
    <w:p w14:paraId="4E3FA28E" w14:textId="77777777" w:rsidR="00A92AD2" w:rsidRPr="0087469E" w:rsidRDefault="00A92AD2" w:rsidP="0022689D">
      <w:pPr>
        <w:spacing w:after="0" w:line="240" w:lineRule="auto"/>
        <w:ind w:left="1440"/>
        <w:rPr>
          <w:rFonts w:eastAsia="Times New Roman" w:cstheme="minorHAnsi"/>
          <w:sz w:val="24"/>
          <w:szCs w:val="24"/>
          <w:lang w:eastAsia="zh-CN"/>
        </w:rPr>
      </w:pPr>
    </w:p>
    <w:p w14:paraId="7A4BF1D5" w14:textId="37321865" w:rsidR="00A92AD2" w:rsidRPr="0087469E" w:rsidRDefault="00A92AD2" w:rsidP="0022689D">
      <w:pPr>
        <w:numPr>
          <w:ilvl w:val="0"/>
          <w:numId w:val="5"/>
        </w:numPr>
        <w:spacing w:after="0" w:line="240" w:lineRule="auto"/>
        <w:rPr>
          <w:rFonts w:eastAsiaTheme="minorEastAsia" w:cstheme="minorHAnsi"/>
          <w:sz w:val="24"/>
          <w:szCs w:val="24"/>
          <w:lang w:eastAsia="zh-CN"/>
        </w:rPr>
      </w:pPr>
      <w:r w:rsidRPr="0087469E">
        <w:rPr>
          <w:rFonts w:eastAsia="Times New Roman" w:cstheme="minorHAnsi"/>
          <w:b/>
          <w:bCs/>
          <w:sz w:val="24"/>
          <w:szCs w:val="24"/>
          <w:lang w:eastAsia="zh-CN"/>
        </w:rPr>
        <w:t>Project Narrative</w:t>
      </w:r>
      <w:r w:rsidRPr="0087469E">
        <w:rPr>
          <w:rFonts w:eastAsia="Times New Roman" w:cstheme="minorHAnsi"/>
          <w:sz w:val="24"/>
          <w:szCs w:val="24"/>
          <w:lang w:eastAsia="zh-CN"/>
        </w:rPr>
        <w:t xml:space="preserve"> (saved as a single file titled “</w:t>
      </w:r>
      <w:r w:rsidRPr="0087469E">
        <w:rPr>
          <w:rFonts w:eastAsia="Calibri" w:cstheme="minorHAnsi"/>
          <w:sz w:val="24"/>
          <w:szCs w:val="24"/>
        </w:rPr>
        <w:t>&lt;</w:t>
      </w:r>
      <w:r w:rsidR="002056E2" w:rsidRPr="0087469E">
        <w:rPr>
          <w:rFonts w:eastAsia="Calibri" w:cstheme="minorHAnsi"/>
          <w:sz w:val="24"/>
          <w:szCs w:val="24"/>
        </w:rPr>
        <w:t xml:space="preserve">Applicant’s </w:t>
      </w:r>
      <w:r w:rsidRPr="0087469E">
        <w:rPr>
          <w:rFonts w:eastAsia="Calibri" w:cstheme="minorHAnsi"/>
          <w:sz w:val="24"/>
          <w:szCs w:val="24"/>
        </w:rPr>
        <w:t xml:space="preserve">Legal Name&gt; </w:t>
      </w:r>
      <w:r w:rsidRPr="0087469E">
        <w:rPr>
          <w:rFonts w:eastAsia="Times New Roman" w:cstheme="minorHAnsi"/>
          <w:sz w:val="24"/>
          <w:szCs w:val="24"/>
          <w:lang w:eastAsia="zh-CN"/>
        </w:rPr>
        <w:t>Project Narrative” and 1</w:t>
      </w:r>
      <w:r w:rsidR="002056E2" w:rsidRPr="0087469E">
        <w:rPr>
          <w:rFonts w:eastAsia="Times New Roman" w:cstheme="minorHAnsi"/>
          <w:sz w:val="24"/>
          <w:szCs w:val="24"/>
          <w:lang w:eastAsia="zh-CN"/>
        </w:rPr>
        <w:t>5</w:t>
      </w:r>
      <w:r w:rsidRPr="0087469E">
        <w:rPr>
          <w:rFonts w:eastAsia="Times New Roman" w:cstheme="minorHAnsi"/>
          <w:sz w:val="24"/>
          <w:szCs w:val="24"/>
          <w:lang w:eastAsia="zh-CN"/>
        </w:rPr>
        <w:t xml:space="preserve"> pages max) with the following information: </w:t>
      </w:r>
    </w:p>
    <w:p w14:paraId="4E8966D3" w14:textId="77777777" w:rsidR="00A92AD2" w:rsidRPr="0087469E" w:rsidRDefault="00A92AD2" w:rsidP="0022689D">
      <w:pPr>
        <w:numPr>
          <w:ilvl w:val="1"/>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Details answering </w:t>
      </w:r>
      <w:proofErr w:type="gramStart"/>
      <w:r w:rsidRPr="0087469E">
        <w:rPr>
          <w:rFonts w:eastAsia="Times New Roman" w:cstheme="minorHAnsi"/>
          <w:sz w:val="24"/>
          <w:szCs w:val="24"/>
          <w:lang w:eastAsia="zh-CN"/>
        </w:rPr>
        <w:t>all of</w:t>
      </w:r>
      <w:proofErr w:type="gramEnd"/>
      <w:r w:rsidRPr="0087469E">
        <w:rPr>
          <w:rFonts w:eastAsia="Times New Roman" w:cstheme="minorHAnsi"/>
          <w:sz w:val="24"/>
          <w:szCs w:val="24"/>
          <w:lang w:eastAsia="zh-CN"/>
        </w:rPr>
        <w:t xml:space="preserve"> the evaluation criteria, and sub criteria, outlined herein, including:</w:t>
      </w:r>
    </w:p>
    <w:p w14:paraId="083A7C9B" w14:textId="77777777" w:rsidR="00A92AD2" w:rsidRPr="0087469E" w:rsidRDefault="00A92AD2" w:rsidP="0022689D">
      <w:pPr>
        <w:numPr>
          <w:ilvl w:val="2"/>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Project Design and Management </w:t>
      </w:r>
      <w:proofErr w:type="gramStart"/>
      <w:r w:rsidRPr="0087469E">
        <w:rPr>
          <w:rFonts w:eastAsia="Times New Roman" w:cstheme="minorHAnsi"/>
          <w:sz w:val="24"/>
          <w:szCs w:val="24"/>
          <w:lang w:eastAsia="zh-CN"/>
        </w:rPr>
        <w:t>Plan;</w:t>
      </w:r>
      <w:proofErr w:type="gramEnd"/>
    </w:p>
    <w:p w14:paraId="46CAF284" w14:textId="77777777" w:rsidR="00A92AD2" w:rsidRPr="0087469E" w:rsidRDefault="00A92AD2" w:rsidP="0022689D">
      <w:pPr>
        <w:numPr>
          <w:ilvl w:val="2"/>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Performance </w:t>
      </w:r>
      <w:proofErr w:type="gramStart"/>
      <w:r w:rsidRPr="0087469E">
        <w:rPr>
          <w:rFonts w:eastAsia="Times New Roman" w:cstheme="minorHAnsi"/>
          <w:sz w:val="24"/>
          <w:szCs w:val="24"/>
          <w:lang w:eastAsia="zh-CN"/>
        </w:rPr>
        <w:t>Outcomes;</w:t>
      </w:r>
      <w:proofErr w:type="gramEnd"/>
    </w:p>
    <w:p w14:paraId="72C6923C" w14:textId="77777777" w:rsidR="00A92AD2" w:rsidRPr="0087469E" w:rsidRDefault="00A92AD2" w:rsidP="0022689D">
      <w:pPr>
        <w:numPr>
          <w:ilvl w:val="2"/>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Stakeholder </w:t>
      </w:r>
      <w:proofErr w:type="gramStart"/>
      <w:r w:rsidRPr="0087469E">
        <w:rPr>
          <w:rFonts w:eastAsia="Times New Roman" w:cstheme="minorHAnsi"/>
          <w:sz w:val="24"/>
          <w:szCs w:val="24"/>
          <w:lang w:eastAsia="zh-CN"/>
        </w:rPr>
        <w:t>Engagement;</w:t>
      </w:r>
      <w:proofErr w:type="gramEnd"/>
    </w:p>
    <w:p w14:paraId="46E4F14C" w14:textId="79C7EA26" w:rsidR="00A92AD2" w:rsidRPr="0087469E" w:rsidRDefault="00A92AD2" w:rsidP="0022689D">
      <w:pPr>
        <w:numPr>
          <w:ilvl w:val="2"/>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Sustainability; and</w:t>
      </w:r>
    </w:p>
    <w:p w14:paraId="5809C0DB" w14:textId="77777777" w:rsidR="00A92AD2" w:rsidRPr="0087469E" w:rsidRDefault="00A92AD2" w:rsidP="0022689D">
      <w:pPr>
        <w:numPr>
          <w:ilvl w:val="2"/>
          <w:numId w:val="5"/>
        </w:num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Other Evaluation Criteria. </w:t>
      </w:r>
    </w:p>
    <w:p w14:paraId="09388002" w14:textId="77777777" w:rsidR="00A92AD2" w:rsidRPr="0087469E" w:rsidRDefault="00A92AD2" w:rsidP="0022689D">
      <w:pPr>
        <w:spacing w:after="0" w:line="240" w:lineRule="auto"/>
        <w:ind w:left="720"/>
        <w:rPr>
          <w:rFonts w:eastAsia="Times New Roman" w:cstheme="minorHAnsi"/>
          <w:sz w:val="24"/>
          <w:szCs w:val="24"/>
          <w:lang w:eastAsia="zh-CN"/>
        </w:rPr>
      </w:pPr>
    </w:p>
    <w:p w14:paraId="57937629" w14:textId="67914C8F" w:rsidR="00A92AD2" w:rsidRPr="0087469E" w:rsidRDefault="00A92AD2" w:rsidP="0022689D">
      <w:pPr>
        <w:numPr>
          <w:ilvl w:val="0"/>
          <w:numId w:val="5"/>
        </w:numPr>
        <w:spacing w:after="0" w:line="240" w:lineRule="auto"/>
        <w:contextualSpacing/>
        <w:rPr>
          <w:rFonts w:eastAsiaTheme="minorEastAsia" w:cstheme="minorHAnsi"/>
          <w:sz w:val="24"/>
          <w:szCs w:val="24"/>
        </w:rPr>
      </w:pPr>
      <w:r w:rsidRPr="0087469E">
        <w:rPr>
          <w:rFonts w:eastAsia="Times New Roman" w:cstheme="minorHAnsi"/>
          <w:b/>
          <w:bCs/>
          <w:sz w:val="24"/>
          <w:szCs w:val="24"/>
        </w:rPr>
        <w:t xml:space="preserve">Letters of Support </w:t>
      </w:r>
      <w:r w:rsidRPr="0087469E">
        <w:rPr>
          <w:rFonts w:eastAsia="Times New Roman" w:cstheme="minorHAnsi"/>
          <w:sz w:val="24"/>
          <w:szCs w:val="24"/>
        </w:rPr>
        <w:t>(saved as a single file titled “</w:t>
      </w:r>
      <w:r w:rsidRPr="0087469E">
        <w:rPr>
          <w:rFonts w:eastAsia="Calibri" w:cstheme="minorHAnsi"/>
          <w:sz w:val="24"/>
          <w:szCs w:val="24"/>
        </w:rPr>
        <w:t>&lt;</w:t>
      </w:r>
      <w:r w:rsidR="002056E2" w:rsidRPr="0087469E">
        <w:rPr>
          <w:rFonts w:eastAsia="Calibri" w:cstheme="minorHAnsi"/>
          <w:sz w:val="24"/>
          <w:szCs w:val="24"/>
        </w:rPr>
        <w:t xml:space="preserve">Applicant’s </w:t>
      </w:r>
      <w:r w:rsidRPr="0087469E">
        <w:rPr>
          <w:rFonts w:eastAsia="Calibri" w:cstheme="minorHAnsi"/>
          <w:sz w:val="24"/>
          <w:szCs w:val="24"/>
        </w:rPr>
        <w:t xml:space="preserve">Legal Name&gt; </w:t>
      </w:r>
      <w:r w:rsidRPr="0087469E">
        <w:rPr>
          <w:rFonts w:eastAsia="Times New Roman" w:cstheme="minorHAnsi"/>
          <w:sz w:val="24"/>
          <w:szCs w:val="24"/>
        </w:rPr>
        <w:t>Letters of Support”)</w:t>
      </w:r>
      <w:r w:rsidRPr="0087469E">
        <w:rPr>
          <w:rFonts w:cstheme="minorHAnsi"/>
          <w:sz w:val="24"/>
          <w:szCs w:val="24"/>
        </w:rPr>
        <w:br/>
      </w:r>
      <w:r w:rsidRPr="0087469E">
        <w:rPr>
          <w:rFonts w:eastAsia="Times New Roman" w:cstheme="minorHAnsi"/>
          <w:sz w:val="24"/>
          <w:szCs w:val="24"/>
        </w:rPr>
        <w:t xml:space="preserve">Each application must have no more than 5 letters of support. Each application must have at least one letter from a workforce development, employer, or business/economic development partner. </w:t>
      </w:r>
    </w:p>
    <w:p w14:paraId="4F28EDE4" w14:textId="77777777" w:rsidR="00A92AD2" w:rsidRPr="0087469E" w:rsidRDefault="00A92AD2" w:rsidP="0022689D">
      <w:pPr>
        <w:spacing w:after="0" w:line="240" w:lineRule="auto"/>
        <w:ind w:left="720"/>
        <w:contextualSpacing/>
        <w:rPr>
          <w:rFonts w:eastAsia="Times New Roman" w:cstheme="minorHAnsi"/>
          <w:sz w:val="24"/>
          <w:szCs w:val="24"/>
        </w:rPr>
      </w:pPr>
    </w:p>
    <w:p w14:paraId="703B2C5A" w14:textId="7953B3D4" w:rsidR="00A92AD2" w:rsidRPr="0087469E" w:rsidRDefault="00A92AD2" w:rsidP="0022689D">
      <w:pPr>
        <w:numPr>
          <w:ilvl w:val="0"/>
          <w:numId w:val="5"/>
        </w:numPr>
        <w:spacing w:after="0" w:line="240" w:lineRule="auto"/>
        <w:contextualSpacing/>
        <w:rPr>
          <w:rFonts w:eastAsiaTheme="minorEastAsia" w:cstheme="minorHAnsi"/>
          <w:sz w:val="24"/>
          <w:szCs w:val="24"/>
        </w:rPr>
      </w:pPr>
      <w:r w:rsidRPr="0087469E">
        <w:rPr>
          <w:rFonts w:eastAsia="Calibri" w:cstheme="minorHAnsi"/>
          <w:b/>
          <w:bCs/>
          <w:sz w:val="24"/>
          <w:szCs w:val="24"/>
        </w:rPr>
        <w:t xml:space="preserve">Budget Form </w:t>
      </w:r>
      <w:r w:rsidRPr="0087469E">
        <w:rPr>
          <w:rFonts w:eastAsia="Calibri" w:cstheme="minorHAnsi"/>
          <w:sz w:val="24"/>
          <w:szCs w:val="24"/>
        </w:rPr>
        <w:t>(saved as a single file titled “&lt;</w:t>
      </w:r>
      <w:r w:rsidR="002056E2" w:rsidRPr="0087469E">
        <w:rPr>
          <w:rFonts w:eastAsia="Calibri" w:cstheme="minorHAnsi"/>
          <w:sz w:val="24"/>
          <w:szCs w:val="24"/>
        </w:rPr>
        <w:t xml:space="preserve">Applicant’s </w:t>
      </w:r>
      <w:r w:rsidRPr="0087469E">
        <w:rPr>
          <w:rFonts w:eastAsia="Calibri" w:cstheme="minorHAnsi"/>
          <w:sz w:val="24"/>
          <w:szCs w:val="24"/>
        </w:rPr>
        <w:t>Legal Name&gt; Budget Form”)</w:t>
      </w:r>
      <w:r w:rsidRPr="0087469E">
        <w:rPr>
          <w:rFonts w:cstheme="minorHAnsi"/>
          <w:sz w:val="24"/>
          <w:szCs w:val="24"/>
        </w:rPr>
        <w:br/>
      </w:r>
      <w:r w:rsidRPr="0087469E">
        <w:rPr>
          <w:rFonts w:eastAsia="Calibri" w:cstheme="minorHAnsi"/>
          <w:sz w:val="24"/>
          <w:szCs w:val="24"/>
        </w:rPr>
        <w:t xml:space="preserve">Applicants must submit a detailed budget that includes expenditures by line item. The budget will be evaluated based on the Evaluation Criteria above, and in terms of cost reasonableness and the relationship to proposed activities. Budgets must be for the time-period July 1, 2023, to June 30, </w:t>
      </w:r>
      <w:r w:rsidR="002155AF" w:rsidRPr="0087469E">
        <w:rPr>
          <w:rFonts w:eastAsia="Calibri" w:cstheme="minorHAnsi"/>
          <w:sz w:val="24"/>
          <w:szCs w:val="24"/>
        </w:rPr>
        <w:t>2024 (and</w:t>
      </w:r>
      <w:r w:rsidR="00010333" w:rsidRPr="0087469E">
        <w:rPr>
          <w:rFonts w:eastAsia="Calibri" w:cstheme="minorHAnsi"/>
          <w:sz w:val="24"/>
          <w:szCs w:val="24"/>
        </w:rPr>
        <w:t xml:space="preserve">, if awarded, </w:t>
      </w:r>
      <w:r w:rsidR="002155AF" w:rsidRPr="0087469E">
        <w:rPr>
          <w:rFonts w:eastAsia="Calibri" w:cstheme="minorHAnsi"/>
          <w:sz w:val="24"/>
          <w:szCs w:val="24"/>
        </w:rPr>
        <w:t xml:space="preserve">must be updated </w:t>
      </w:r>
      <w:r w:rsidR="007757BC" w:rsidRPr="0087469E">
        <w:rPr>
          <w:rFonts w:eastAsia="Calibri" w:cstheme="minorHAnsi"/>
          <w:sz w:val="24"/>
          <w:szCs w:val="24"/>
        </w:rPr>
        <w:t xml:space="preserve">annually </w:t>
      </w:r>
      <w:r w:rsidR="00010333" w:rsidRPr="0087469E">
        <w:rPr>
          <w:rFonts w:eastAsia="Calibri" w:cstheme="minorHAnsi"/>
          <w:sz w:val="24"/>
          <w:szCs w:val="24"/>
        </w:rPr>
        <w:t>prior to the beginning of</w:t>
      </w:r>
      <w:r w:rsidR="002155AF" w:rsidRPr="0087469E">
        <w:rPr>
          <w:rFonts w:eastAsia="Calibri" w:cstheme="minorHAnsi"/>
          <w:sz w:val="24"/>
          <w:szCs w:val="24"/>
        </w:rPr>
        <w:t xml:space="preserve"> </w:t>
      </w:r>
      <w:r w:rsidR="00010333" w:rsidRPr="0087469E">
        <w:rPr>
          <w:rFonts w:eastAsia="Calibri" w:cstheme="minorHAnsi"/>
          <w:sz w:val="24"/>
          <w:szCs w:val="24"/>
        </w:rPr>
        <w:t xml:space="preserve">the </w:t>
      </w:r>
      <w:proofErr w:type="gramStart"/>
      <w:r w:rsidR="002155AF" w:rsidRPr="0087469E">
        <w:rPr>
          <w:rFonts w:eastAsia="Calibri" w:cstheme="minorHAnsi"/>
          <w:sz w:val="24"/>
          <w:szCs w:val="24"/>
        </w:rPr>
        <w:t>second and third year</w:t>
      </w:r>
      <w:proofErr w:type="gramEnd"/>
      <w:r w:rsidR="007757BC" w:rsidRPr="0087469E">
        <w:rPr>
          <w:rFonts w:eastAsia="Calibri" w:cstheme="minorHAnsi"/>
          <w:sz w:val="24"/>
          <w:szCs w:val="24"/>
        </w:rPr>
        <w:t xml:space="preserve"> contracts</w:t>
      </w:r>
      <w:r w:rsidR="002155AF" w:rsidRPr="0087469E">
        <w:rPr>
          <w:rFonts w:eastAsia="Calibri" w:cstheme="minorHAnsi"/>
          <w:sz w:val="24"/>
          <w:szCs w:val="24"/>
        </w:rPr>
        <w:t>)</w:t>
      </w:r>
      <w:r w:rsidRPr="0087469E">
        <w:rPr>
          <w:rFonts w:eastAsia="Calibri" w:cstheme="minorHAnsi"/>
          <w:sz w:val="24"/>
          <w:szCs w:val="24"/>
        </w:rPr>
        <w:t xml:space="preserve">. The budget will also become the financial basis for any grant award, including making cost reimbursement payments over the course of the project. PA reserves the right to unilaterally modify </w:t>
      </w:r>
      <w:r w:rsidRPr="0087469E">
        <w:rPr>
          <w:rFonts w:eastAsia="Calibri" w:cstheme="minorHAnsi"/>
          <w:sz w:val="24"/>
          <w:szCs w:val="24"/>
        </w:rPr>
        <w:lastRenderedPageBreak/>
        <w:t xml:space="preserve">application budgets, prior to, and/or after grant award. </w:t>
      </w:r>
      <w:r w:rsidRPr="0087469E">
        <w:rPr>
          <w:rFonts w:eastAsia="Times New Roman" w:cstheme="minorHAnsi"/>
          <w:sz w:val="24"/>
          <w:szCs w:val="24"/>
        </w:rPr>
        <w:t>The Budget Form can be found a</w:t>
      </w:r>
      <w:r w:rsidR="0087469E">
        <w:rPr>
          <w:rFonts w:eastAsia="Times New Roman" w:cstheme="minorHAnsi"/>
          <w:sz w:val="24"/>
          <w:szCs w:val="24"/>
        </w:rPr>
        <w:t xml:space="preserve">t </w:t>
      </w:r>
      <w:hyperlink r:id="rId24" w:history="1">
        <w:r w:rsidR="0087469E" w:rsidRPr="00BE3B47">
          <w:rPr>
            <w:rStyle w:val="Hyperlink"/>
            <w:rFonts w:eastAsia="Times New Roman" w:cstheme="minorHAnsi"/>
            <w:sz w:val="24"/>
            <w:szCs w:val="24"/>
          </w:rPr>
          <w:t>www.dli.pa.gov/Grants</w:t>
        </w:r>
      </w:hyperlink>
      <w:r w:rsidR="0087469E">
        <w:rPr>
          <w:rFonts w:eastAsia="Times New Roman" w:cstheme="minorHAnsi"/>
          <w:sz w:val="24"/>
          <w:szCs w:val="24"/>
        </w:rPr>
        <w:t xml:space="preserve"> </w:t>
      </w:r>
      <w:r w:rsidRPr="0087469E">
        <w:rPr>
          <w:rFonts w:eastAsia="Times New Roman" w:cstheme="minorHAnsi"/>
          <w:sz w:val="24"/>
          <w:szCs w:val="24"/>
        </w:rPr>
        <w:t xml:space="preserve">and an example can be found as Appendix C. </w:t>
      </w:r>
    </w:p>
    <w:p w14:paraId="29216172" w14:textId="77777777" w:rsidR="00A92AD2" w:rsidRPr="0087469E" w:rsidRDefault="00A92AD2" w:rsidP="0022689D">
      <w:pPr>
        <w:spacing w:after="0" w:line="240" w:lineRule="auto"/>
        <w:ind w:left="720"/>
        <w:contextualSpacing/>
        <w:rPr>
          <w:rFonts w:eastAsia="Times New Roman" w:cstheme="minorHAnsi"/>
          <w:sz w:val="24"/>
          <w:szCs w:val="24"/>
        </w:rPr>
      </w:pPr>
    </w:p>
    <w:p w14:paraId="00A429DC" w14:textId="1B38D2EA" w:rsidR="00A92AD2" w:rsidRPr="0087469E" w:rsidRDefault="00A92AD2" w:rsidP="0022689D">
      <w:pPr>
        <w:numPr>
          <w:ilvl w:val="0"/>
          <w:numId w:val="5"/>
        </w:numPr>
        <w:spacing w:after="0" w:line="240" w:lineRule="auto"/>
        <w:rPr>
          <w:rFonts w:eastAsiaTheme="minorEastAsia" w:cstheme="minorHAnsi"/>
          <w:sz w:val="24"/>
          <w:szCs w:val="24"/>
          <w:lang w:eastAsia="zh-CN"/>
        </w:rPr>
      </w:pPr>
      <w:r w:rsidRPr="0087469E">
        <w:rPr>
          <w:rFonts w:eastAsia="Times New Roman" w:cstheme="minorHAnsi"/>
          <w:b/>
          <w:bCs/>
          <w:sz w:val="24"/>
          <w:szCs w:val="24"/>
          <w:lang w:eastAsia="zh-CN"/>
        </w:rPr>
        <w:t xml:space="preserve">Budget Justification </w:t>
      </w:r>
      <w:r w:rsidRPr="0087469E">
        <w:rPr>
          <w:rFonts w:eastAsia="Times New Roman" w:cstheme="minorHAnsi"/>
          <w:sz w:val="24"/>
          <w:szCs w:val="24"/>
          <w:lang w:eastAsia="zh-CN"/>
        </w:rPr>
        <w:t>(saved as a single file titled “</w:t>
      </w:r>
      <w:r w:rsidRPr="0087469E">
        <w:rPr>
          <w:rFonts w:eastAsia="Calibri" w:cstheme="minorHAnsi"/>
          <w:sz w:val="24"/>
          <w:szCs w:val="24"/>
        </w:rPr>
        <w:t>&lt;</w:t>
      </w:r>
      <w:r w:rsidR="00405E27" w:rsidRPr="0087469E">
        <w:rPr>
          <w:rFonts w:eastAsia="Calibri" w:cstheme="minorHAnsi"/>
          <w:sz w:val="24"/>
          <w:szCs w:val="24"/>
        </w:rPr>
        <w:t xml:space="preserve">Applicant’s </w:t>
      </w:r>
      <w:r w:rsidRPr="0087469E">
        <w:rPr>
          <w:rFonts w:eastAsia="Calibri" w:cstheme="minorHAnsi"/>
          <w:sz w:val="24"/>
          <w:szCs w:val="24"/>
        </w:rPr>
        <w:t xml:space="preserve">Legal Name&gt; </w:t>
      </w:r>
      <w:r w:rsidRPr="0087469E">
        <w:rPr>
          <w:rFonts w:eastAsia="Times New Roman" w:cstheme="minorHAnsi"/>
          <w:sz w:val="24"/>
          <w:szCs w:val="24"/>
          <w:lang w:eastAsia="zh-CN"/>
        </w:rPr>
        <w:t>Budget Justification”)</w:t>
      </w:r>
      <w:r w:rsidRPr="0087469E">
        <w:rPr>
          <w:rFonts w:cstheme="minorHAnsi"/>
          <w:sz w:val="24"/>
          <w:szCs w:val="24"/>
        </w:rPr>
        <w:br/>
      </w:r>
      <w:r w:rsidRPr="0087469E">
        <w:rPr>
          <w:rFonts w:eastAsia="Times New Roman" w:cstheme="minorHAnsi"/>
          <w:sz w:val="24"/>
          <w:szCs w:val="24"/>
          <w:lang w:eastAsia="zh-CN"/>
        </w:rPr>
        <w:t>Applicants must justify each expenditure by line item, including the costs proposed in each cost category and any other information to support the budget. The Budget Justification instructions can be found as Appendix D.</w:t>
      </w:r>
    </w:p>
    <w:p w14:paraId="34E68F6D" w14:textId="77777777" w:rsidR="00A92AD2" w:rsidRPr="0087469E" w:rsidRDefault="00A92AD2" w:rsidP="0022689D">
      <w:pPr>
        <w:tabs>
          <w:tab w:val="left" w:pos="8085"/>
        </w:tabs>
        <w:spacing w:after="0" w:line="240" w:lineRule="auto"/>
        <w:ind w:left="720"/>
        <w:contextualSpacing/>
        <w:rPr>
          <w:rFonts w:eastAsiaTheme="minorEastAsia" w:cstheme="minorHAnsi"/>
          <w:sz w:val="24"/>
          <w:szCs w:val="24"/>
          <w:lang w:eastAsia="zh-CN"/>
        </w:rPr>
      </w:pPr>
    </w:p>
    <w:p w14:paraId="0C190C6A" w14:textId="1D62E69D" w:rsidR="00A92AD2" w:rsidRPr="0087469E" w:rsidRDefault="00F23E76" w:rsidP="0022689D">
      <w:pPr>
        <w:numPr>
          <w:ilvl w:val="0"/>
          <w:numId w:val="5"/>
        </w:numPr>
        <w:spacing w:after="0" w:line="240" w:lineRule="auto"/>
        <w:rPr>
          <w:rFonts w:eastAsiaTheme="minorEastAsia" w:cstheme="minorHAnsi"/>
          <w:b/>
          <w:bCs/>
          <w:sz w:val="24"/>
          <w:szCs w:val="24"/>
          <w:lang w:eastAsia="zh-CN"/>
        </w:rPr>
      </w:pPr>
      <w:r w:rsidRPr="0087469E">
        <w:rPr>
          <w:rFonts w:eastAsiaTheme="minorEastAsia" w:cstheme="minorHAnsi"/>
          <w:b/>
          <w:bCs/>
          <w:sz w:val="24"/>
          <w:szCs w:val="24"/>
          <w:lang w:eastAsia="zh-CN"/>
        </w:rPr>
        <w:t>Grant Action</w:t>
      </w:r>
      <w:r w:rsidR="00A92AD2" w:rsidRPr="0087469E">
        <w:rPr>
          <w:rFonts w:eastAsiaTheme="minorEastAsia" w:cstheme="minorHAnsi"/>
          <w:b/>
          <w:bCs/>
          <w:sz w:val="24"/>
          <w:szCs w:val="24"/>
          <w:lang w:eastAsia="zh-CN"/>
        </w:rPr>
        <w:t xml:space="preserve"> Plan Template </w:t>
      </w:r>
      <w:r w:rsidR="00A92AD2" w:rsidRPr="0087469E">
        <w:rPr>
          <w:rFonts w:eastAsiaTheme="minorEastAsia" w:cstheme="minorHAnsi"/>
          <w:sz w:val="24"/>
          <w:szCs w:val="24"/>
          <w:lang w:eastAsia="zh-CN"/>
        </w:rPr>
        <w:t>(</w:t>
      </w:r>
      <w:r w:rsidR="00A92AD2" w:rsidRPr="0087469E">
        <w:rPr>
          <w:rFonts w:eastAsia="Times New Roman" w:cstheme="minorHAnsi"/>
          <w:sz w:val="24"/>
          <w:szCs w:val="24"/>
          <w:lang w:eastAsia="zh-CN"/>
        </w:rPr>
        <w:t>saved as a single file titled “</w:t>
      </w:r>
      <w:r w:rsidR="00A92AD2" w:rsidRPr="0087469E">
        <w:rPr>
          <w:rFonts w:eastAsia="Calibri" w:cstheme="minorHAnsi"/>
          <w:sz w:val="24"/>
          <w:szCs w:val="24"/>
        </w:rPr>
        <w:t>&lt;</w:t>
      </w:r>
      <w:r w:rsidR="00405E27" w:rsidRPr="0087469E">
        <w:rPr>
          <w:rFonts w:eastAsia="Calibri" w:cstheme="minorHAnsi"/>
          <w:sz w:val="24"/>
          <w:szCs w:val="24"/>
        </w:rPr>
        <w:t xml:space="preserve">Applicant’s </w:t>
      </w:r>
      <w:r w:rsidR="00A92AD2" w:rsidRPr="0087469E">
        <w:rPr>
          <w:rFonts w:eastAsia="Calibri" w:cstheme="minorHAnsi"/>
          <w:sz w:val="24"/>
          <w:szCs w:val="24"/>
        </w:rPr>
        <w:t xml:space="preserve">Legal Name&gt; </w:t>
      </w:r>
      <w:r w:rsidR="00A92AD2" w:rsidRPr="0087469E">
        <w:rPr>
          <w:rFonts w:eastAsia="Times New Roman" w:cstheme="minorHAnsi"/>
          <w:sz w:val="24"/>
          <w:szCs w:val="24"/>
          <w:lang w:eastAsia="zh-CN"/>
        </w:rPr>
        <w:t>Action Plan Goals”)</w:t>
      </w:r>
    </w:p>
    <w:p w14:paraId="37FDE5E2" w14:textId="0ED36F88" w:rsidR="00A92AD2" w:rsidRPr="0087469E" w:rsidRDefault="00A92AD2" w:rsidP="0022689D">
      <w:pPr>
        <w:spacing w:after="0" w:line="240" w:lineRule="auto"/>
        <w:ind w:left="720"/>
        <w:rPr>
          <w:rFonts w:eastAsiaTheme="minorEastAsia" w:cstheme="minorHAnsi"/>
          <w:sz w:val="24"/>
          <w:szCs w:val="24"/>
          <w:lang w:eastAsia="zh-CN"/>
        </w:rPr>
      </w:pPr>
      <w:r w:rsidRPr="0087469E">
        <w:rPr>
          <w:rFonts w:eastAsiaTheme="minorEastAsia" w:cstheme="minorHAnsi"/>
          <w:sz w:val="24"/>
          <w:szCs w:val="24"/>
          <w:lang w:eastAsia="zh-CN"/>
        </w:rPr>
        <w:t xml:space="preserve">Applicants should use this form to outline the specific goals of their project.  The </w:t>
      </w:r>
      <w:r w:rsidR="00405E27" w:rsidRPr="0087469E">
        <w:rPr>
          <w:rFonts w:eastAsiaTheme="minorEastAsia" w:cstheme="minorHAnsi"/>
          <w:sz w:val="24"/>
          <w:szCs w:val="24"/>
          <w:lang w:eastAsia="zh-CN"/>
        </w:rPr>
        <w:t>number and type</w:t>
      </w:r>
      <w:r w:rsidRPr="0087469E">
        <w:rPr>
          <w:rFonts w:eastAsiaTheme="minorEastAsia" w:cstheme="minorHAnsi"/>
          <w:sz w:val="24"/>
          <w:szCs w:val="24"/>
          <w:lang w:eastAsia="zh-CN"/>
        </w:rPr>
        <w:t xml:space="preserve"> of goals can be expanded as needed for the specific project.  This template can be found as Appendix E.</w:t>
      </w:r>
    </w:p>
    <w:p w14:paraId="2268E71B" w14:textId="77777777" w:rsidR="00A92AD2" w:rsidRPr="0087469E" w:rsidRDefault="00A92AD2" w:rsidP="0022689D">
      <w:pPr>
        <w:spacing w:after="0" w:line="240" w:lineRule="auto"/>
        <w:rPr>
          <w:rFonts w:eastAsiaTheme="minorEastAsia" w:cstheme="minorHAnsi"/>
          <w:sz w:val="24"/>
          <w:szCs w:val="24"/>
          <w:lang w:eastAsia="zh-CN"/>
        </w:rPr>
      </w:pPr>
    </w:p>
    <w:p w14:paraId="2D76CA6E" w14:textId="77777777" w:rsidR="00A92AD2" w:rsidRPr="0087469E" w:rsidRDefault="00A92AD2" w:rsidP="0022689D">
      <w:pPr>
        <w:numPr>
          <w:ilvl w:val="0"/>
          <w:numId w:val="5"/>
        </w:numPr>
        <w:autoSpaceDE w:val="0"/>
        <w:autoSpaceDN w:val="0"/>
        <w:spacing w:after="0" w:line="240" w:lineRule="auto"/>
        <w:rPr>
          <w:rFonts w:cstheme="minorHAnsi"/>
          <w:color w:val="000000"/>
          <w:sz w:val="24"/>
          <w:szCs w:val="24"/>
        </w:rPr>
      </w:pPr>
      <w:bookmarkStart w:id="52" w:name="_Hlk106091812"/>
      <w:r w:rsidRPr="0087469E">
        <w:rPr>
          <w:rFonts w:cstheme="minorHAnsi"/>
          <w:b/>
          <w:bCs/>
          <w:color w:val="000000"/>
          <w:sz w:val="24"/>
          <w:szCs w:val="24"/>
        </w:rPr>
        <w:t xml:space="preserve">EO 2021-06 Worker Protection Certification Form </w:t>
      </w:r>
      <w:r w:rsidRPr="0087469E">
        <w:rPr>
          <w:rFonts w:cstheme="minorHAnsi"/>
          <w:color w:val="000000"/>
          <w:sz w:val="24"/>
          <w:szCs w:val="24"/>
        </w:rPr>
        <w:t xml:space="preserve">(saved as a single file titled “Worker Protection Certification Form”): </w:t>
      </w:r>
    </w:p>
    <w:p w14:paraId="4140ACB6" w14:textId="35F7A22E" w:rsidR="00A92AD2" w:rsidRPr="0087469E" w:rsidRDefault="00A92AD2" w:rsidP="0022689D">
      <w:pPr>
        <w:autoSpaceDE w:val="0"/>
        <w:autoSpaceDN w:val="0"/>
        <w:spacing w:after="0" w:line="240" w:lineRule="auto"/>
        <w:ind w:left="720"/>
        <w:rPr>
          <w:rFonts w:cstheme="minorHAnsi"/>
          <w:sz w:val="24"/>
          <w:szCs w:val="24"/>
        </w:rPr>
      </w:pPr>
      <w:r w:rsidRPr="0087469E">
        <w:rPr>
          <w:rFonts w:cstheme="minorHAnsi"/>
          <w:sz w:val="24"/>
          <w:szCs w:val="24"/>
        </w:rPr>
        <w:t xml:space="preserve">Pursuant to Executive Order 2021-06, Worker </w:t>
      </w:r>
      <w:proofErr w:type="gramStart"/>
      <w:r w:rsidRPr="0087469E">
        <w:rPr>
          <w:rFonts w:cstheme="minorHAnsi"/>
          <w:sz w:val="24"/>
          <w:szCs w:val="24"/>
        </w:rPr>
        <w:t>Protection</w:t>
      </w:r>
      <w:proofErr w:type="gramEnd"/>
      <w:r w:rsidRPr="0087469E">
        <w:rPr>
          <w:rFonts w:cstheme="minorHAnsi"/>
          <w:sz w:val="24"/>
          <w:szCs w:val="24"/>
        </w:rPr>
        <w:t xml:space="preserve"> and Investment (October 21, 2021), contractors and grantees of the Commonwealth must certify that they are in compliance with Pennsylvania’s Unemployment Compensation Law, Workers’ Compensation Law, and all applicable Pennsylvania state labor and workforce safety laws. The form is available as Appendix </w:t>
      </w:r>
      <w:r w:rsidR="007E3B04" w:rsidRPr="0087469E">
        <w:rPr>
          <w:rFonts w:cstheme="minorHAnsi"/>
          <w:sz w:val="24"/>
          <w:szCs w:val="24"/>
        </w:rPr>
        <w:t>F</w:t>
      </w:r>
      <w:r w:rsidR="0087469E">
        <w:rPr>
          <w:rFonts w:cstheme="minorHAnsi"/>
          <w:sz w:val="24"/>
          <w:szCs w:val="24"/>
        </w:rPr>
        <w:t xml:space="preserve"> at </w:t>
      </w:r>
      <w:hyperlink r:id="rId25" w:history="1">
        <w:r w:rsidR="0087469E" w:rsidRPr="00BE3B47">
          <w:rPr>
            <w:rStyle w:val="Hyperlink"/>
            <w:rFonts w:cstheme="minorHAnsi"/>
            <w:sz w:val="24"/>
            <w:szCs w:val="24"/>
          </w:rPr>
          <w:t>www.dli.pa.gov/Grants</w:t>
        </w:r>
      </w:hyperlink>
      <w:r w:rsidR="0087469E">
        <w:rPr>
          <w:rFonts w:cstheme="minorHAnsi"/>
          <w:sz w:val="24"/>
          <w:szCs w:val="24"/>
        </w:rPr>
        <w:t xml:space="preserve">. </w:t>
      </w:r>
    </w:p>
    <w:p w14:paraId="11B54428" w14:textId="77777777" w:rsidR="00030DB3" w:rsidRPr="0087469E" w:rsidRDefault="00030DB3" w:rsidP="0022689D">
      <w:pPr>
        <w:pStyle w:val="Heading1"/>
        <w:spacing w:before="0" w:line="240" w:lineRule="auto"/>
        <w:rPr>
          <w:rFonts w:asciiTheme="minorHAnsi" w:eastAsia="DengXian" w:hAnsiTheme="minorHAnsi" w:cstheme="minorHAnsi"/>
          <w:lang w:eastAsia="zh-CN"/>
        </w:rPr>
      </w:pPr>
    </w:p>
    <w:p w14:paraId="72405BD7" w14:textId="3B21909A" w:rsidR="004C697F" w:rsidRPr="0087469E" w:rsidRDefault="004C697F" w:rsidP="0022689D">
      <w:pPr>
        <w:pStyle w:val="Heading1"/>
        <w:spacing w:before="0" w:line="240" w:lineRule="auto"/>
        <w:rPr>
          <w:rFonts w:asciiTheme="minorHAnsi" w:eastAsia="DengXian" w:hAnsiTheme="minorHAnsi" w:cstheme="minorHAnsi"/>
          <w:lang w:eastAsia="zh-CN"/>
        </w:rPr>
      </w:pPr>
      <w:bookmarkStart w:id="53" w:name="_Toc125472687"/>
      <w:bookmarkStart w:id="54" w:name="_Toc126142125"/>
      <w:bookmarkStart w:id="55" w:name="_Toc126226501"/>
      <w:r w:rsidRPr="0087469E">
        <w:rPr>
          <w:rFonts w:asciiTheme="minorHAnsi" w:eastAsia="DengXian" w:hAnsiTheme="minorHAnsi" w:cstheme="minorHAnsi"/>
          <w:lang w:eastAsia="zh-CN"/>
        </w:rPr>
        <w:t>Grant Award Details</w:t>
      </w:r>
      <w:bookmarkEnd w:id="53"/>
      <w:bookmarkEnd w:id="54"/>
      <w:bookmarkEnd w:id="55"/>
    </w:p>
    <w:p w14:paraId="04D3947C" w14:textId="77777777" w:rsidR="00A20ED9" w:rsidRPr="0087469E" w:rsidRDefault="00A20ED9" w:rsidP="0022689D">
      <w:pPr>
        <w:spacing w:after="0" w:line="240" w:lineRule="auto"/>
        <w:rPr>
          <w:rFonts w:cstheme="minorHAnsi"/>
          <w:lang w:eastAsia="zh-CN"/>
        </w:rPr>
      </w:pPr>
    </w:p>
    <w:p w14:paraId="2A103FF7" w14:textId="77777777" w:rsidR="004C697F" w:rsidRPr="0087469E" w:rsidRDefault="004C697F" w:rsidP="0022689D">
      <w:pPr>
        <w:pStyle w:val="Heading2"/>
        <w:spacing w:before="0" w:line="240" w:lineRule="auto"/>
        <w:rPr>
          <w:rFonts w:asciiTheme="minorHAnsi" w:eastAsia="DengXian" w:hAnsiTheme="minorHAnsi" w:cstheme="minorHAnsi"/>
          <w:sz w:val="24"/>
          <w:szCs w:val="24"/>
          <w:lang w:eastAsia="zh-CN"/>
        </w:rPr>
      </w:pPr>
      <w:bookmarkStart w:id="56" w:name="_Toc125472688"/>
      <w:bookmarkStart w:id="57" w:name="_Toc126142126"/>
      <w:bookmarkStart w:id="58" w:name="_Toc126226502"/>
      <w:r w:rsidRPr="0087469E">
        <w:rPr>
          <w:rFonts w:asciiTheme="minorHAnsi" w:eastAsia="DengXian" w:hAnsiTheme="minorHAnsi" w:cstheme="minorHAnsi"/>
          <w:sz w:val="24"/>
          <w:szCs w:val="24"/>
          <w:lang w:eastAsia="zh-CN"/>
        </w:rPr>
        <w:t>Grant Funding</w:t>
      </w:r>
      <w:bookmarkEnd w:id="56"/>
      <w:bookmarkEnd w:id="57"/>
      <w:bookmarkEnd w:id="58"/>
    </w:p>
    <w:p w14:paraId="4C72C01F" w14:textId="4AD55F18" w:rsidR="004C697F" w:rsidRPr="0087469E" w:rsidRDefault="004C697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This NGA is </w:t>
      </w:r>
      <w:r w:rsidR="00030DB3" w:rsidRPr="0087469E">
        <w:rPr>
          <w:rFonts w:eastAsia="DengXian" w:cstheme="minorHAnsi"/>
          <w:sz w:val="24"/>
          <w:szCs w:val="24"/>
          <w:lang w:eastAsia="zh-CN"/>
        </w:rPr>
        <w:t xml:space="preserve">100% </w:t>
      </w:r>
      <w:r w:rsidRPr="0087469E">
        <w:rPr>
          <w:rFonts w:eastAsia="DengXian" w:cstheme="minorHAnsi"/>
          <w:sz w:val="24"/>
          <w:szCs w:val="24"/>
          <w:lang w:eastAsia="zh-CN"/>
        </w:rPr>
        <w:t xml:space="preserve">funded by federal Workforce Innovation and Opportunity Act Rapid Response funds. </w:t>
      </w:r>
    </w:p>
    <w:p w14:paraId="6941337C" w14:textId="77777777" w:rsidR="004C697F" w:rsidRPr="0087469E" w:rsidRDefault="004C697F" w:rsidP="0022689D">
      <w:pPr>
        <w:spacing w:after="0" w:line="240" w:lineRule="auto"/>
        <w:rPr>
          <w:rFonts w:eastAsia="DengXian" w:cstheme="minorHAnsi"/>
          <w:sz w:val="24"/>
          <w:szCs w:val="24"/>
          <w:lang w:eastAsia="zh-CN"/>
        </w:rPr>
      </w:pPr>
    </w:p>
    <w:p w14:paraId="60DED572" w14:textId="77777777" w:rsidR="004C697F" w:rsidRPr="0087469E" w:rsidRDefault="004C697F" w:rsidP="0022689D">
      <w:pPr>
        <w:pStyle w:val="Heading2"/>
        <w:spacing w:before="0" w:line="240" w:lineRule="auto"/>
        <w:rPr>
          <w:rFonts w:asciiTheme="minorHAnsi" w:eastAsia="DengXian" w:hAnsiTheme="minorHAnsi" w:cstheme="minorHAnsi"/>
          <w:sz w:val="24"/>
          <w:szCs w:val="24"/>
          <w:lang w:eastAsia="zh-CN"/>
        </w:rPr>
      </w:pPr>
      <w:bookmarkStart w:id="59" w:name="_Toc125472689"/>
      <w:bookmarkStart w:id="60" w:name="_Toc126142127"/>
      <w:bookmarkStart w:id="61" w:name="_Toc126226503"/>
      <w:r w:rsidRPr="0087469E">
        <w:rPr>
          <w:rFonts w:asciiTheme="minorHAnsi" w:eastAsia="DengXian" w:hAnsiTheme="minorHAnsi" w:cstheme="minorHAnsi"/>
          <w:sz w:val="24"/>
          <w:szCs w:val="24"/>
          <w:lang w:eastAsia="zh-CN"/>
        </w:rPr>
        <w:t>Application Deadline</w:t>
      </w:r>
      <w:bookmarkEnd w:id="59"/>
      <w:bookmarkEnd w:id="60"/>
      <w:bookmarkEnd w:id="61"/>
    </w:p>
    <w:p w14:paraId="5FAF63BC" w14:textId="62EE077F" w:rsidR="004C697F" w:rsidRPr="0087469E" w:rsidRDefault="004C697F" w:rsidP="0022689D">
      <w:pPr>
        <w:spacing w:after="0" w:line="240" w:lineRule="auto"/>
        <w:rPr>
          <w:rFonts w:eastAsia="DengXian" w:cstheme="minorHAnsi"/>
          <w:sz w:val="24"/>
          <w:szCs w:val="24"/>
          <w:lang w:eastAsia="zh-CN"/>
        </w:rPr>
      </w:pPr>
      <w:r w:rsidRPr="0087469E">
        <w:rPr>
          <w:rFonts w:eastAsia="Times New Roman" w:cstheme="minorHAnsi"/>
          <w:color w:val="000000" w:themeColor="text1"/>
          <w:sz w:val="24"/>
          <w:szCs w:val="24"/>
          <w:lang w:eastAsia="zh-CN"/>
        </w:rPr>
        <w:t>SLAP applications are due</w:t>
      </w:r>
      <w:r w:rsidRPr="0087469E">
        <w:rPr>
          <w:rFonts w:eastAsia="Times New Roman" w:cstheme="minorHAnsi"/>
          <w:b/>
          <w:bCs/>
          <w:color w:val="000000" w:themeColor="text1"/>
          <w:sz w:val="24"/>
          <w:szCs w:val="24"/>
          <w:lang w:eastAsia="zh-CN"/>
        </w:rPr>
        <w:t xml:space="preserve"> </w:t>
      </w:r>
      <w:r w:rsidR="008F335B" w:rsidRPr="0087469E">
        <w:rPr>
          <w:rFonts w:eastAsia="Times New Roman" w:cstheme="minorHAnsi"/>
          <w:color w:val="000000" w:themeColor="text1"/>
          <w:sz w:val="24"/>
          <w:szCs w:val="24"/>
          <w:lang w:eastAsia="zh-CN"/>
        </w:rPr>
        <w:t>April</w:t>
      </w:r>
      <w:r w:rsidRPr="0087469E">
        <w:rPr>
          <w:rFonts w:eastAsia="Times New Roman" w:cstheme="minorHAnsi"/>
          <w:color w:val="000000" w:themeColor="text1"/>
          <w:sz w:val="24"/>
          <w:szCs w:val="24"/>
          <w:lang w:eastAsia="zh-CN"/>
        </w:rPr>
        <w:t xml:space="preserve"> 3, 2023, by </w:t>
      </w:r>
      <w:r w:rsidRPr="0087469E">
        <w:rPr>
          <w:rFonts w:eastAsia="DengXian" w:cstheme="minorHAnsi"/>
          <w:sz w:val="24"/>
          <w:szCs w:val="24"/>
          <w:lang w:eastAsia="zh-CN"/>
        </w:rPr>
        <w:t xml:space="preserve">4 P.M. ET. Late applications will not be accepted. </w:t>
      </w:r>
    </w:p>
    <w:p w14:paraId="5BDA2916" w14:textId="77777777" w:rsidR="0006101B" w:rsidRPr="0087469E" w:rsidRDefault="0006101B" w:rsidP="0022689D">
      <w:pPr>
        <w:spacing w:after="0" w:line="240" w:lineRule="auto"/>
        <w:rPr>
          <w:rFonts w:eastAsia="DengXian" w:cstheme="minorHAnsi"/>
          <w:sz w:val="24"/>
          <w:szCs w:val="24"/>
          <w:lang w:eastAsia="zh-CN"/>
        </w:rPr>
      </w:pPr>
    </w:p>
    <w:p w14:paraId="4DF4B211" w14:textId="77777777" w:rsidR="0006101B" w:rsidRPr="0087469E" w:rsidRDefault="0006101B" w:rsidP="0022689D">
      <w:pPr>
        <w:pStyle w:val="Heading2"/>
        <w:spacing w:before="0" w:line="240" w:lineRule="auto"/>
        <w:rPr>
          <w:rFonts w:asciiTheme="minorHAnsi" w:eastAsia="DengXian" w:hAnsiTheme="minorHAnsi" w:cstheme="minorHAnsi"/>
          <w:sz w:val="24"/>
          <w:szCs w:val="24"/>
          <w:lang w:eastAsia="zh-CN"/>
        </w:rPr>
      </w:pPr>
      <w:bookmarkStart w:id="62" w:name="_Toc125472690"/>
      <w:bookmarkStart w:id="63" w:name="_Toc126142128"/>
      <w:bookmarkStart w:id="64" w:name="_Toc126226504"/>
      <w:r w:rsidRPr="0087469E">
        <w:rPr>
          <w:rFonts w:asciiTheme="minorHAnsi" w:eastAsia="DengXian" w:hAnsiTheme="minorHAnsi" w:cstheme="minorHAnsi"/>
          <w:sz w:val="24"/>
          <w:szCs w:val="24"/>
          <w:lang w:eastAsia="zh-CN"/>
        </w:rPr>
        <w:t>Application Submission</w:t>
      </w:r>
      <w:bookmarkEnd w:id="62"/>
      <w:bookmarkEnd w:id="63"/>
      <w:bookmarkEnd w:id="64"/>
      <w:r w:rsidRPr="0087469E">
        <w:rPr>
          <w:rFonts w:asciiTheme="minorHAnsi" w:eastAsia="DengXian" w:hAnsiTheme="minorHAnsi" w:cstheme="minorHAnsi"/>
          <w:sz w:val="24"/>
          <w:szCs w:val="24"/>
          <w:lang w:eastAsia="zh-CN"/>
        </w:rPr>
        <w:t>           </w:t>
      </w:r>
    </w:p>
    <w:p w14:paraId="3F600321" w14:textId="4D91D612" w:rsidR="0006101B" w:rsidRPr="0087469E" w:rsidRDefault="0006101B"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Application packages must be submitted electronically to </w:t>
      </w:r>
      <w:hyperlink r:id="rId26" w:tgtFrame="_blank" w:tooltip="mailto:RA-LI-BWDA-GS@pa.gov" w:history="1">
        <w:r w:rsidRPr="0087469E">
          <w:rPr>
            <w:rFonts w:asciiTheme="minorHAnsi" w:eastAsia="DengXian" w:hAnsiTheme="minorHAnsi" w:cstheme="minorHAnsi"/>
            <w:lang w:eastAsia="zh-CN"/>
          </w:rPr>
          <w:t>RA-LI-BWDA-GS@pa.gov</w:t>
        </w:r>
      </w:hyperlink>
      <w:r w:rsidRPr="0087469E">
        <w:rPr>
          <w:rFonts w:asciiTheme="minorHAnsi" w:eastAsia="DengXian" w:hAnsiTheme="minorHAnsi" w:cstheme="minorHAnsi"/>
          <w:lang w:eastAsia="zh-CN"/>
        </w:rPr>
        <w:t> by the application deadline. The subject line for your email submission must include “</w:t>
      </w:r>
      <w:r w:rsidR="00A61756" w:rsidRPr="0087469E">
        <w:rPr>
          <w:rFonts w:asciiTheme="minorHAnsi" w:eastAsia="DengXian" w:hAnsiTheme="minorHAnsi" w:cstheme="minorHAnsi"/>
          <w:b/>
          <w:bCs/>
          <w:lang w:eastAsia="zh-CN"/>
        </w:rPr>
        <w:t>NGA Application Statewide Layoff Aversion Program– Program Year 2023</w:t>
      </w:r>
      <w:r w:rsidR="00A61756" w:rsidRPr="0087469E">
        <w:rPr>
          <w:rFonts w:asciiTheme="minorHAnsi" w:eastAsia="DengXian" w:hAnsiTheme="minorHAnsi" w:cstheme="minorHAnsi"/>
          <w:lang w:eastAsia="zh-CN"/>
        </w:rPr>
        <w:t>.”</w:t>
      </w:r>
    </w:p>
    <w:p w14:paraId="6691FDA9" w14:textId="77777777" w:rsidR="004C697F" w:rsidRPr="0087469E" w:rsidRDefault="004C697F" w:rsidP="0022689D">
      <w:pPr>
        <w:spacing w:after="0" w:line="240" w:lineRule="auto"/>
        <w:rPr>
          <w:rFonts w:eastAsia="Times New Roman" w:cstheme="minorHAnsi"/>
          <w:b/>
          <w:bCs/>
          <w:color w:val="16355B"/>
          <w:sz w:val="24"/>
          <w:szCs w:val="24"/>
          <w:lang w:eastAsia="zh-CN"/>
        </w:rPr>
      </w:pPr>
    </w:p>
    <w:p w14:paraId="46A2F0DB" w14:textId="77777777" w:rsidR="004C697F" w:rsidRPr="0087469E" w:rsidRDefault="004C697F" w:rsidP="0022689D">
      <w:pPr>
        <w:pStyle w:val="Heading2"/>
        <w:spacing w:before="0" w:line="240" w:lineRule="auto"/>
        <w:rPr>
          <w:rFonts w:asciiTheme="minorHAnsi" w:eastAsia="DengXian" w:hAnsiTheme="minorHAnsi" w:cstheme="minorHAnsi"/>
          <w:sz w:val="24"/>
          <w:szCs w:val="24"/>
          <w:lang w:eastAsia="zh-CN"/>
        </w:rPr>
      </w:pPr>
      <w:bookmarkStart w:id="65" w:name="_Toc125472691"/>
      <w:bookmarkStart w:id="66" w:name="_Toc126142129"/>
      <w:bookmarkStart w:id="67" w:name="_Toc126226505"/>
      <w:r w:rsidRPr="0087469E">
        <w:rPr>
          <w:rFonts w:asciiTheme="minorHAnsi" w:eastAsia="DengXian" w:hAnsiTheme="minorHAnsi" w:cstheme="minorHAnsi"/>
          <w:sz w:val="24"/>
          <w:szCs w:val="24"/>
          <w:lang w:eastAsia="zh-CN"/>
        </w:rPr>
        <w:t>Allowable and Disallowable Costs and Expenses</w:t>
      </w:r>
      <w:bookmarkEnd w:id="65"/>
      <w:bookmarkEnd w:id="66"/>
      <w:bookmarkEnd w:id="67"/>
    </w:p>
    <w:p w14:paraId="3FEA3FF5" w14:textId="5F5FB6D7" w:rsidR="00017536" w:rsidRPr="0087469E" w:rsidRDefault="004C697F" w:rsidP="0022689D">
      <w:pPr>
        <w:spacing w:after="0" w:line="240" w:lineRule="auto"/>
        <w:jc w:val="both"/>
        <w:rPr>
          <w:rFonts w:eastAsia="DengXian" w:cstheme="minorHAnsi"/>
          <w:sz w:val="24"/>
          <w:szCs w:val="24"/>
          <w:lang w:eastAsia="zh-CN"/>
        </w:rPr>
      </w:pPr>
      <w:r w:rsidRPr="0087469E">
        <w:rPr>
          <w:rFonts w:eastAsia="DengXian" w:cstheme="minorHAnsi"/>
          <w:sz w:val="24"/>
          <w:szCs w:val="24"/>
          <w:lang w:eastAsia="zh-CN"/>
        </w:rPr>
        <w:t>Funds available through this NGA must be used to support</w:t>
      </w:r>
      <w:r w:rsidR="00A61756" w:rsidRPr="0087469E">
        <w:rPr>
          <w:rFonts w:eastAsia="DengXian" w:cstheme="minorHAnsi"/>
          <w:sz w:val="24"/>
          <w:szCs w:val="24"/>
          <w:lang w:eastAsia="zh-CN"/>
        </w:rPr>
        <w:t xml:space="preserve"> the</w:t>
      </w:r>
      <w:r w:rsidRPr="0087469E">
        <w:rPr>
          <w:rFonts w:eastAsia="DengXian" w:cstheme="minorHAnsi"/>
          <w:sz w:val="24"/>
          <w:szCs w:val="24"/>
          <w:lang w:eastAsia="zh-CN"/>
        </w:rPr>
        <w:t xml:space="preserve"> SLAP</w:t>
      </w:r>
      <w:r w:rsidR="00A61756" w:rsidRPr="0087469E">
        <w:rPr>
          <w:rFonts w:eastAsia="DengXian" w:cstheme="minorHAnsi"/>
          <w:sz w:val="24"/>
          <w:szCs w:val="24"/>
          <w:lang w:eastAsia="zh-CN"/>
        </w:rPr>
        <w:t xml:space="preserve"> initiative</w:t>
      </w:r>
      <w:r w:rsidRPr="0087469E">
        <w:rPr>
          <w:rFonts w:eastAsia="DengXian" w:cstheme="minorHAnsi"/>
          <w:sz w:val="24"/>
          <w:szCs w:val="24"/>
          <w:lang w:eastAsia="zh-CN"/>
        </w:rPr>
        <w:t>. While matching funds are not required, applicants are strongly encouraged to leverage federal and non-commonwealth resources, including, but not limited to, philanthropic resources, employer contributions, and other resources to reach their project goals.  Applicants are also encouraged to use existing staff, facilities, and equipment, and other in-kind resources to reach their project goals. SLAP funding should supplement, not supplant, existing public and private resources (</w:t>
      </w:r>
      <w:proofErr w:type="gramStart"/>
      <w:r w:rsidRPr="0087469E">
        <w:rPr>
          <w:rFonts w:eastAsia="DengXian" w:cstheme="minorHAnsi"/>
          <w:sz w:val="24"/>
          <w:szCs w:val="24"/>
          <w:lang w:eastAsia="zh-CN"/>
        </w:rPr>
        <w:t>e.g.</w:t>
      </w:r>
      <w:proofErr w:type="gramEnd"/>
      <w:r w:rsidRPr="0087469E">
        <w:rPr>
          <w:rFonts w:eastAsia="DengXian" w:cstheme="minorHAnsi"/>
          <w:sz w:val="24"/>
          <w:szCs w:val="24"/>
          <w:lang w:eastAsia="zh-CN"/>
        </w:rPr>
        <w:t xml:space="preserve"> other federal or state grants and philanthropic contributions, cash, in-kind, etc.). Proposals should demonstrate efficient and effective use of resources. </w:t>
      </w:r>
    </w:p>
    <w:p w14:paraId="75F646CB" w14:textId="77777777" w:rsidR="0022689D" w:rsidRPr="0087469E" w:rsidRDefault="0022689D" w:rsidP="0022689D">
      <w:pPr>
        <w:spacing w:after="0" w:line="240" w:lineRule="auto"/>
        <w:jc w:val="both"/>
        <w:rPr>
          <w:rFonts w:eastAsia="DengXian" w:cstheme="minorHAnsi"/>
          <w:sz w:val="24"/>
          <w:szCs w:val="24"/>
          <w:lang w:eastAsia="zh-CN"/>
        </w:rPr>
      </w:pPr>
    </w:p>
    <w:p w14:paraId="53721948" w14:textId="332F1491" w:rsidR="00017536" w:rsidRPr="0087469E" w:rsidRDefault="00017536" w:rsidP="0022689D">
      <w:pPr>
        <w:spacing w:after="0" w:line="240" w:lineRule="auto"/>
        <w:jc w:val="both"/>
        <w:rPr>
          <w:rFonts w:cstheme="minorHAnsi"/>
        </w:rPr>
      </w:pPr>
      <w:r w:rsidRPr="0087469E">
        <w:rPr>
          <w:rFonts w:eastAsia="DengXian" w:cstheme="minorHAnsi"/>
          <w:sz w:val="24"/>
          <w:szCs w:val="24"/>
          <w:lang w:eastAsia="zh-CN"/>
        </w:rPr>
        <w:t xml:space="preserve">Grant costs will be paid by reimbursement only of actual costs with supporting documentation by invoicing submitted to BWDA </w:t>
      </w:r>
      <w:proofErr w:type="gramStart"/>
      <w:r w:rsidRPr="0087469E">
        <w:rPr>
          <w:rFonts w:eastAsia="DengXian" w:cstheme="minorHAnsi"/>
          <w:sz w:val="24"/>
          <w:szCs w:val="24"/>
          <w:lang w:eastAsia="zh-CN"/>
        </w:rPr>
        <w:t>on a monthly basis</w:t>
      </w:r>
      <w:proofErr w:type="gramEnd"/>
      <w:r w:rsidRPr="0087469E">
        <w:rPr>
          <w:rFonts w:eastAsia="DengXian" w:cstheme="minorHAnsi"/>
          <w:sz w:val="24"/>
          <w:szCs w:val="24"/>
          <w:lang w:eastAsia="zh-CN"/>
        </w:rPr>
        <w:t xml:space="preserve"> during the grant period. For more information about satisfactory supporting documentation visit </w:t>
      </w:r>
      <w:hyperlink r:id="rId27" w:history="1">
        <w:r w:rsidR="0087469E" w:rsidRPr="00BE3B47">
          <w:rPr>
            <w:rStyle w:val="Hyperlink"/>
            <w:rFonts w:eastAsia="DengXian" w:cstheme="minorHAnsi"/>
            <w:sz w:val="24"/>
            <w:szCs w:val="24"/>
            <w:lang w:eastAsia="zh-CN"/>
          </w:rPr>
          <w:t>www.dli.pa.gov/Grants</w:t>
        </w:r>
      </w:hyperlink>
      <w:r w:rsidR="0087469E">
        <w:rPr>
          <w:rFonts w:eastAsia="DengXian" w:cstheme="minorHAnsi"/>
          <w:sz w:val="24"/>
          <w:szCs w:val="24"/>
          <w:lang w:eastAsia="zh-CN"/>
        </w:rPr>
        <w:t xml:space="preserve">. </w:t>
      </w:r>
    </w:p>
    <w:p w14:paraId="128171BF" w14:textId="77777777" w:rsidR="004C697F" w:rsidRPr="0087469E" w:rsidRDefault="004C697F" w:rsidP="0022689D">
      <w:pPr>
        <w:spacing w:after="0" w:line="240" w:lineRule="auto"/>
        <w:ind w:left="720"/>
        <w:contextualSpacing/>
        <w:rPr>
          <w:rFonts w:eastAsia="Calibri" w:cstheme="minorHAnsi"/>
          <w:sz w:val="24"/>
          <w:szCs w:val="24"/>
        </w:rPr>
      </w:pPr>
    </w:p>
    <w:p w14:paraId="0AF578BE" w14:textId="6052903E" w:rsidR="004C697F" w:rsidRPr="0087469E" w:rsidRDefault="004C697F" w:rsidP="0022689D">
      <w:pPr>
        <w:numPr>
          <w:ilvl w:val="0"/>
          <w:numId w:val="4"/>
        </w:numPr>
        <w:spacing w:after="0" w:line="240" w:lineRule="auto"/>
        <w:contextualSpacing/>
        <w:rPr>
          <w:rFonts w:eastAsia="Calibri" w:cstheme="minorHAnsi"/>
          <w:sz w:val="24"/>
          <w:szCs w:val="24"/>
        </w:rPr>
      </w:pPr>
      <w:r w:rsidRPr="0087469E">
        <w:rPr>
          <w:rFonts w:eastAsia="Calibri" w:cstheme="minorHAnsi"/>
          <w:b/>
          <w:sz w:val="24"/>
          <w:szCs w:val="24"/>
        </w:rPr>
        <w:lastRenderedPageBreak/>
        <w:t>Allowable Costs:</w:t>
      </w:r>
      <w:r w:rsidRPr="0087469E">
        <w:rPr>
          <w:rFonts w:eastAsia="Calibri" w:cstheme="minorHAnsi"/>
          <w:sz w:val="24"/>
          <w:szCs w:val="24"/>
        </w:rPr>
        <w:t xml:space="preserve"> </w:t>
      </w:r>
      <w:r w:rsidR="00A61756" w:rsidRPr="0087469E">
        <w:rPr>
          <w:rFonts w:eastAsia="Calibri" w:cstheme="minorHAnsi"/>
          <w:sz w:val="24"/>
          <w:szCs w:val="24"/>
        </w:rPr>
        <w:t>Grant funds can be utilized to support the required and optional activities as outlined in this announcement and administrative costs (admin costs must not exceed 10% of total amount requested).</w:t>
      </w:r>
    </w:p>
    <w:p w14:paraId="72774E17" w14:textId="77777777" w:rsidR="004C697F" w:rsidRPr="0087469E" w:rsidRDefault="004C697F" w:rsidP="0022689D">
      <w:pPr>
        <w:spacing w:after="0" w:line="240" w:lineRule="auto"/>
        <w:ind w:left="720"/>
        <w:contextualSpacing/>
        <w:rPr>
          <w:rFonts w:eastAsia="Calibri" w:cstheme="minorHAnsi"/>
          <w:sz w:val="24"/>
          <w:szCs w:val="24"/>
        </w:rPr>
      </w:pPr>
    </w:p>
    <w:p w14:paraId="65FBC63C" w14:textId="77777777" w:rsidR="004C697F" w:rsidRPr="0087469E" w:rsidRDefault="004C697F" w:rsidP="0022689D">
      <w:pPr>
        <w:numPr>
          <w:ilvl w:val="0"/>
          <w:numId w:val="4"/>
        </w:numPr>
        <w:spacing w:after="0" w:line="240" w:lineRule="auto"/>
        <w:contextualSpacing/>
        <w:rPr>
          <w:rFonts w:eastAsia="Calibri" w:cstheme="minorHAnsi"/>
          <w:sz w:val="24"/>
          <w:szCs w:val="24"/>
        </w:rPr>
      </w:pPr>
      <w:r w:rsidRPr="0087469E">
        <w:rPr>
          <w:rFonts w:eastAsia="Calibri" w:cstheme="minorHAnsi"/>
          <w:b/>
          <w:sz w:val="24"/>
          <w:szCs w:val="24"/>
        </w:rPr>
        <w:t>Unallowable Costs:</w:t>
      </w:r>
      <w:r w:rsidRPr="0087469E">
        <w:rPr>
          <w:rFonts w:eastAsia="Calibri" w:cstheme="minorHAnsi"/>
          <w:sz w:val="24"/>
          <w:szCs w:val="24"/>
        </w:rPr>
        <w:t xml:space="preserve"> Unallowable costs include pre-award costs, building construction, procuring lobbying services and all other costs not associated with the direct performance of the award. Pre-award costs are incurred at the applicant’s risk. L&amp;I is under no obligation to reimburse such costs if for any reason the applicant does not receive an award or if the award is made for a lesser amount than the applicant expected.  L&amp;I reserves the right to disallow any costs that do not align with the approved grant proposal and/or the notice of grant award. Costs that are unreasonable or unnecessary shall not be reimbursed. </w:t>
      </w:r>
    </w:p>
    <w:p w14:paraId="06F0CBA2" w14:textId="77777777" w:rsidR="004C697F" w:rsidRPr="0087469E" w:rsidRDefault="004C697F" w:rsidP="0022689D">
      <w:pPr>
        <w:spacing w:after="0" w:line="240" w:lineRule="auto"/>
        <w:rPr>
          <w:rFonts w:eastAsia="Times New Roman" w:cstheme="minorHAnsi"/>
          <w:b/>
          <w:bCs/>
          <w:color w:val="16355B"/>
          <w:sz w:val="24"/>
          <w:szCs w:val="24"/>
          <w:lang w:eastAsia="zh-CN"/>
        </w:rPr>
      </w:pPr>
    </w:p>
    <w:p w14:paraId="5EC0C58A" w14:textId="77777777" w:rsidR="004C697F" w:rsidRPr="0087469E" w:rsidRDefault="004C697F" w:rsidP="0022689D">
      <w:pPr>
        <w:pStyle w:val="Heading1"/>
        <w:spacing w:before="0" w:line="240" w:lineRule="auto"/>
        <w:rPr>
          <w:rFonts w:asciiTheme="minorHAnsi" w:eastAsia="DengXian" w:hAnsiTheme="minorHAnsi" w:cstheme="minorHAnsi"/>
          <w:lang w:eastAsia="zh-CN"/>
        </w:rPr>
      </w:pPr>
      <w:bookmarkStart w:id="68" w:name="_Toc125472692"/>
      <w:bookmarkStart w:id="69" w:name="_Toc126142130"/>
      <w:bookmarkStart w:id="70" w:name="_Toc126226506"/>
      <w:r w:rsidRPr="0087469E">
        <w:rPr>
          <w:rFonts w:asciiTheme="minorHAnsi" w:eastAsia="DengXian" w:hAnsiTheme="minorHAnsi" w:cstheme="minorHAnsi"/>
          <w:lang w:eastAsia="zh-CN"/>
        </w:rPr>
        <w:t>Grant Award Administration</w:t>
      </w:r>
      <w:bookmarkEnd w:id="68"/>
      <w:bookmarkEnd w:id="69"/>
      <w:bookmarkEnd w:id="70"/>
      <w:r w:rsidRPr="0087469E">
        <w:rPr>
          <w:rFonts w:asciiTheme="minorHAnsi" w:eastAsia="DengXian" w:hAnsiTheme="minorHAnsi" w:cstheme="minorHAnsi"/>
          <w:lang w:eastAsia="zh-CN"/>
        </w:rPr>
        <w:t xml:space="preserve"> </w:t>
      </w:r>
    </w:p>
    <w:p w14:paraId="2467281C" w14:textId="77777777" w:rsidR="004C697F" w:rsidRPr="0087469E" w:rsidRDefault="004C697F" w:rsidP="0022689D">
      <w:pPr>
        <w:spacing w:after="0" w:line="240" w:lineRule="auto"/>
        <w:rPr>
          <w:rFonts w:eastAsia="Times New Roman" w:cstheme="minorHAnsi"/>
          <w:sz w:val="24"/>
          <w:szCs w:val="24"/>
          <w:lang w:eastAsia="zh-CN"/>
        </w:rPr>
      </w:pPr>
    </w:p>
    <w:p w14:paraId="247A8002" w14:textId="77777777" w:rsidR="004C697F" w:rsidRPr="0087469E" w:rsidRDefault="004C697F" w:rsidP="0022689D">
      <w:pPr>
        <w:pStyle w:val="Heading2"/>
        <w:spacing w:before="0" w:line="240" w:lineRule="auto"/>
        <w:rPr>
          <w:rFonts w:asciiTheme="minorHAnsi" w:eastAsia="DengXian" w:hAnsiTheme="minorHAnsi" w:cstheme="minorHAnsi"/>
          <w:sz w:val="24"/>
          <w:szCs w:val="24"/>
          <w:lang w:eastAsia="zh-CN"/>
        </w:rPr>
      </w:pPr>
      <w:bookmarkStart w:id="71" w:name="_Toc125472693"/>
      <w:bookmarkStart w:id="72" w:name="_Toc126142131"/>
      <w:bookmarkStart w:id="73" w:name="_Toc126226507"/>
      <w:r w:rsidRPr="0087469E">
        <w:rPr>
          <w:rFonts w:asciiTheme="minorHAnsi" w:eastAsia="DengXian" w:hAnsiTheme="minorHAnsi" w:cstheme="minorHAnsi"/>
          <w:sz w:val="24"/>
          <w:szCs w:val="24"/>
          <w:lang w:eastAsia="zh-CN"/>
        </w:rPr>
        <w:t>Award Notices</w:t>
      </w:r>
      <w:bookmarkEnd w:id="71"/>
      <w:bookmarkEnd w:id="72"/>
      <w:bookmarkEnd w:id="73"/>
    </w:p>
    <w:p w14:paraId="0A8D8B4C" w14:textId="77777777" w:rsidR="004C697F" w:rsidRPr="0087469E" w:rsidRDefault="004C697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Applicants will be notified in writing within 30 days after the award determination.</w:t>
      </w:r>
    </w:p>
    <w:p w14:paraId="7325896B" w14:textId="77777777" w:rsidR="004C697F" w:rsidRPr="0087469E" w:rsidRDefault="004C697F" w:rsidP="0022689D">
      <w:pPr>
        <w:spacing w:after="0" w:line="240" w:lineRule="auto"/>
        <w:rPr>
          <w:rFonts w:eastAsia="Times New Roman" w:cstheme="minorHAnsi"/>
          <w:b/>
          <w:color w:val="1F3864"/>
          <w:sz w:val="24"/>
          <w:szCs w:val="24"/>
          <w:lang w:eastAsia="zh-CN"/>
        </w:rPr>
      </w:pPr>
    </w:p>
    <w:p w14:paraId="2D3F0432" w14:textId="3C60B347" w:rsidR="004C697F" w:rsidRPr="0087469E" w:rsidRDefault="004C697F" w:rsidP="0022689D">
      <w:pPr>
        <w:pStyle w:val="Heading2"/>
        <w:spacing w:before="0" w:line="240" w:lineRule="auto"/>
        <w:rPr>
          <w:rFonts w:asciiTheme="minorHAnsi" w:eastAsia="Times New Roman" w:hAnsiTheme="minorHAnsi" w:cstheme="minorHAnsi"/>
          <w:sz w:val="24"/>
          <w:szCs w:val="24"/>
          <w:lang w:eastAsia="zh-CN"/>
        </w:rPr>
      </w:pPr>
      <w:bookmarkStart w:id="74" w:name="_Toc125472694"/>
      <w:bookmarkStart w:id="75" w:name="_Toc126142132"/>
      <w:bookmarkStart w:id="76" w:name="_Toc126226508"/>
      <w:r w:rsidRPr="0087469E">
        <w:rPr>
          <w:rFonts w:asciiTheme="minorHAnsi" w:eastAsia="Times New Roman" w:hAnsiTheme="minorHAnsi" w:cstheme="minorHAnsi"/>
          <w:sz w:val="24"/>
          <w:szCs w:val="24"/>
          <w:lang w:eastAsia="zh-CN"/>
        </w:rPr>
        <w:t>Grant Agreements</w:t>
      </w:r>
      <w:r w:rsidR="0043735C" w:rsidRPr="0087469E">
        <w:rPr>
          <w:rFonts w:asciiTheme="minorHAnsi" w:eastAsia="Times New Roman" w:hAnsiTheme="minorHAnsi" w:cstheme="minorHAnsi"/>
          <w:sz w:val="24"/>
          <w:szCs w:val="24"/>
          <w:lang w:eastAsia="zh-CN"/>
        </w:rPr>
        <w:t>/Other</w:t>
      </w:r>
      <w:bookmarkEnd w:id="74"/>
      <w:bookmarkEnd w:id="75"/>
      <w:bookmarkEnd w:id="76"/>
    </w:p>
    <w:p w14:paraId="6590ACAF" w14:textId="5C6480F7" w:rsidR="004C697F" w:rsidRPr="0087469E" w:rsidRDefault="004C697F"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Awardees are required to enter into a workforce grant agreement with L&amp;I. Example of the workforce grant agreement can be found</w:t>
      </w:r>
      <w:r w:rsidR="0087469E" w:rsidRPr="0087469E">
        <w:rPr>
          <w:rFonts w:cstheme="minorHAnsi"/>
          <w:sz w:val="24"/>
          <w:szCs w:val="24"/>
        </w:rPr>
        <w:t xml:space="preserve"> at </w:t>
      </w:r>
      <w:hyperlink r:id="rId28" w:history="1">
        <w:r w:rsidR="0087469E" w:rsidRPr="0087469E">
          <w:rPr>
            <w:rStyle w:val="Hyperlink"/>
            <w:rFonts w:cstheme="minorHAnsi"/>
            <w:sz w:val="24"/>
            <w:szCs w:val="24"/>
          </w:rPr>
          <w:t>www.dli.pa.gov/Grants</w:t>
        </w:r>
      </w:hyperlink>
      <w:r w:rsidRPr="0087469E">
        <w:rPr>
          <w:rFonts w:eastAsia="Times New Roman" w:cstheme="minorHAnsi"/>
          <w:sz w:val="24"/>
          <w:szCs w:val="24"/>
          <w:lang w:eastAsia="zh-CN"/>
        </w:rPr>
        <w:t xml:space="preserve">. L&amp;I reserves the right to seek repayment of funds if it is determined that funds were not utilized for the original stated and approved purpose. </w:t>
      </w:r>
    </w:p>
    <w:p w14:paraId="6776207C" w14:textId="39C92ECE" w:rsidR="00690733" w:rsidRPr="0087469E" w:rsidRDefault="00690733" w:rsidP="0022689D">
      <w:pPr>
        <w:spacing w:after="0" w:line="240" w:lineRule="auto"/>
        <w:rPr>
          <w:rFonts w:eastAsia="Times New Roman" w:cstheme="minorHAnsi"/>
          <w:sz w:val="24"/>
          <w:szCs w:val="24"/>
          <w:lang w:eastAsia="zh-CN"/>
        </w:rPr>
      </w:pPr>
    </w:p>
    <w:p w14:paraId="295A08A9" w14:textId="485C972F" w:rsidR="004C697F" w:rsidRPr="0087469E" w:rsidRDefault="004C697F"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L&amp;I reserves the right to request additional information or modifications to applications for any reason deemed necessary. L&amp;I shall notify all applicants whose applications are not accepted for funding under this NGA. </w:t>
      </w:r>
    </w:p>
    <w:p w14:paraId="7E0B0771" w14:textId="77777777" w:rsidR="004C697F" w:rsidRPr="0087469E" w:rsidRDefault="004C697F" w:rsidP="0022689D">
      <w:pPr>
        <w:spacing w:after="0" w:line="240" w:lineRule="auto"/>
        <w:rPr>
          <w:rFonts w:eastAsia="Times New Roman" w:cstheme="minorHAnsi"/>
          <w:sz w:val="24"/>
          <w:szCs w:val="24"/>
          <w:lang w:eastAsia="zh-CN"/>
        </w:rPr>
      </w:pPr>
    </w:p>
    <w:p w14:paraId="08298845" w14:textId="214CF463" w:rsidR="004C697F" w:rsidRPr="0087469E" w:rsidRDefault="003424C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L&amp;I </w:t>
      </w:r>
      <w:r w:rsidR="004C697F" w:rsidRPr="0087469E">
        <w:rPr>
          <w:rFonts w:eastAsia="Times New Roman" w:cstheme="minorHAnsi"/>
          <w:sz w:val="24"/>
          <w:szCs w:val="24"/>
          <w:lang w:eastAsia="zh-CN"/>
        </w:rPr>
        <w:t xml:space="preserve">may </w:t>
      </w:r>
      <w:proofErr w:type="gramStart"/>
      <w:r w:rsidR="004C697F" w:rsidRPr="0087469E">
        <w:rPr>
          <w:rFonts w:eastAsia="Times New Roman" w:cstheme="minorHAnsi"/>
          <w:sz w:val="24"/>
          <w:szCs w:val="24"/>
          <w:lang w:eastAsia="zh-CN"/>
        </w:rPr>
        <w:t>enter into</w:t>
      </w:r>
      <w:proofErr w:type="gramEnd"/>
      <w:r w:rsidR="004C697F" w:rsidRPr="0087469E">
        <w:rPr>
          <w:rFonts w:eastAsia="Times New Roman" w:cstheme="minorHAnsi"/>
          <w:sz w:val="24"/>
          <w:szCs w:val="24"/>
          <w:lang w:eastAsia="zh-CN"/>
        </w:rPr>
        <w:t xml:space="preserve"> discussions with a selected applicant for any reason deemed necessary, including but not limited to: (1) the budget is not appropriate or reasonable; (2) only a portion of the application is selected for award; (3) PA needs additional or clarifying information; (4) special terms and conditions are required. Failure to satisfactorily resolve the issues identified by </w:t>
      </w:r>
      <w:r w:rsidRPr="0087469E">
        <w:rPr>
          <w:rFonts w:eastAsia="Times New Roman" w:cstheme="minorHAnsi"/>
          <w:sz w:val="24"/>
          <w:szCs w:val="24"/>
          <w:lang w:eastAsia="zh-CN"/>
        </w:rPr>
        <w:t xml:space="preserve">L&amp;I </w:t>
      </w:r>
      <w:r w:rsidR="004C697F" w:rsidRPr="0087469E">
        <w:rPr>
          <w:rFonts w:eastAsia="Times New Roman" w:cstheme="minorHAnsi"/>
          <w:sz w:val="24"/>
          <w:szCs w:val="24"/>
          <w:lang w:eastAsia="zh-CN"/>
        </w:rPr>
        <w:t xml:space="preserve">within a specific period determined by </w:t>
      </w:r>
      <w:r w:rsidRPr="0087469E">
        <w:rPr>
          <w:rFonts w:eastAsia="Times New Roman" w:cstheme="minorHAnsi"/>
          <w:sz w:val="24"/>
          <w:szCs w:val="24"/>
          <w:lang w:eastAsia="zh-CN"/>
        </w:rPr>
        <w:t xml:space="preserve">L&amp;I </w:t>
      </w:r>
      <w:r w:rsidR="004C697F" w:rsidRPr="0087469E">
        <w:rPr>
          <w:rFonts w:eastAsia="Times New Roman" w:cstheme="minorHAnsi"/>
          <w:sz w:val="24"/>
          <w:szCs w:val="24"/>
          <w:lang w:eastAsia="zh-CN"/>
        </w:rPr>
        <w:t xml:space="preserve">may preclude award to the applicant. </w:t>
      </w:r>
    </w:p>
    <w:p w14:paraId="3C5D6940" w14:textId="77777777" w:rsidR="004C697F" w:rsidRPr="0087469E" w:rsidRDefault="004C697F" w:rsidP="0022689D">
      <w:pPr>
        <w:spacing w:after="0" w:line="240" w:lineRule="auto"/>
        <w:rPr>
          <w:rFonts w:eastAsia="Times New Roman" w:cstheme="minorHAnsi"/>
          <w:sz w:val="24"/>
          <w:szCs w:val="24"/>
          <w:lang w:eastAsia="zh-CN"/>
        </w:rPr>
      </w:pPr>
    </w:p>
    <w:p w14:paraId="669BA034" w14:textId="574F0E7E" w:rsidR="004C697F" w:rsidRPr="0087469E" w:rsidRDefault="003424C2"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L&amp;I </w:t>
      </w:r>
      <w:r w:rsidR="004C697F" w:rsidRPr="0087469E">
        <w:rPr>
          <w:rFonts w:eastAsia="Times New Roman" w:cstheme="minorHAnsi"/>
          <w:sz w:val="24"/>
          <w:szCs w:val="24"/>
          <w:lang w:eastAsia="zh-CN"/>
        </w:rPr>
        <w:t xml:space="preserve">reserves the right, without qualification, to reject all applications received in response to this announcement. </w:t>
      </w:r>
      <w:r w:rsidRPr="0087469E">
        <w:rPr>
          <w:rFonts w:eastAsia="Times New Roman" w:cstheme="minorHAnsi"/>
          <w:sz w:val="24"/>
          <w:szCs w:val="24"/>
          <w:lang w:eastAsia="zh-CN"/>
        </w:rPr>
        <w:t xml:space="preserve">L&amp;I </w:t>
      </w:r>
      <w:r w:rsidR="004C697F" w:rsidRPr="0087469E">
        <w:rPr>
          <w:rFonts w:eastAsia="Times New Roman" w:cstheme="minorHAnsi"/>
          <w:sz w:val="24"/>
          <w:szCs w:val="24"/>
          <w:lang w:eastAsia="zh-CN"/>
        </w:rPr>
        <w:t>reserves the right to award grants on a conditional basis if there are concerns surrounding one or more sections of the application(s). In the instance that a conditional award is made, the applicant is responsible to take immediate and appropriate action to remedy the area</w:t>
      </w:r>
      <w:r w:rsidR="00C16BF7" w:rsidRPr="0087469E">
        <w:rPr>
          <w:rFonts w:eastAsia="Times New Roman" w:cstheme="minorHAnsi"/>
          <w:sz w:val="24"/>
          <w:szCs w:val="24"/>
          <w:lang w:eastAsia="zh-CN"/>
        </w:rPr>
        <w:t>(s)</w:t>
      </w:r>
      <w:r w:rsidR="004C697F" w:rsidRPr="0087469E">
        <w:rPr>
          <w:rFonts w:eastAsia="Times New Roman" w:cstheme="minorHAnsi"/>
          <w:sz w:val="24"/>
          <w:szCs w:val="24"/>
          <w:lang w:eastAsia="zh-CN"/>
        </w:rPr>
        <w:t xml:space="preserve"> of concern in accordance with Department guidance. </w:t>
      </w:r>
    </w:p>
    <w:p w14:paraId="7B5DD091" w14:textId="77777777" w:rsidR="004C697F" w:rsidRPr="0087469E" w:rsidRDefault="004C697F" w:rsidP="0022689D">
      <w:pPr>
        <w:spacing w:after="0" w:line="240" w:lineRule="auto"/>
        <w:rPr>
          <w:rFonts w:eastAsia="Times New Roman" w:cstheme="minorHAnsi"/>
          <w:sz w:val="24"/>
          <w:szCs w:val="24"/>
          <w:lang w:eastAsia="zh-CN"/>
        </w:rPr>
      </w:pPr>
    </w:p>
    <w:p w14:paraId="5917372C" w14:textId="77777777" w:rsidR="004C697F" w:rsidRPr="0087469E" w:rsidRDefault="004C697F" w:rsidP="0022689D">
      <w:pPr>
        <w:spacing w:after="0" w:line="240" w:lineRule="auto"/>
        <w:rPr>
          <w:rFonts w:eastAsia="Times New Roman" w:cstheme="minorHAnsi"/>
          <w:sz w:val="24"/>
          <w:szCs w:val="24"/>
          <w:lang w:eastAsia="zh-CN"/>
        </w:rPr>
      </w:pPr>
      <w:r w:rsidRPr="0087469E">
        <w:rPr>
          <w:rFonts w:eastAsia="Times New Roman" w:cstheme="minorHAnsi"/>
          <w:sz w:val="24"/>
          <w:szCs w:val="24"/>
          <w:lang w:eastAsia="zh-CN"/>
        </w:rPr>
        <w:t xml:space="preserve">The L&amp;I contracting officer is the only individual who can make awards or commit PA to the expenditure of public funds. A commitment by other than the contracting officer, either explicit or implied, is invalid. </w:t>
      </w:r>
    </w:p>
    <w:p w14:paraId="6AAC6D6C" w14:textId="77777777" w:rsidR="004C697F" w:rsidRPr="0087469E" w:rsidRDefault="004C697F" w:rsidP="0022689D">
      <w:pPr>
        <w:spacing w:after="0" w:line="240" w:lineRule="auto"/>
        <w:rPr>
          <w:rFonts w:eastAsia="Times New Roman" w:cstheme="minorHAnsi"/>
          <w:sz w:val="24"/>
          <w:szCs w:val="24"/>
          <w:lang w:eastAsia="zh-CN"/>
        </w:rPr>
      </w:pPr>
    </w:p>
    <w:p w14:paraId="73EEAB49" w14:textId="77777777" w:rsidR="004C697F" w:rsidRPr="0087469E" w:rsidRDefault="004C697F" w:rsidP="0022689D">
      <w:pPr>
        <w:spacing w:after="0" w:line="240" w:lineRule="auto"/>
        <w:rPr>
          <w:rFonts w:eastAsia="Times New Roman" w:cstheme="minorHAnsi"/>
          <w:sz w:val="24"/>
          <w:szCs w:val="24"/>
          <w:lang w:eastAsia="zh-CN"/>
        </w:rPr>
      </w:pPr>
      <w:r w:rsidRPr="0087469E">
        <w:rPr>
          <w:rFonts w:eastAsia="DengXian" w:cstheme="minorHAnsi"/>
          <w:sz w:val="24"/>
          <w:szCs w:val="24"/>
          <w:lang w:eastAsia="zh-CN"/>
        </w:rPr>
        <w:t>L&amp;I reserves the right to de-obligate funds for those projects that show minimal expenditure or obligation. Any funds not committed may be reallocated to other projects awarded under this NGA.</w:t>
      </w:r>
    </w:p>
    <w:p w14:paraId="262E14AB" w14:textId="77777777" w:rsidR="004C697F" w:rsidRPr="0087469E" w:rsidRDefault="004C697F" w:rsidP="0022689D">
      <w:pPr>
        <w:spacing w:after="0" w:line="240" w:lineRule="auto"/>
        <w:rPr>
          <w:rFonts w:eastAsia="Times New Roman" w:cstheme="minorHAnsi"/>
          <w:b/>
          <w:bCs/>
          <w:color w:val="16355B"/>
          <w:sz w:val="24"/>
          <w:szCs w:val="24"/>
          <w:lang w:eastAsia="zh-CN"/>
        </w:rPr>
      </w:pPr>
    </w:p>
    <w:p w14:paraId="50DBB56B" w14:textId="77777777" w:rsidR="004C697F" w:rsidRPr="0087469E" w:rsidRDefault="004C697F" w:rsidP="0022689D">
      <w:pPr>
        <w:pStyle w:val="Heading2"/>
        <w:spacing w:before="0" w:line="240" w:lineRule="auto"/>
        <w:rPr>
          <w:rFonts w:asciiTheme="minorHAnsi" w:eastAsia="DengXian" w:hAnsiTheme="minorHAnsi" w:cstheme="minorHAnsi"/>
          <w:sz w:val="24"/>
          <w:szCs w:val="24"/>
          <w:lang w:eastAsia="zh-CN"/>
        </w:rPr>
      </w:pPr>
      <w:bookmarkStart w:id="77" w:name="_Toc125472695"/>
      <w:bookmarkStart w:id="78" w:name="_Toc126142133"/>
      <w:bookmarkStart w:id="79" w:name="_Toc126226509"/>
      <w:r w:rsidRPr="0087469E">
        <w:rPr>
          <w:rFonts w:asciiTheme="minorHAnsi" w:eastAsia="DengXian" w:hAnsiTheme="minorHAnsi" w:cstheme="minorHAnsi"/>
          <w:sz w:val="24"/>
          <w:szCs w:val="24"/>
          <w:lang w:eastAsia="zh-CN"/>
        </w:rPr>
        <w:t>Reporting and Evaluation</w:t>
      </w:r>
      <w:bookmarkEnd w:id="77"/>
      <w:bookmarkEnd w:id="78"/>
      <w:bookmarkEnd w:id="79"/>
    </w:p>
    <w:p w14:paraId="17CBA6C9" w14:textId="1BD81ABF" w:rsidR="004C697F" w:rsidRPr="0087469E" w:rsidRDefault="004C697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Grantee(s) will be required to submit program and fiscal progress reports during and upon conclusion of the funded project. Grantee(s) may be required to work with an evaluator. All required forms will be supplied by </w:t>
      </w:r>
      <w:r w:rsidR="003424C2" w:rsidRPr="0087469E">
        <w:rPr>
          <w:rFonts w:eastAsia="DengXian" w:cstheme="minorHAnsi"/>
          <w:sz w:val="24"/>
          <w:szCs w:val="24"/>
          <w:lang w:eastAsia="zh-CN"/>
        </w:rPr>
        <w:t xml:space="preserve">L&amp;I </w:t>
      </w:r>
      <w:r w:rsidRPr="0087469E">
        <w:rPr>
          <w:rFonts w:eastAsia="DengXian" w:cstheme="minorHAnsi"/>
          <w:sz w:val="24"/>
          <w:szCs w:val="24"/>
          <w:lang w:eastAsia="zh-CN"/>
        </w:rPr>
        <w:t xml:space="preserve">and will be outlined in the award package. All close-out final reports are to be submitted within 60 days of </w:t>
      </w:r>
      <w:r w:rsidR="0043735C" w:rsidRPr="0087469E">
        <w:rPr>
          <w:rFonts w:eastAsia="DengXian" w:cstheme="minorHAnsi"/>
          <w:sz w:val="24"/>
          <w:szCs w:val="24"/>
          <w:lang w:eastAsia="zh-CN"/>
        </w:rPr>
        <w:lastRenderedPageBreak/>
        <w:t xml:space="preserve">the period of performance end date or within the </w:t>
      </w:r>
      <w:r w:rsidRPr="0087469E">
        <w:rPr>
          <w:rFonts w:eastAsia="DengXian" w:cstheme="minorHAnsi"/>
          <w:sz w:val="24"/>
          <w:szCs w:val="24"/>
          <w:lang w:eastAsia="zh-CN"/>
        </w:rPr>
        <w:t xml:space="preserve">full award expenditure </w:t>
      </w:r>
      <w:r w:rsidR="0043735C" w:rsidRPr="0087469E">
        <w:rPr>
          <w:rFonts w:eastAsia="DengXian" w:cstheme="minorHAnsi"/>
          <w:sz w:val="24"/>
          <w:szCs w:val="24"/>
          <w:lang w:eastAsia="zh-CN"/>
        </w:rPr>
        <w:t xml:space="preserve">date </w:t>
      </w:r>
      <w:r w:rsidRPr="0087469E">
        <w:rPr>
          <w:rFonts w:eastAsia="DengXian" w:cstheme="minorHAnsi"/>
          <w:sz w:val="24"/>
          <w:szCs w:val="24"/>
          <w:lang w:eastAsia="zh-CN"/>
        </w:rPr>
        <w:t xml:space="preserve">(whichever occurs first). In addition to report submissions, awardees are required to participate in routine calls with PA staff to review grant progression, share best practices and receive technical support. Additional information will be provided upon award selection. </w:t>
      </w:r>
    </w:p>
    <w:p w14:paraId="6EB87AFE" w14:textId="77777777" w:rsidR="00F23E76" w:rsidRPr="0087469E" w:rsidRDefault="00F23E76" w:rsidP="0022689D">
      <w:pPr>
        <w:spacing w:after="0" w:line="240" w:lineRule="auto"/>
        <w:rPr>
          <w:rFonts w:eastAsia="DengXian" w:cstheme="minorHAnsi"/>
          <w:sz w:val="24"/>
          <w:szCs w:val="24"/>
          <w:lang w:eastAsia="zh-CN"/>
        </w:rPr>
      </w:pPr>
    </w:p>
    <w:p w14:paraId="20278F85" w14:textId="77777777" w:rsidR="00C01E0C" w:rsidRPr="0087469E" w:rsidRDefault="00F23E76"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Grantees may be required to collect and maintain Personally Identifiable Information (PII). Grantees must ensure PII is sufficiently protected, follow their existing agency data protection internal controls for handling and storing data, and will transfer required data to BWDA in accordance with the </w:t>
      </w:r>
      <w:proofErr w:type="gramStart"/>
      <w:r w:rsidR="00C01E0C" w:rsidRPr="0087469E">
        <w:rPr>
          <w:rFonts w:eastAsia="DengXian" w:cstheme="minorHAnsi"/>
          <w:sz w:val="24"/>
          <w:szCs w:val="24"/>
          <w:lang w:eastAsia="zh-CN"/>
        </w:rPr>
        <w:t>C</w:t>
      </w:r>
      <w:r w:rsidRPr="0087469E">
        <w:rPr>
          <w:rFonts w:eastAsia="DengXian" w:cstheme="minorHAnsi"/>
          <w:sz w:val="24"/>
          <w:szCs w:val="24"/>
          <w:lang w:eastAsia="zh-CN"/>
        </w:rPr>
        <w:t>ommonwealth’s</w:t>
      </w:r>
      <w:proofErr w:type="gramEnd"/>
      <w:r w:rsidRPr="0087469E">
        <w:rPr>
          <w:rFonts w:eastAsia="DengXian" w:cstheme="minorHAnsi"/>
          <w:sz w:val="24"/>
          <w:szCs w:val="24"/>
          <w:lang w:eastAsia="zh-CN"/>
        </w:rPr>
        <w:t> </w:t>
      </w:r>
    </w:p>
    <w:p w14:paraId="110F4619" w14:textId="32772733" w:rsidR="00F23E76" w:rsidRPr="0087469E" w:rsidRDefault="00000000" w:rsidP="0022689D">
      <w:pPr>
        <w:spacing w:after="0" w:line="240" w:lineRule="auto"/>
        <w:rPr>
          <w:rFonts w:eastAsia="DengXian" w:cstheme="minorHAnsi"/>
          <w:sz w:val="24"/>
          <w:szCs w:val="24"/>
          <w:lang w:eastAsia="zh-CN"/>
        </w:rPr>
      </w:pPr>
      <w:hyperlink r:id="rId29" w:tgtFrame="_blank" w:tooltip="https://www.oa.pa.gov/Policies/Documents/itp_sec025.pdf" w:history="1">
        <w:r w:rsidR="00F23E76" w:rsidRPr="0087469E">
          <w:rPr>
            <w:rFonts w:eastAsia="DengXian" w:cstheme="minorHAnsi"/>
            <w:sz w:val="24"/>
            <w:szCs w:val="24"/>
            <w:lang w:eastAsia="zh-CN"/>
          </w:rPr>
          <w:t>Information Technology Policy No. ITP-SEC025, Proper Use and Disclosure of Personally Identifiable Information (PII).</w:t>
        </w:r>
      </w:hyperlink>
    </w:p>
    <w:p w14:paraId="7ACA297C" w14:textId="77777777" w:rsidR="004C697F" w:rsidRPr="0087469E" w:rsidRDefault="004C697F" w:rsidP="0022689D">
      <w:pPr>
        <w:spacing w:after="0" w:line="240" w:lineRule="auto"/>
        <w:jc w:val="both"/>
        <w:rPr>
          <w:rFonts w:cstheme="minorHAnsi"/>
          <w:sz w:val="24"/>
          <w:szCs w:val="24"/>
        </w:rPr>
      </w:pPr>
    </w:p>
    <w:p w14:paraId="46334BD5" w14:textId="77777777" w:rsidR="004C697F" w:rsidRPr="0087469E" w:rsidRDefault="004C697F" w:rsidP="0022689D">
      <w:pPr>
        <w:pStyle w:val="Heading1"/>
        <w:spacing w:before="0" w:line="240" w:lineRule="auto"/>
        <w:rPr>
          <w:rFonts w:asciiTheme="minorHAnsi" w:eastAsia="DengXian" w:hAnsiTheme="minorHAnsi" w:cstheme="minorHAnsi"/>
          <w:lang w:eastAsia="zh-CN"/>
        </w:rPr>
      </w:pPr>
      <w:bookmarkStart w:id="80" w:name="_Toc125472696"/>
      <w:bookmarkStart w:id="81" w:name="_Toc126142134"/>
      <w:bookmarkStart w:id="82" w:name="_Toc126226510"/>
      <w:r w:rsidRPr="0087469E">
        <w:rPr>
          <w:rFonts w:asciiTheme="minorHAnsi" w:eastAsia="DengXian" w:hAnsiTheme="minorHAnsi" w:cstheme="minorHAnsi"/>
          <w:lang w:eastAsia="zh-CN"/>
        </w:rPr>
        <w:t>Questions/Agency Contacts</w:t>
      </w:r>
      <w:bookmarkEnd w:id="80"/>
      <w:bookmarkEnd w:id="81"/>
      <w:bookmarkEnd w:id="82"/>
    </w:p>
    <w:p w14:paraId="38F105CB" w14:textId="77777777" w:rsidR="004C697F" w:rsidRPr="0087469E" w:rsidRDefault="004C697F" w:rsidP="0022689D">
      <w:pPr>
        <w:spacing w:after="0" w:line="240" w:lineRule="auto"/>
        <w:outlineLvl w:val="0"/>
        <w:rPr>
          <w:rFonts w:eastAsia="DengXian" w:cstheme="minorHAnsi"/>
          <w:color w:val="1F3864"/>
          <w:sz w:val="24"/>
          <w:szCs w:val="24"/>
          <w:lang w:eastAsia="zh-CN"/>
        </w:rPr>
      </w:pPr>
    </w:p>
    <w:p w14:paraId="1178074E" w14:textId="15BA1FB7" w:rsidR="004C697F" w:rsidRPr="0087469E" w:rsidRDefault="004C697F" w:rsidP="0022689D">
      <w:pPr>
        <w:spacing w:after="0" w:line="240" w:lineRule="auto"/>
        <w:rPr>
          <w:rFonts w:eastAsia="DengXian" w:cstheme="minorHAnsi"/>
          <w:sz w:val="24"/>
          <w:szCs w:val="24"/>
          <w:lang w:eastAsia="zh-CN"/>
        </w:rPr>
      </w:pPr>
      <w:r w:rsidRPr="0087469E">
        <w:rPr>
          <w:rFonts w:eastAsia="DengXian" w:cstheme="minorHAnsi"/>
          <w:sz w:val="24"/>
          <w:szCs w:val="24"/>
          <w:lang w:eastAsia="zh-CN"/>
        </w:rPr>
        <w:t xml:space="preserve">Questions regarding the content of this NGA must be submitted in writing to </w:t>
      </w:r>
      <w:hyperlink r:id="rId30" w:history="1">
        <w:r w:rsidRPr="0087469E">
          <w:rPr>
            <w:rFonts w:eastAsia="DengXian" w:cstheme="minorHAnsi"/>
            <w:color w:val="0000FF"/>
            <w:sz w:val="24"/>
            <w:szCs w:val="24"/>
            <w:u w:val="single"/>
            <w:lang w:eastAsia="zh-CN"/>
          </w:rPr>
          <w:t>RA-LI-BWDA-GS@pa.gov</w:t>
        </w:r>
      </w:hyperlink>
      <w:r w:rsidRPr="0087469E">
        <w:rPr>
          <w:rFonts w:eastAsia="DengXian" w:cstheme="minorHAnsi"/>
          <w:sz w:val="24"/>
          <w:szCs w:val="24"/>
          <w:lang w:eastAsia="zh-CN"/>
        </w:rPr>
        <w:t>.</w:t>
      </w:r>
    </w:p>
    <w:p w14:paraId="05F25773" w14:textId="3D1198F1" w:rsidR="00F23E76" w:rsidRPr="0087469E" w:rsidRDefault="00F23E76" w:rsidP="0022689D">
      <w:pPr>
        <w:spacing w:after="0" w:line="240" w:lineRule="auto"/>
        <w:rPr>
          <w:rFonts w:eastAsia="DengXian" w:cstheme="minorHAnsi"/>
          <w:sz w:val="24"/>
          <w:szCs w:val="24"/>
          <w:lang w:eastAsia="zh-CN"/>
        </w:rPr>
      </w:pPr>
    </w:p>
    <w:p w14:paraId="672517EF" w14:textId="0406E125" w:rsidR="00F23E76" w:rsidRPr="0087469E" w:rsidRDefault="00F23E76" w:rsidP="0022689D">
      <w:pPr>
        <w:pStyle w:val="Heading1"/>
        <w:spacing w:before="0" w:line="240" w:lineRule="auto"/>
        <w:rPr>
          <w:rFonts w:asciiTheme="minorHAnsi" w:eastAsia="DengXian" w:hAnsiTheme="minorHAnsi" w:cstheme="minorHAnsi"/>
          <w:lang w:eastAsia="zh-CN"/>
        </w:rPr>
      </w:pPr>
      <w:bookmarkStart w:id="83" w:name="_Toc125472697"/>
      <w:bookmarkStart w:id="84" w:name="_Toc126142135"/>
      <w:bookmarkStart w:id="85" w:name="_Toc126142282"/>
      <w:bookmarkStart w:id="86" w:name="_Toc126226511"/>
      <w:r w:rsidRPr="0087469E">
        <w:rPr>
          <w:rFonts w:asciiTheme="minorHAnsi" w:eastAsia="DengXian" w:hAnsiTheme="minorHAnsi" w:cstheme="minorHAnsi"/>
          <w:lang w:eastAsia="zh-CN"/>
        </w:rPr>
        <w:t>Appendices:</w:t>
      </w:r>
      <w:bookmarkEnd w:id="83"/>
      <w:bookmarkEnd w:id="84"/>
      <w:bookmarkEnd w:id="85"/>
      <w:bookmarkEnd w:id="86"/>
    </w:p>
    <w:p w14:paraId="16F8049D" w14:textId="77777777" w:rsidR="0022689D" w:rsidRPr="0087469E" w:rsidRDefault="0022689D" w:rsidP="0022689D">
      <w:pPr>
        <w:spacing w:after="0" w:line="240" w:lineRule="auto"/>
        <w:rPr>
          <w:rFonts w:cstheme="minorHAnsi"/>
          <w:lang w:eastAsia="zh-CN"/>
        </w:rPr>
      </w:pPr>
    </w:p>
    <w:p w14:paraId="40614E06" w14:textId="77777777"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Appendix A: Application Form</w:t>
      </w:r>
    </w:p>
    <w:p w14:paraId="6FFB0E86" w14:textId="77777777"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Appendix B: Project Summary Cover Page</w:t>
      </w:r>
    </w:p>
    <w:p w14:paraId="0D691C6D" w14:textId="77777777"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Appendix C: Budget Form</w:t>
      </w:r>
    </w:p>
    <w:p w14:paraId="14742AE3" w14:textId="77777777"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Appendix D: General Instructions for Completion of a Budget Justification</w:t>
      </w:r>
    </w:p>
    <w:p w14:paraId="479DFD2A" w14:textId="4C86E12F"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 xml:space="preserve">Appendix E: Grant Action Plan </w:t>
      </w:r>
    </w:p>
    <w:p w14:paraId="1305FEAA" w14:textId="75718F86" w:rsidR="00F23E76" w:rsidRPr="0087469E" w:rsidRDefault="00F23E76" w:rsidP="0022689D">
      <w:pPr>
        <w:pStyle w:val="NormalWeb"/>
        <w:shd w:val="clear" w:color="auto" w:fill="FFFFFF"/>
        <w:spacing w:before="0" w:beforeAutospacing="0" w:after="0" w:afterAutospacing="0"/>
        <w:rPr>
          <w:rFonts w:asciiTheme="minorHAnsi" w:eastAsia="DengXian" w:hAnsiTheme="minorHAnsi" w:cstheme="minorHAnsi"/>
          <w:lang w:eastAsia="zh-CN"/>
        </w:rPr>
      </w:pPr>
      <w:r w:rsidRPr="0087469E">
        <w:rPr>
          <w:rFonts w:asciiTheme="minorHAnsi" w:eastAsia="DengXian" w:hAnsiTheme="minorHAnsi" w:cstheme="minorHAnsi"/>
          <w:lang w:eastAsia="zh-CN"/>
        </w:rPr>
        <w:t>Appendix F: EO 2021-06 Worker Protection Certification Form</w:t>
      </w:r>
    </w:p>
    <w:p w14:paraId="209C0ACE" w14:textId="1D5755E2" w:rsidR="00156173" w:rsidRPr="0087469E" w:rsidRDefault="00156173" w:rsidP="0022689D">
      <w:pPr>
        <w:pStyle w:val="NormalWeb"/>
        <w:shd w:val="clear" w:color="auto" w:fill="FFFFFF"/>
        <w:spacing w:before="0" w:beforeAutospacing="0" w:after="0" w:afterAutospacing="0"/>
        <w:rPr>
          <w:rFonts w:asciiTheme="minorHAnsi" w:eastAsia="DengXian" w:hAnsiTheme="minorHAnsi" w:cstheme="minorHAnsi"/>
          <w:lang w:eastAsia="zh-CN"/>
        </w:rPr>
      </w:pPr>
    </w:p>
    <w:p w14:paraId="3A8678CC" w14:textId="4792F48B" w:rsidR="00156173" w:rsidRPr="0087469E" w:rsidRDefault="00156173" w:rsidP="0022689D">
      <w:pPr>
        <w:pStyle w:val="NormalWeb"/>
        <w:shd w:val="clear" w:color="auto" w:fill="FFFFFF"/>
        <w:spacing w:before="0" w:beforeAutospacing="0" w:after="0" w:afterAutospacing="0"/>
        <w:rPr>
          <w:rFonts w:asciiTheme="minorHAnsi" w:eastAsia="DengXian" w:hAnsiTheme="minorHAnsi" w:cstheme="minorHAnsi"/>
          <w:lang w:eastAsia="zh-CN"/>
        </w:rPr>
      </w:pPr>
    </w:p>
    <w:p w14:paraId="6BBC5BEC" w14:textId="341F6E5D" w:rsidR="00B030B5" w:rsidRPr="0087469E" w:rsidRDefault="00B030B5" w:rsidP="0022689D">
      <w:pPr>
        <w:pStyle w:val="NormalWeb"/>
        <w:shd w:val="clear" w:color="auto" w:fill="FFFFFF"/>
        <w:spacing w:before="0" w:beforeAutospacing="0" w:after="0" w:afterAutospacing="0"/>
        <w:rPr>
          <w:rFonts w:asciiTheme="minorHAnsi" w:eastAsia="DengXian" w:hAnsiTheme="minorHAnsi" w:cstheme="minorHAnsi"/>
          <w:lang w:eastAsia="zh-CN"/>
        </w:rPr>
      </w:pPr>
    </w:p>
    <w:p w14:paraId="34D9A28E" w14:textId="1C3DE0FA" w:rsidR="00B030B5" w:rsidRPr="0087469E" w:rsidRDefault="00B030B5" w:rsidP="0022689D">
      <w:pPr>
        <w:pStyle w:val="NormalWeb"/>
        <w:shd w:val="clear" w:color="auto" w:fill="FFFFFF"/>
        <w:spacing w:before="0" w:beforeAutospacing="0" w:after="0" w:afterAutospacing="0"/>
        <w:rPr>
          <w:rFonts w:asciiTheme="minorHAnsi" w:eastAsia="DengXian" w:hAnsiTheme="minorHAnsi" w:cstheme="minorHAnsi"/>
          <w:lang w:eastAsia="zh-CN"/>
        </w:rPr>
      </w:pPr>
    </w:p>
    <w:p w14:paraId="0CECA3ED" w14:textId="6D596B0D" w:rsidR="00B030B5" w:rsidRPr="0087469E" w:rsidRDefault="00B030B5" w:rsidP="0022689D">
      <w:pPr>
        <w:pStyle w:val="NormalWeb"/>
        <w:shd w:val="clear" w:color="auto" w:fill="FFFFFF"/>
        <w:spacing w:before="0" w:beforeAutospacing="0" w:after="0" w:afterAutospacing="0"/>
        <w:rPr>
          <w:rFonts w:asciiTheme="minorHAnsi" w:eastAsia="DengXian" w:hAnsiTheme="minorHAnsi" w:cstheme="minorHAnsi"/>
          <w:lang w:eastAsia="zh-CN"/>
        </w:rPr>
      </w:pPr>
    </w:p>
    <w:p w14:paraId="1A6CB528" w14:textId="576E7481" w:rsidR="00B030B5" w:rsidRPr="0087469E" w:rsidRDefault="00B030B5"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437862D0" w14:textId="6C3F1CE8" w:rsidR="00B030B5" w:rsidRPr="0087469E" w:rsidRDefault="00B030B5"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4C44E83E" w14:textId="3916C19C"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390E4D8C" w14:textId="74C1BF76"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47DAF645" w14:textId="36269E31"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028F9193" w14:textId="58D06AB9"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4E9B2F7F" w14:textId="327A0862"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0EA06B00" w14:textId="3B3598D8"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12357901" w14:textId="286FC95F"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638D0937" w14:textId="34A77CAA"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18665F00" w14:textId="2A57434A"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70BD41E0" w14:textId="27951FF8"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1EF82EA9" w14:textId="3222BA66"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7955ACF3" w14:textId="66D8D492"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275FCD44" w14:textId="21527695"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739BF38A" w14:textId="40DAE4ED"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288D323D" w14:textId="4BCD1557"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15B899E0" w14:textId="65F3F619"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5B35011C" w14:textId="1B787BD2"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7832E94C" w14:textId="542D09C9"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5EDD438D" w14:textId="697568C3"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5840FA4C" w14:textId="4FCF204E" w:rsidR="0022689D" w:rsidRPr="0087469E" w:rsidRDefault="0022689D" w:rsidP="00F23E76">
      <w:pPr>
        <w:pStyle w:val="NormalWeb"/>
        <w:shd w:val="clear" w:color="auto" w:fill="FFFFFF"/>
        <w:spacing w:before="0" w:beforeAutospacing="0" w:after="0" w:afterAutospacing="0"/>
        <w:rPr>
          <w:rFonts w:asciiTheme="minorHAnsi" w:eastAsia="DengXian" w:hAnsiTheme="minorHAnsi" w:cstheme="minorHAnsi"/>
          <w:lang w:eastAsia="zh-CN"/>
        </w:rPr>
      </w:pPr>
    </w:p>
    <w:p w14:paraId="6368A02B" w14:textId="5A12CA04" w:rsidR="00156173" w:rsidRPr="00D44859" w:rsidRDefault="00156173" w:rsidP="00D44859">
      <w:pPr>
        <w:pStyle w:val="Heading1"/>
        <w:rPr>
          <w:b/>
          <w:bCs/>
        </w:rPr>
      </w:pPr>
      <w:bookmarkStart w:id="87" w:name="_Toc126142136"/>
      <w:bookmarkStart w:id="88" w:name="_Toc126226512"/>
      <w:r w:rsidRPr="00D44859">
        <w:rPr>
          <w:b/>
          <w:bCs/>
        </w:rPr>
        <w:t>Appendix A: Application Form</w:t>
      </w:r>
      <w:bookmarkEnd w:id="87"/>
      <w:bookmarkEnd w:id="88"/>
    </w:p>
    <w:p w14:paraId="7B0C8F4F" w14:textId="7E977337" w:rsidR="008F335B" w:rsidRPr="0087469E" w:rsidRDefault="00156173" w:rsidP="0087469E">
      <w:pPr>
        <w:rPr>
          <w:rFonts w:cstheme="minorHAnsi"/>
          <w:i/>
          <w:iCs/>
          <w:color w:val="000000"/>
        </w:rPr>
      </w:pPr>
      <w:r w:rsidRPr="0087469E">
        <w:rPr>
          <w:rFonts w:cstheme="minorHAnsi"/>
          <w:i/>
          <w:iCs/>
          <w:color w:val="000000"/>
        </w:rPr>
        <w:t>Please use the fillable PDF version of the application form, which is available at</w:t>
      </w:r>
      <w:r w:rsidR="0087469E">
        <w:rPr>
          <w:rFonts w:cstheme="minorHAnsi"/>
          <w:i/>
          <w:iCs/>
          <w:color w:val="000000"/>
        </w:rPr>
        <w:t xml:space="preserve"> </w:t>
      </w:r>
      <w:hyperlink r:id="rId31" w:history="1">
        <w:r w:rsidR="0087469E" w:rsidRPr="00BE3B47">
          <w:rPr>
            <w:rStyle w:val="Hyperlink"/>
            <w:rFonts w:cstheme="minorHAnsi"/>
            <w:i/>
            <w:iCs/>
          </w:rPr>
          <w:t>www.dli.pa.gov/Grants</w:t>
        </w:r>
      </w:hyperlink>
      <w:r w:rsidR="0087469E">
        <w:rPr>
          <w:rFonts w:cstheme="minorHAnsi"/>
          <w:i/>
          <w:iCs/>
          <w:color w:val="000000"/>
        </w:rPr>
        <w:t xml:space="preserve">. </w:t>
      </w:r>
    </w:p>
    <w:p w14:paraId="7750AE84" w14:textId="494FD66F" w:rsidR="00156173" w:rsidRPr="0087469E" w:rsidRDefault="00156173" w:rsidP="0022689D">
      <w:pPr>
        <w:jc w:val="center"/>
        <w:rPr>
          <w:rFonts w:cstheme="minorHAnsi"/>
          <w:b/>
          <w:bCs/>
          <w:sz w:val="28"/>
          <w:szCs w:val="28"/>
          <w:lang w:eastAsia="zh-CN"/>
        </w:rPr>
      </w:pPr>
      <w:r w:rsidRPr="0087469E">
        <w:rPr>
          <w:rFonts w:cstheme="minorHAnsi"/>
          <w:b/>
          <w:bCs/>
          <w:sz w:val="28"/>
          <w:szCs w:val="28"/>
          <w:lang w:eastAsia="zh-CN"/>
        </w:rPr>
        <w:t>Application Form</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593"/>
        <w:gridCol w:w="71"/>
        <w:gridCol w:w="444"/>
        <w:gridCol w:w="175"/>
        <w:gridCol w:w="624"/>
        <w:gridCol w:w="687"/>
        <w:gridCol w:w="1363"/>
        <w:gridCol w:w="264"/>
        <w:gridCol w:w="1337"/>
        <w:gridCol w:w="381"/>
        <w:gridCol w:w="1133"/>
        <w:gridCol w:w="2682"/>
      </w:tblGrid>
      <w:tr w:rsidR="00156173" w:rsidRPr="00722E68" w14:paraId="6CC05F6B" w14:textId="77777777" w:rsidTr="00722E68">
        <w:trPr>
          <w:trHeight w:val="549"/>
        </w:trPr>
        <w:tc>
          <w:tcPr>
            <w:tcW w:w="810" w:type="pct"/>
            <w:gridSpan w:val="2"/>
            <w:tcBorders>
              <w:right w:val="single" w:sz="8" w:space="0" w:color="000000"/>
            </w:tcBorders>
            <w:shd w:val="clear" w:color="auto" w:fill="D9D9D9"/>
          </w:tcPr>
          <w:p w14:paraId="6D43F3F6" w14:textId="2162CEE3" w:rsidR="00156173" w:rsidRPr="00722E68" w:rsidRDefault="00156173" w:rsidP="00CF589C">
            <w:pPr>
              <w:widowControl w:val="0"/>
              <w:autoSpaceDE w:val="0"/>
              <w:autoSpaceDN w:val="0"/>
              <w:spacing w:before="108"/>
              <w:ind w:left="71"/>
              <w:rPr>
                <w:rFonts w:eastAsia="Calibri Light" w:cstheme="minorHAnsi"/>
                <w:b/>
                <w:sz w:val="15"/>
                <w:szCs w:val="21"/>
              </w:rPr>
            </w:pPr>
            <w:r w:rsidRPr="00722E68">
              <w:rPr>
                <w:rFonts w:eastAsia="Calibri Light" w:cstheme="minorHAnsi"/>
                <w:b/>
                <w:sz w:val="15"/>
                <w:szCs w:val="21"/>
              </w:rPr>
              <w:t>Type of Submission:</w:t>
            </w:r>
          </w:p>
        </w:tc>
        <w:tc>
          <w:tcPr>
            <w:tcW w:w="891" w:type="pct"/>
            <w:gridSpan w:val="4"/>
            <w:tcBorders>
              <w:left w:val="single" w:sz="8" w:space="0" w:color="000000"/>
              <w:right w:val="single" w:sz="8" w:space="0" w:color="000000"/>
            </w:tcBorders>
          </w:tcPr>
          <w:p w14:paraId="62F327DD" w14:textId="77777777" w:rsidR="00156173" w:rsidRPr="009E3873" w:rsidRDefault="00156173" w:rsidP="00CF589C">
            <w:pPr>
              <w:widowControl w:val="0"/>
              <w:autoSpaceDE w:val="0"/>
              <w:autoSpaceDN w:val="0"/>
              <w:spacing w:before="70"/>
              <w:ind w:left="83"/>
              <w:rPr>
                <w:rFonts w:eastAsia="Calibri Light" w:cstheme="minorHAnsi"/>
                <w:color w:val="000000" w:themeColor="text1"/>
                <w:sz w:val="15"/>
                <w:szCs w:val="21"/>
              </w:rPr>
            </w:pPr>
            <w:r w:rsidRPr="009E3873">
              <w:rPr>
                <w:rFonts w:eastAsia="Calibri Light" w:cstheme="minorHAnsi"/>
                <w:color w:val="000000" w:themeColor="text1"/>
                <w:sz w:val="15"/>
                <w:szCs w:val="21"/>
              </w:rPr>
              <w:t>Choose an item.</w:t>
            </w:r>
          </w:p>
        </w:tc>
        <w:tc>
          <w:tcPr>
            <w:tcW w:w="628" w:type="pct"/>
            <w:tcBorders>
              <w:left w:val="single" w:sz="8" w:space="0" w:color="000000"/>
              <w:right w:val="single" w:sz="8" w:space="0" w:color="000000"/>
            </w:tcBorders>
            <w:shd w:val="clear" w:color="auto" w:fill="D9D9D9"/>
          </w:tcPr>
          <w:p w14:paraId="254D4119" w14:textId="77777777" w:rsidR="00156173" w:rsidRPr="009E3873" w:rsidRDefault="00156173" w:rsidP="00CF589C">
            <w:pPr>
              <w:widowControl w:val="0"/>
              <w:autoSpaceDE w:val="0"/>
              <w:autoSpaceDN w:val="0"/>
              <w:spacing w:before="108"/>
              <w:ind w:left="83"/>
              <w:rPr>
                <w:rFonts w:eastAsia="Calibri Light" w:cstheme="minorHAnsi"/>
                <w:b/>
                <w:color w:val="000000" w:themeColor="text1"/>
                <w:sz w:val="15"/>
                <w:szCs w:val="21"/>
              </w:rPr>
            </w:pPr>
            <w:r w:rsidRPr="009E3873">
              <w:rPr>
                <w:rFonts w:eastAsia="Calibri Light" w:cstheme="minorHAnsi"/>
                <w:b/>
                <w:color w:val="000000" w:themeColor="text1"/>
                <w:sz w:val="15"/>
                <w:szCs w:val="21"/>
              </w:rPr>
              <w:t>Type of Project:</w:t>
            </w:r>
          </w:p>
        </w:tc>
        <w:tc>
          <w:tcPr>
            <w:tcW w:w="738" w:type="pct"/>
            <w:gridSpan w:val="2"/>
            <w:tcBorders>
              <w:left w:val="single" w:sz="8" w:space="0" w:color="000000"/>
              <w:right w:val="single" w:sz="8" w:space="0" w:color="000000"/>
            </w:tcBorders>
          </w:tcPr>
          <w:p w14:paraId="1FC72092" w14:textId="77777777" w:rsidR="00156173" w:rsidRPr="009E3873" w:rsidRDefault="00156173" w:rsidP="00CF589C">
            <w:pPr>
              <w:widowControl w:val="0"/>
              <w:autoSpaceDE w:val="0"/>
              <w:autoSpaceDN w:val="0"/>
              <w:spacing w:before="70"/>
              <w:ind w:left="82"/>
              <w:rPr>
                <w:rFonts w:eastAsia="Calibri Light" w:cstheme="minorHAnsi"/>
                <w:color w:val="000000" w:themeColor="text1"/>
                <w:sz w:val="15"/>
                <w:szCs w:val="21"/>
              </w:rPr>
            </w:pPr>
            <w:r w:rsidRPr="009E3873">
              <w:rPr>
                <w:rFonts w:eastAsia="Calibri Light" w:cstheme="minorHAnsi"/>
                <w:color w:val="000000" w:themeColor="text1"/>
                <w:sz w:val="15"/>
                <w:szCs w:val="21"/>
              </w:rPr>
              <w:t>Choose an item.</w:t>
            </w:r>
          </w:p>
        </w:tc>
        <w:tc>
          <w:tcPr>
            <w:tcW w:w="697" w:type="pct"/>
            <w:gridSpan w:val="2"/>
            <w:tcBorders>
              <w:left w:val="single" w:sz="8" w:space="0" w:color="000000"/>
              <w:right w:val="single" w:sz="8" w:space="0" w:color="000000"/>
            </w:tcBorders>
            <w:shd w:val="clear" w:color="auto" w:fill="D9D9D9"/>
          </w:tcPr>
          <w:p w14:paraId="35393544" w14:textId="77777777" w:rsidR="00156173" w:rsidRPr="009E3873" w:rsidRDefault="00156173" w:rsidP="00CF589C">
            <w:pPr>
              <w:widowControl w:val="0"/>
              <w:autoSpaceDE w:val="0"/>
              <w:autoSpaceDN w:val="0"/>
              <w:spacing w:before="108"/>
              <w:ind w:left="82"/>
              <w:rPr>
                <w:rFonts w:eastAsia="Calibri Light" w:cstheme="minorHAnsi"/>
                <w:b/>
                <w:color w:val="000000" w:themeColor="text1"/>
                <w:sz w:val="15"/>
                <w:szCs w:val="21"/>
              </w:rPr>
            </w:pPr>
            <w:r w:rsidRPr="009E3873">
              <w:rPr>
                <w:rFonts w:eastAsia="Calibri Light" w:cstheme="minorHAnsi"/>
                <w:b/>
                <w:color w:val="000000" w:themeColor="text1"/>
                <w:sz w:val="15"/>
                <w:szCs w:val="21"/>
              </w:rPr>
              <w:t>Applicant Type:</w:t>
            </w:r>
          </w:p>
        </w:tc>
        <w:tc>
          <w:tcPr>
            <w:tcW w:w="1236" w:type="pct"/>
            <w:tcBorders>
              <w:left w:val="single" w:sz="8" w:space="0" w:color="000000"/>
            </w:tcBorders>
          </w:tcPr>
          <w:p w14:paraId="6EBD3C54" w14:textId="77777777" w:rsidR="00156173" w:rsidRPr="009E3873" w:rsidRDefault="00156173" w:rsidP="00CF589C">
            <w:pPr>
              <w:widowControl w:val="0"/>
              <w:autoSpaceDE w:val="0"/>
              <w:autoSpaceDN w:val="0"/>
              <w:spacing w:before="70"/>
              <w:ind w:left="82"/>
              <w:rPr>
                <w:rFonts w:eastAsia="Calibri Light" w:cstheme="minorHAnsi"/>
                <w:color w:val="000000" w:themeColor="text1"/>
                <w:sz w:val="15"/>
                <w:szCs w:val="21"/>
              </w:rPr>
            </w:pPr>
            <w:r w:rsidRPr="009E3873">
              <w:rPr>
                <w:rFonts w:eastAsia="Calibri Light" w:cstheme="minorHAnsi"/>
                <w:color w:val="000000" w:themeColor="text1"/>
                <w:sz w:val="15"/>
                <w:szCs w:val="21"/>
              </w:rPr>
              <w:t>Choose an item.</w:t>
            </w:r>
          </w:p>
        </w:tc>
      </w:tr>
      <w:tr w:rsidR="00156173" w:rsidRPr="00722E68" w14:paraId="1DE26A09" w14:textId="77777777" w:rsidTr="00722E68">
        <w:trPr>
          <w:trHeight w:val="410"/>
        </w:trPr>
        <w:tc>
          <w:tcPr>
            <w:tcW w:w="1384" w:type="pct"/>
            <w:gridSpan w:val="5"/>
            <w:tcBorders>
              <w:right w:val="single" w:sz="8" w:space="0" w:color="000000"/>
            </w:tcBorders>
            <w:shd w:val="clear" w:color="auto" w:fill="D9D9D9"/>
          </w:tcPr>
          <w:p w14:paraId="2B198448" w14:textId="77777777" w:rsidR="00156173" w:rsidRPr="009E3873" w:rsidRDefault="00156173" w:rsidP="00CF589C">
            <w:pPr>
              <w:widowControl w:val="0"/>
              <w:autoSpaceDE w:val="0"/>
              <w:autoSpaceDN w:val="0"/>
              <w:spacing w:before="108"/>
              <w:ind w:left="71"/>
              <w:rPr>
                <w:rFonts w:eastAsia="Calibri Light" w:cstheme="minorHAnsi"/>
                <w:b/>
                <w:color w:val="000000" w:themeColor="text1"/>
                <w:sz w:val="15"/>
                <w:szCs w:val="21"/>
              </w:rPr>
            </w:pPr>
            <w:r w:rsidRPr="009E3873">
              <w:rPr>
                <w:rFonts w:eastAsia="Calibri Light" w:cstheme="minorHAnsi"/>
                <w:b/>
                <w:color w:val="000000" w:themeColor="text1"/>
                <w:sz w:val="15"/>
                <w:szCs w:val="21"/>
              </w:rPr>
              <w:t>Local Workforce Development Board:</w:t>
            </w:r>
          </w:p>
        </w:tc>
        <w:tc>
          <w:tcPr>
            <w:tcW w:w="3616" w:type="pct"/>
            <w:gridSpan w:val="7"/>
            <w:tcBorders>
              <w:left w:val="single" w:sz="8" w:space="0" w:color="000000"/>
            </w:tcBorders>
          </w:tcPr>
          <w:p w14:paraId="0CF4941A" w14:textId="77777777" w:rsidR="00156173" w:rsidRPr="009E3873" w:rsidRDefault="00156173" w:rsidP="00CF589C">
            <w:pPr>
              <w:widowControl w:val="0"/>
              <w:autoSpaceDE w:val="0"/>
              <w:autoSpaceDN w:val="0"/>
              <w:spacing w:before="68"/>
              <w:ind w:left="83"/>
              <w:rPr>
                <w:rFonts w:eastAsia="Calibri Light" w:cstheme="minorHAnsi"/>
                <w:color w:val="000000" w:themeColor="text1"/>
                <w:sz w:val="15"/>
                <w:szCs w:val="21"/>
              </w:rPr>
            </w:pPr>
            <w:r w:rsidRPr="009E3873">
              <w:rPr>
                <w:rFonts w:eastAsia="Calibri Light" w:cstheme="minorHAnsi"/>
                <w:color w:val="000000" w:themeColor="text1"/>
                <w:sz w:val="15"/>
                <w:szCs w:val="21"/>
              </w:rPr>
              <w:t>Choose an item.</w:t>
            </w:r>
          </w:p>
        </w:tc>
      </w:tr>
      <w:tr w:rsidR="00156173" w:rsidRPr="00722E68" w14:paraId="2BE03FB2" w14:textId="77777777" w:rsidTr="00722E68">
        <w:trPr>
          <w:trHeight w:val="413"/>
        </w:trPr>
        <w:tc>
          <w:tcPr>
            <w:tcW w:w="769" w:type="pct"/>
            <w:tcBorders>
              <w:right w:val="single" w:sz="8" w:space="0" w:color="000000"/>
            </w:tcBorders>
            <w:shd w:val="clear" w:color="auto" w:fill="D9D9D9"/>
          </w:tcPr>
          <w:p w14:paraId="120AA4C7" w14:textId="77777777" w:rsidR="00156173" w:rsidRPr="00722E68" w:rsidRDefault="00156173" w:rsidP="00CF589C">
            <w:pPr>
              <w:widowControl w:val="0"/>
              <w:autoSpaceDE w:val="0"/>
              <w:autoSpaceDN w:val="0"/>
              <w:spacing w:before="110"/>
              <w:ind w:left="71"/>
              <w:rPr>
                <w:rFonts w:eastAsia="Calibri Light" w:cstheme="minorHAnsi"/>
                <w:b/>
                <w:sz w:val="15"/>
                <w:szCs w:val="21"/>
              </w:rPr>
            </w:pPr>
            <w:r w:rsidRPr="00722E68">
              <w:rPr>
                <w:rFonts w:eastAsia="Calibri Light" w:cstheme="minorHAnsi"/>
                <w:b/>
                <w:sz w:val="15"/>
                <w:szCs w:val="21"/>
              </w:rPr>
              <w:t>Grant / Project Title:</w:t>
            </w:r>
          </w:p>
        </w:tc>
        <w:tc>
          <w:tcPr>
            <w:tcW w:w="4231" w:type="pct"/>
            <w:gridSpan w:val="11"/>
            <w:tcBorders>
              <w:left w:val="single" w:sz="8" w:space="0" w:color="000000"/>
            </w:tcBorders>
          </w:tcPr>
          <w:p w14:paraId="3D60210A" w14:textId="77777777" w:rsidR="00156173" w:rsidRPr="009E3873" w:rsidRDefault="00156173" w:rsidP="00CF589C">
            <w:pPr>
              <w:widowControl w:val="0"/>
              <w:autoSpaceDE w:val="0"/>
              <w:autoSpaceDN w:val="0"/>
              <w:spacing w:before="70"/>
              <w:ind w:left="83"/>
              <w:rPr>
                <w:rFonts w:eastAsia="Calibri Light" w:cstheme="minorHAnsi"/>
                <w:color w:val="000000" w:themeColor="text1"/>
                <w:sz w:val="15"/>
                <w:szCs w:val="21"/>
              </w:rPr>
            </w:pPr>
            <w:r w:rsidRPr="009E3873">
              <w:rPr>
                <w:rFonts w:eastAsia="Calibri Light" w:cstheme="minorHAnsi"/>
                <w:color w:val="000000" w:themeColor="text1"/>
                <w:sz w:val="15"/>
                <w:szCs w:val="21"/>
              </w:rPr>
              <w:t>Click or tap here to enter text.</w:t>
            </w:r>
          </w:p>
        </w:tc>
      </w:tr>
      <w:tr w:rsidR="00156173" w:rsidRPr="00722E68" w14:paraId="415B6B8B" w14:textId="77777777" w:rsidTr="00722E68">
        <w:trPr>
          <w:trHeight w:val="413"/>
        </w:trPr>
        <w:tc>
          <w:tcPr>
            <w:tcW w:w="1015" w:type="pct"/>
            <w:gridSpan w:val="3"/>
            <w:tcBorders>
              <w:right w:val="single" w:sz="8" w:space="0" w:color="000000"/>
            </w:tcBorders>
            <w:shd w:val="clear" w:color="auto" w:fill="D9D9D9"/>
          </w:tcPr>
          <w:p w14:paraId="54F858F1" w14:textId="77777777" w:rsidR="00156173" w:rsidRPr="009E3873" w:rsidRDefault="00156173" w:rsidP="00CF589C">
            <w:pPr>
              <w:widowControl w:val="0"/>
              <w:autoSpaceDE w:val="0"/>
              <w:autoSpaceDN w:val="0"/>
              <w:spacing w:before="108"/>
              <w:ind w:left="71"/>
              <w:rPr>
                <w:rFonts w:eastAsia="Calibri Light" w:cstheme="minorHAnsi"/>
                <w:b/>
                <w:color w:val="000000" w:themeColor="text1"/>
                <w:sz w:val="15"/>
                <w:szCs w:val="21"/>
              </w:rPr>
            </w:pPr>
            <w:r w:rsidRPr="009E3873">
              <w:rPr>
                <w:rFonts w:eastAsia="Calibri Light" w:cstheme="minorHAnsi"/>
                <w:b/>
                <w:color w:val="000000" w:themeColor="text1"/>
                <w:sz w:val="15"/>
                <w:szCs w:val="21"/>
              </w:rPr>
              <w:t>Targeted Industry Cluster:</w:t>
            </w:r>
          </w:p>
        </w:tc>
        <w:tc>
          <w:tcPr>
            <w:tcW w:w="1436" w:type="pct"/>
            <w:gridSpan w:val="5"/>
            <w:tcBorders>
              <w:left w:val="single" w:sz="8" w:space="0" w:color="000000"/>
              <w:right w:val="single" w:sz="8" w:space="0" w:color="000000"/>
            </w:tcBorders>
          </w:tcPr>
          <w:p w14:paraId="5679081D" w14:textId="77777777" w:rsidR="00156173" w:rsidRPr="009E3873" w:rsidRDefault="00156173" w:rsidP="00CF589C">
            <w:pPr>
              <w:widowControl w:val="0"/>
              <w:autoSpaceDE w:val="0"/>
              <w:autoSpaceDN w:val="0"/>
              <w:spacing w:before="70"/>
              <w:ind w:left="83"/>
              <w:rPr>
                <w:rFonts w:eastAsia="Calibri Light" w:cstheme="minorHAnsi"/>
                <w:color w:val="000000" w:themeColor="text1"/>
                <w:sz w:val="15"/>
                <w:szCs w:val="21"/>
              </w:rPr>
            </w:pPr>
            <w:r w:rsidRPr="009E3873">
              <w:rPr>
                <w:rFonts w:eastAsia="Calibri Light" w:cstheme="minorHAnsi"/>
                <w:color w:val="000000" w:themeColor="text1"/>
                <w:sz w:val="15"/>
                <w:szCs w:val="21"/>
              </w:rPr>
              <w:t>Click or tap here to enter text.</w:t>
            </w:r>
          </w:p>
        </w:tc>
        <w:tc>
          <w:tcPr>
            <w:tcW w:w="616" w:type="pct"/>
            <w:tcBorders>
              <w:left w:val="single" w:sz="8" w:space="0" w:color="000000"/>
              <w:right w:val="single" w:sz="8" w:space="0" w:color="000000"/>
            </w:tcBorders>
            <w:shd w:val="clear" w:color="auto" w:fill="D9D9D9"/>
          </w:tcPr>
          <w:p w14:paraId="7C393652" w14:textId="77777777" w:rsidR="00156173" w:rsidRPr="009E3873" w:rsidRDefault="00156173" w:rsidP="00CF589C">
            <w:pPr>
              <w:widowControl w:val="0"/>
              <w:autoSpaceDE w:val="0"/>
              <w:autoSpaceDN w:val="0"/>
              <w:spacing w:before="108"/>
              <w:ind w:left="205"/>
              <w:rPr>
                <w:rFonts w:eastAsia="Calibri Light" w:cstheme="minorHAnsi"/>
                <w:b/>
                <w:color w:val="000000" w:themeColor="text1"/>
                <w:sz w:val="15"/>
                <w:szCs w:val="21"/>
              </w:rPr>
            </w:pPr>
            <w:r w:rsidRPr="009E3873">
              <w:rPr>
                <w:rFonts w:eastAsia="Calibri Light" w:cstheme="minorHAnsi"/>
                <w:b/>
                <w:color w:val="000000" w:themeColor="text1"/>
                <w:sz w:val="15"/>
                <w:szCs w:val="21"/>
              </w:rPr>
              <w:t>Sub-Cluster:</w:t>
            </w:r>
          </w:p>
        </w:tc>
        <w:tc>
          <w:tcPr>
            <w:tcW w:w="1933" w:type="pct"/>
            <w:gridSpan w:val="3"/>
            <w:tcBorders>
              <w:left w:val="single" w:sz="8" w:space="0" w:color="000000"/>
            </w:tcBorders>
          </w:tcPr>
          <w:p w14:paraId="39E5D64F" w14:textId="77777777" w:rsidR="00156173" w:rsidRPr="009E3873" w:rsidRDefault="00156173" w:rsidP="00CF589C">
            <w:pPr>
              <w:widowControl w:val="0"/>
              <w:autoSpaceDE w:val="0"/>
              <w:autoSpaceDN w:val="0"/>
              <w:spacing w:before="70"/>
              <w:ind w:left="82"/>
              <w:rPr>
                <w:rFonts w:eastAsia="Calibri Light" w:cstheme="minorHAnsi"/>
                <w:color w:val="000000" w:themeColor="text1"/>
                <w:sz w:val="15"/>
                <w:szCs w:val="21"/>
              </w:rPr>
            </w:pPr>
            <w:r w:rsidRPr="009E3873">
              <w:rPr>
                <w:rFonts w:eastAsia="Calibri Light" w:cstheme="minorHAnsi"/>
                <w:color w:val="000000" w:themeColor="text1"/>
                <w:sz w:val="15"/>
                <w:szCs w:val="21"/>
              </w:rPr>
              <w:t>Click or tap here to enter text.</w:t>
            </w:r>
          </w:p>
        </w:tc>
      </w:tr>
      <w:tr w:rsidR="00156173" w:rsidRPr="00722E68" w14:paraId="172FAD9A" w14:textId="77777777" w:rsidTr="00722E68">
        <w:trPr>
          <w:trHeight w:val="337"/>
        </w:trPr>
        <w:tc>
          <w:tcPr>
            <w:tcW w:w="5000" w:type="pct"/>
            <w:gridSpan w:val="12"/>
            <w:tcBorders>
              <w:bottom w:val="single" w:sz="8" w:space="0" w:color="000000"/>
            </w:tcBorders>
            <w:shd w:val="clear" w:color="auto" w:fill="D9D9D9"/>
          </w:tcPr>
          <w:p w14:paraId="6B397AFA" w14:textId="77777777" w:rsidR="00156173" w:rsidRPr="00722E68" w:rsidRDefault="00156173" w:rsidP="00CF589C">
            <w:pPr>
              <w:widowControl w:val="0"/>
              <w:autoSpaceDE w:val="0"/>
              <w:autoSpaceDN w:val="0"/>
              <w:spacing w:before="70"/>
              <w:ind w:left="71"/>
              <w:rPr>
                <w:rFonts w:eastAsia="Calibri Light" w:cstheme="minorHAnsi"/>
                <w:b/>
                <w:sz w:val="15"/>
                <w:szCs w:val="21"/>
              </w:rPr>
            </w:pPr>
            <w:r w:rsidRPr="00722E68">
              <w:rPr>
                <w:rFonts w:eastAsia="Calibri Light" w:cstheme="minorHAnsi"/>
                <w:b/>
                <w:sz w:val="15"/>
                <w:szCs w:val="21"/>
              </w:rPr>
              <w:t>Counties served by this grant:</w:t>
            </w:r>
          </w:p>
        </w:tc>
      </w:tr>
      <w:tr w:rsidR="00156173" w:rsidRPr="00722E68" w14:paraId="1C103473" w14:textId="77777777" w:rsidTr="00722E68">
        <w:trPr>
          <w:trHeight w:val="3761"/>
        </w:trPr>
        <w:tc>
          <w:tcPr>
            <w:tcW w:w="1096" w:type="pct"/>
            <w:gridSpan w:val="4"/>
            <w:tcBorders>
              <w:top w:val="single" w:sz="8" w:space="0" w:color="000000"/>
              <w:right w:val="nil"/>
            </w:tcBorders>
          </w:tcPr>
          <w:p w14:paraId="1B23AC43" w14:textId="77777777" w:rsidR="00156173" w:rsidRPr="00722E68" w:rsidRDefault="00156173" w:rsidP="00156173">
            <w:pPr>
              <w:widowControl w:val="0"/>
              <w:numPr>
                <w:ilvl w:val="0"/>
                <w:numId w:val="26"/>
              </w:numPr>
              <w:tabs>
                <w:tab w:val="left" w:pos="720"/>
              </w:tabs>
              <w:autoSpaceDE w:val="0"/>
              <w:autoSpaceDN w:val="0"/>
              <w:spacing w:before="79" w:after="0" w:line="240" w:lineRule="auto"/>
              <w:rPr>
                <w:rFonts w:eastAsia="Calibri Light" w:cstheme="minorHAnsi"/>
                <w:sz w:val="15"/>
                <w:szCs w:val="21"/>
              </w:rPr>
            </w:pPr>
            <w:r w:rsidRPr="00722E68">
              <w:rPr>
                <w:rFonts w:eastAsia="Calibri Light" w:cstheme="minorHAnsi"/>
                <w:sz w:val="15"/>
                <w:szCs w:val="21"/>
              </w:rPr>
              <w:t>Adams</w:t>
            </w:r>
          </w:p>
          <w:p w14:paraId="42944C79" w14:textId="77777777" w:rsidR="00156173" w:rsidRPr="00722E68" w:rsidRDefault="00156173" w:rsidP="00156173">
            <w:pPr>
              <w:widowControl w:val="0"/>
              <w:numPr>
                <w:ilvl w:val="0"/>
                <w:numId w:val="26"/>
              </w:numPr>
              <w:tabs>
                <w:tab w:val="left" w:pos="720"/>
              </w:tabs>
              <w:autoSpaceDE w:val="0"/>
              <w:autoSpaceDN w:val="0"/>
              <w:spacing w:before="28" w:after="0" w:line="240" w:lineRule="auto"/>
              <w:rPr>
                <w:rFonts w:eastAsia="Calibri Light" w:cstheme="minorHAnsi"/>
                <w:sz w:val="15"/>
                <w:szCs w:val="21"/>
              </w:rPr>
            </w:pPr>
            <w:r w:rsidRPr="00722E68">
              <w:rPr>
                <w:rFonts w:eastAsia="Calibri Light" w:cstheme="minorHAnsi"/>
                <w:sz w:val="15"/>
                <w:szCs w:val="21"/>
              </w:rPr>
              <w:t>Allegheny</w:t>
            </w:r>
          </w:p>
          <w:p w14:paraId="4E469865" w14:textId="77777777" w:rsidR="00156173" w:rsidRPr="00722E68" w:rsidRDefault="00156173" w:rsidP="00156173">
            <w:pPr>
              <w:widowControl w:val="0"/>
              <w:numPr>
                <w:ilvl w:val="0"/>
                <w:numId w:val="26"/>
              </w:numPr>
              <w:tabs>
                <w:tab w:val="left" w:pos="720"/>
              </w:tabs>
              <w:autoSpaceDE w:val="0"/>
              <w:autoSpaceDN w:val="0"/>
              <w:spacing w:before="29" w:after="0" w:line="240" w:lineRule="auto"/>
              <w:rPr>
                <w:rFonts w:eastAsia="Calibri Light" w:cstheme="minorHAnsi"/>
                <w:sz w:val="15"/>
                <w:szCs w:val="21"/>
              </w:rPr>
            </w:pPr>
            <w:r w:rsidRPr="00722E68">
              <w:rPr>
                <w:rFonts w:eastAsia="Calibri Light" w:cstheme="minorHAnsi"/>
                <w:sz w:val="15"/>
                <w:szCs w:val="21"/>
              </w:rPr>
              <w:t>Armstrong</w:t>
            </w:r>
          </w:p>
          <w:p w14:paraId="05513DC0" w14:textId="77777777" w:rsidR="00156173" w:rsidRPr="00722E68" w:rsidRDefault="00156173" w:rsidP="00156173">
            <w:pPr>
              <w:widowControl w:val="0"/>
              <w:numPr>
                <w:ilvl w:val="0"/>
                <w:numId w:val="26"/>
              </w:numPr>
              <w:tabs>
                <w:tab w:val="left" w:pos="720"/>
              </w:tabs>
              <w:autoSpaceDE w:val="0"/>
              <w:autoSpaceDN w:val="0"/>
              <w:spacing w:before="27" w:after="0" w:line="240" w:lineRule="auto"/>
              <w:rPr>
                <w:rFonts w:eastAsia="Calibri Light" w:cstheme="minorHAnsi"/>
                <w:sz w:val="15"/>
                <w:szCs w:val="21"/>
              </w:rPr>
            </w:pPr>
            <w:r w:rsidRPr="00722E68">
              <w:rPr>
                <w:rFonts w:eastAsia="Calibri Light" w:cstheme="minorHAnsi"/>
                <w:sz w:val="15"/>
                <w:szCs w:val="21"/>
              </w:rPr>
              <w:t>Beaver</w:t>
            </w:r>
          </w:p>
          <w:p w14:paraId="18BAA72C" w14:textId="77777777" w:rsidR="00156173" w:rsidRPr="00722E68" w:rsidRDefault="00156173" w:rsidP="00156173">
            <w:pPr>
              <w:widowControl w:val="0"/>
              <w:numPr>
                <w:ilvl w:val="0"/>
                <w:numId w:val="26"/>
              </w:numPr>
              <w:tabs>
                <w:tab w:val="left" w:pos="720"/>
              </w:tabs>
              <w:autoSpaceDE w:val="0"/>
              <w:autoSpaceDN w:val="0"/>
              <w:spacing w:before="28" w:after="0" w:line="240" w:lineRule="auto"/>
              <w:rPr>
                <w:rFonts w:eastAsia="Calibri Light" w:cstheme="minorHAnsi"/>
                <w:sz w:val="15"/>
                <w:szCs w:val="21"/>
              </w:rPr>
            </w:pPr>
            <w:r w:rsidRPr="00722E68">
              <w:rPr>
                <w:rFonts w:eastAsia="Calibri Light" w:cstheme="minorHAnsi"/>
                <w:sz w:val="15"/>
                <w:szCs w:val="21"/>
              </w:rPr>
              <w:t>Bedford</w:t>
            </w:r>
          </w:p>
          <w:p w14:paraId="4BAC1435" w14:textId="77777777" w:rsidR="00156173" w:rsidRPr="00722E68" w:rsidRDefault="00156173" w:rsidP="00156173">
            <w:pPr>
              <w:widowControl w:val="0"/>
              <w:numPr>
                <w:ilvl w:val="0"/>
                <w:numId w:val="26"/>
              </w:numPr>
              <w:tabs>
                <w:tab w:val="left" w:pos="720"/>
              </w:tabs>
              <w:autoSpaceDE w:val="0"/>
              <w:autoSpaceDN w:val="0"/>
              <w:spacing w:before="29" w:after="0" w:line="240" w:lineRule="auto"/>
              <w:rPr>
                <w:rFonts w:eastAsia="Calibri Light" w:cstheme="minorHAnsi"/>
                <w:sz w:val="15"/>
                <w:szCs w:val="21"/>
              </w:rPr>
            </w:pPr>
            <w:r w:rsidRPr="00722E68">
              <w:rPr>
                <w:rFonts w:eastAsia="Calibri Light" w:cstheme="minorHAnsi"/>
                <w:sz w:val="15"/>
                <w:szCs w:val="21"/>
              </w:rPr>
              <w:t>Berks</w:t>
            </w:r>
          </w:p>
          <w:p w14:paraId="23900B33" w14:textId="77777777" w:rsidR="00156173" w:rsidRPr="00722E68" w:rsidRDefault="00156173" w:rsidP="00156173">
            <w:pPr>
              <w:widowControl w:val="0"/>
              <w:numPr>
                <w:ilvl w:val="0"/>
                <w:numId w:val="26"/>
              </w:numPr>
              <w:tabs>
                <w:tab w:val="left" w:pos="720"/>
              </w:tabs>
              <w:autoSpaceDE w:val="0"/>
              <w:autoSpaceDN w:val="0"/>
              <w:spacing w:before="27" w:after="0" w:line="240" w:lineRule="auto"/>
              <w:rPr>
                <w:rFonts w:eastAsia="Calibri Light" w:cstheme="minorHAnsi"/>
                <w:sz w:val="15"/>
                <w:szCs w:val="21"/>
              </w:rPr>
            </w:pPr>
            <w:r w:rsidRPr="00722E68">
              <w:rPr>
                <w:rFonts w:eastAsia="Calibri Light" w:cstheme="minorHAnsi"/>
                <w:sz w:val="15"/>
                <w:szCs w:val="21"/>
              </w:rPr>
              <w:t>Blair</w:t>
            </w:r>
          </w:p>
          <w:p w14:paraId="680A641D" w14:textId="77777777" w:rsidR="00156173" w:rsidRPr="00722E68" w:rsidRDefault="00156173" w:rsidP="00156173">
            <w:pPr>
              <w:widowControl w:val="0"/>
              <w:numPr>
                <w:ilvl w:val="0"/>
                <w:numId w:val="26"/>
              </w:numPr>
              <w:tabs>
                <w:tab w:val="left" w:pos="720"/>
              </w:tabs>
              <w:autoSpaceDE w:val="0"/>
              <w:autoSpaceDN w:val="0"/>
              <w:spacing w:before="28" w:after="0" w:line="240" w:lineRule="auto"/>
              <w:rPr>
                <w:rFonts w:eastAsia="Calibri Light" w:cstheme="minorHAnsi"/>
                <w:sz w:val="15"/>
                <w:szCs w:val="21"/>
              </w:rPr>
            </w:pPr>
            <w:r w:rsidRPr="00722E68">
              <w:rPr>
                <w:rFonts w:eastAsia="Calibri Light" w:cstheme="minorHAnsi"/>
                <w:sz w:val="15"/>
                <w:szCs w:val="21"/>
              </w:rPr>
              <w:t>Bradford</w:t>
            </w:r>
          </w:p>
          <w:p w14:paraId="71AF9C66" w14:textId="77777777" w:rsidR="00156173" w:rsidRPr="00722E68" w:rsidRDefault="00156173" w:rsidP="00156173">
            <w:pPr>
              <w:widowControl w:val="0"/>
              <w:numPr>
                <w:ilvl w:val="0"/>
                <w:numId w:val="26"/>
              </w:numPr>
              <w:tabs>
                <w:tab w:val="left" w:pos="720"/>
              </w:tabs>
              <w:autoSpaceDE w:val="0"/>
              <w:autoSpaceDN w:val="0"/>
              <w:spacing w:before="29" w:after="0" w:line="240" w:lineRule="auto"/>
              <w:rPr>
                <w:rFonts w:eastAsia="Calibri Light" w:cstheme="minorHAnsi"/>
                <w:sz w:val="15"/>
                <w:szCs w:val="21"/>
              </w:rPr>
            </w:pPr>
            <w:r w:rsidRPr="00722E68">
              <w:rPr>
                <w:rFonts w:eastAsia="Calibri Light" w:cstheme="minorHAnsi"/>
                <w:sz w:val="15"/>
                <w:szCs w:val="21"/>
              </w:rPr>
              <w:t>Bucks</w:t>
            </w:r>
          </w:p>
          <w:p w14:paraId="790FFC86" w14:textId="77777777" w:rsidR="00156173" w:rsidRPr="00722E68" w:rsidRDefault="00156173" w:rsidP="00156173">
            <w:pPr>
              <w:widowControl w:val="0"/>
              <w:numPr>
                <w:ilvl w:val="0"/>
                <w:numId w:val="26"/>
              </w:numPr>
              <w:tabs>
                <w:tab w:val="left" w:pos="720"/>
              </w:tabs>
              <w:autoSpaceDE w:val="0"/>
              <w:autoSpaceDN w:val="0"/>
              <w:spacing w:before="27" w:after="0" w:line="240" w:lineRule="auto"/>
              <w:rPr>
                <w:rFonts w:eastAsia="Calibri Light" w:cstheme="minorHAnsi"/>
                <w:sz w:val="15"/>
                <w:szCs w:val="21"/>
              </w:rPr>
            </w:pPr>
            <w:r w:rsidRPr="00722E68">
              <w:rPr>
                <w:rFonts w:eastAsia="Calibri Light" w:cstheme="minorHAnsi"/>
                <w:sz w:val="15"/>
                <w:szCs w:val="21"/>
              </w:rPr>
              <w:t>Butler</w:t>
            </w:r>
          </w:p>
          <w:p w14:paraId="75578A1A" w14:textId="77777777" w:rsidR="00156173" w:rsidRPr="00722E68" w:rsidRDefault="00156173" w:rsidP="00156173">
            <w:pPr>
              <w:widowControl w:val="0"/>
              <w:numPr>
                <w:ilvl w:val="0"/>
                <w:numId w:val="26"/>
              </w:numPr>
              <w:tabs>
                <w:tab w:val="left" w:pos="720"/>
              </w:tabs>
              <w:autoSpaceDE w:val="0"/>
              <w:autoSpaceDN w:val="0"/>
              <w:spacing w:before="28" w:after="0" w:line="240" w:lineRule="auto"/>
              <w:rPr>
                <w:rFonts w:eastAsia="Calibri Light" w:cstheme="minorHAnsi"/>
                <w:sz w:val="15"/>
                <w:szCs w:val="21"/>
              </w:rPr>
            </w:pPr>
            <w:r w:rsidRPr="00722E68">
              <w:rPr>
                <w:rFonts w:eastAsia="Calibri Light" w:cstheme="minorHAnsi"/>
                <w:sz w:val="15"/>
                <w:szCs w:val="21"/>
              </w:rPr>
              <w:t>Cambria</w:t>
            </w:r>
          </w:p>
          <w:p w14:paraId="3A59F72A" w14:textId="77777777" w:rsidR="00156173" w:rsidRPr="00722E68" w:rsidRDefault="00156173" w:rsidP="00156173">
            <w:pPr>
              <w:widowControl w:val="0"/>
              <w:numPr>
                <w:ilvl w:val="0"/>
                <w:numId w:val="26"/>
              </w:numPr>
              <w:tabs>
                <w:tab w:val="left" w:pos="720"/>
              </w:tabs>
              <w:autoSpaceDE w:val="0"/>
              <w:autoSpaceDN w:val="0"/>
              <w:spacing w:before="29" w:after="0" w:line="240" w:lineRule="auto"/>
              <w:rPr>
                <w:rFonts w:eastAsia="Calibri Light" w:cstheme="minorHAnsi"/>
                <w:sz w:val="15"/>
                <w:szCs w:val="21"/>
              </w:rPr>
            </w:pPr>
            <w:r w:rsidRPr="00722E68">
              <w:rPr>
                <w:rFonts w:eastAsia="Calibri Light" w:cstheme="minorHAnsi"/>
                <w:sz w:val="15"/>
                <w:szCs w:val="21"/>
              </w:rPr>
              <w:t>Cameron</w:t>
            </w:r>
          </w:p>
          <w:p w14:paraId="286BD981" w14:textId="77777777" w:rsidR="00156173" w:rsidRPr="00722E68" w:rsidRDefault="00156173" w:rsidP="00156173">
            <w:pPr>
              <w:widowControl w:val="0"/>
              <w:numPr>
                <w:ilvl w:val="0"/>
                <w:numId w:val="26"/>
              </w:numPr>
              <w:tabs>
                <w:tab w:val="left" w:pos="720"/>
              </w:tabs>
              <w:autoSpaceDE w:val="0"/>
              <w:autoSpaceDN w:val="0"/>
              <w:spacing w:before="27" w:after="0" w:line="240" w:lineRule="auto"/>
              <w:rPr>
                <w:rFonts w:eastAsia="Calibri Light" w:cstheme="minorHAnsi"/>
                <w:sz w:val="15"/>
                <w:szCs w:val="21"/>
              </w:rPr>
            </w:pPr>
            <w:r w:rsidRPr="00722E68">
              <w:rPr>
                <w:rFonts w:eastAsia="Calibri Light" w:cstheme="minorHAnsi"/>
                <w:sz w:val="15"/>
                <w:szCs w:val="21"/>
              </w:rPr>
              <w:t>Carbon</w:t>
            </w:r>
          </w:p>
          <w:p w14:paraId="4C83FC22" w14:textId="77777777" w:rsidR="00156173" w:rsidRPr="00722E68" w:rsidRDefault="00156173" w:rsidP="00156173">
            <w:pPr>
              <w:widowControl w:val="0"/>
              <w:numPr>
                <w:ilvl w:val="0"/>
                <w:numId w:val="26"/>
              </w:numPr>
              <w:tabs>
                <w:tab w:val="left" w:pos="720"/>
              </w:tabs>
              <w:autoSpaceDE w:val="0"/>
              <w:autoSpaceDN w:val="0"/>
              <w:spacing w:before="27" w:after="0" w:line="240" w:lineRule="auto"/>
              <w:rPr>
                <w:rFonts w:eastAsia="Calibri Light" w:cstheme="minorHAnsi"/>
                <w:sz w:val="15"/>
                <w:szCs w:val="21"/>
              </w:rPr>
            </w:pPr>
            <w:r w:rsidRPr="00722E68">
              <w:rPr>
                <w:rFonts w:eastAsia="Calibri Light" w:cstheme="minorHAnsi"/>
                <w:sz w:val="15"/>
                <w:szCs w:val="21"/>
              </w:rPr>
              <w:t>Centre</w:t>
            </w:r>
          </w:p>
          <w:p w14:paraId="7E6C8F1F" w14:textId="77777777" w:rsidR="00156173" w:rsidRPr="00722E68" w:rsidRDefault="00156173" w:rsidP="00156173">
            <w:pPr>
              <w:widowControl w:val="0"/>
              <w:numPr>
                <w:ilvl w:val="0"/>
                <w:numId w:val="26"/>
              </w:numPr>
              <w:tabs>
                <w:tab w:val="left" w:pos="720"/>
              </w:tabs>
              <w:autoSpaceDE w:val="0"/>
              <w:autoSpaceDN w:val="0"/>
              <w:spacing w:before="30" w:after="0" w:line="240" w:lineRule="auto"/>
              <w:rPr>
                <w:rFonts w:eastAsia="Calibri Light" w:cstheme="minorHAnsi"/>
                <w:sz w:val="15"/>
                <w:szCs w:val="21"/>
              </w:rPr>
            </w:pPr>
            <w:r w:rsidRPr="00722E68">
              <w:rPr>
                <w:rFonts w:eastAsia="Calibri Light" w:cstheme="minorHAnsi"/>
                <w:sz w:val="15"/>
                <w:szCs w:val="21"/>
              </w:rPr>
              <w:t>Chester</w:t>
            </w:r>
          </w:p>
        </w:tc>
        <w:tc>
          <w:tcPr>
            <w:tcW w:w="3904" w:type="pct"/>
            <w:gridSpan w:val="8"/>
            <w:tcBorders>
              <w:top w:val="single" w:sz="8" w:space="0" w:color="000000"/>
              <w:left w:val="nil"/>
            </w:tcBorders>
          </w:tcPr>
          <w:p w14:paraId="25BB923F"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79" w:after="0" w:line="240" w:lineRule="auto"/>
              <w:ind w:hanging="280"/>
              <w:rPr>
                <w:rFonts w:eastAsia="Calibri Light" w:cstheme="minorHAnsi"/>
                <w:sz w:val="15"/>
                <w:szCs w:val="21"/>
              </w:rPr>
            </w:pPr>
            <w:r w:rsidRPr="00722E68">
              <w:rPr>
                <w:rFonts w:eastAsia="Calibri Light" w:cstheme="minorHAnsi"/>
                <w:sz w:val="15"/>
                <w:szCs w:val="21"/>
              </w:rPr>
              <w:t>Clarion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8"/>
                <w:position w:val="-1"/>
                <w:sz w:val="15"/>
                <w:szCs w:val="21"/>
              </w:rPr>
              <w:t xml:space="preserve"> </w:t>
            </w:r>
            <w:r w:rsidRPr="00722E68">
              <w:rPr>
                <w:rFonts w:eastAsia="Calibri Light" w:cstheme="minorHAnsi"/>
                <w:sz w:val="15"/>
                <w:szCs w:val="21"/>
              </w:rPr>
              <w:t>Huntingdon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Montgomery</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Venango</w:t>
            </w:r>
          </w:p>
          <w:p w14:paraId="27E649A3"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8" w:after="0" w:line="240" w:lineRule="auto"/>
              <w:ind w:hanging="280"/>
              <w:rPr>
                <w:rFonts w:eastAsia="Calibri Light" w:cstheme="minorHAnsi"/>
                <w:sz w:val="15"/>
                <w:szCs w:val="21"/>
              </w:rPr>
            </w:pPr>
            <w:r w:rsidRPr="00722E68">
              <w:rPr>
                <w:rFonts w:eastAsia="Calibri Light" w:cstheme="minorHAnsi"/>
                <w:sz w:val="15"/>
                <w:szCs w:val="21"/>
              </w:rPr>
              <w:t>Clearfield</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Indiana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Montour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Warren</w:t>
            </w:r>
          </w:p>
          <w:p w14:paraId="48A3C862"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9" w:after="0" w:line="240" w:lineRule="auto"/>
              <w:ind w:hanging="280"/>
              <w:rPr>
                <w:rFonts w:eastAsia="Calibri Light" w:cstheme="minorHAnsi"/>
                <w:sz w:val="15"/>
                <w:szCs w:val="21"/>
              </w:rPr>
            </w:pPr>
            <w:r w:rsidRPr="00722E68">
              <w:rPr>
                <w:rFonts w:eastAsia="Calibri Light" w:cstheme="minorHAnsi"/>
                <w:sz w:val="15"/>
                <w:szCs w:val="21"/>
              </w:rPr>
              <w:t>Clinton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Jefferson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Northampton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Washington</w:t>
            </w:r>
          </w:p>
          <w:p w14:paraId="4E4B2D18"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7" w:after="0" w:line="240" w:lineRule="auto"/>
              <w:ind w:hanging="280"/>
              <w:rPr>
                <w:rFonts w:eastAsia="Calibri Light" w:cstheme="minorHAnsi"/>
                <w:sz w:val="15"/>
                <w:szCs w:val="21"/>
              </w:rPr>
            </w:pPr>
            <w:r w:rsidRPr="00722E68">
              <w:rPr>
                <w:rFonts w:eastAsia="Calibri Light" w:cstheme="minorHAnsi"/>
                <w:sz w:val="15"/>
                <w:szCs w:val="21"/>
              </w:rPr>
              <w:t>Columbia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Juniata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Northumberland</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Wayne</w:t>
            </w:r>
          </w:p>
          <w:p w14:paraId="350DD539"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8" w:after="0" w:line="240" w:lineRule="auto"/>
              <w:ind w:hanging="280"/>
              <w:rPr>
                <w:rFonts w:eastAsia="Calibri Light" w:cstheme="minorHAnsi"/>
                <w:sz w:val="15"/>
                <w:szCs w:val="21"/>
              </w:rPr>
            </w:pPr>
            <w:r w:rsidRPr="00722E68">
              <w:rPr>
                <w:rFonts w:eastAsia="Calibri Light" w:cstheme="minorHAnsi"/>
                <w:sz w:val="15"/>
                <w:szCs w:val="21"/>
              </w:rPr>
              <w:t>Crawford</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8"/>
                <w:position w:val="-1"/>
                <w:sz w:val="15"/>
                <w:szCs w:val="21"/>
              </w:rPr>
              <w:t xml:space="preserve"> </w:t>
            </w:r>
            <w:r w:rsidRPr="00722E68">
              <w:rPr>
                <w:rFonts w:eastAsia="Calibri Light" w:cstheme="minorHAnsi"/>
                <w:sz w:val="15"/>
                <w:szCs w:val="21"/>
              </w:rPr>
              <w:t>Lackawanna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Perry</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9"/>
                <w:position w:val="-1"/>
                <w:sz w:val="15"/>
                <w:szCs w:val="21"/>
              </w:rPr>
              <w:t xml:space="preserve"> </w:t>
            </w:r>
            <w:r w:rsidRPr="00722E68">
              <w:rPr>
                <w:rFonts w:eastAsia="Calibri Light" w:cstheme="minorHAnsi"/>
                <w:sz w:val="15"/>
                <w:szCs w:val="21"/>
              </w:rPr>
              <w:t>Westmoreland</w:t>
            </w:r>
          </w:p>
          <w:p w14:paraId="6EB9CDEF"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9" w:after="0" w:line="240" w:lineRule="auto"/>
              <w:ind w:hanging="280"/>
              <w:rPr>
                <w:rFonts w:eastAsia="Calibri Light" w:cstheme="minorHAnsi"/>
                <w:sz w:val="15"/>
                <w:szCs w:val="21"/>
              </w:rPr>
            </w:pPr>
            <w:r w:rsidRPr="00722E68">
              <w:rPr>
                <w:rFonts w:eastAsia="Calibri Light" w:cstheme="minorHAnsi"/>
                <w:sz w:val="15"/>
                <w:szCs w:val="21"/>
              </w:rPr>
              <w:t>Cumberland</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1"/>
                <w:position w:val="-1"/>
                <w:sz w:val="15"/>
                <w:szCs w:val="21"/>
              </w:rPr>
              <w:t xml:space="preserve"> </w:t>
            </w:r>
            <w:r w:rsidRPr="00722E68">
              <w:rPr>
                <w:rFonts w:eastAsia="Calibri Light" w:cstheme="minorHAnsi"/>
                <w:sz w:val="15"/>
                <w:szCs w:val="21"/>
              </w:rPr>
              <w:t>Lancaster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Philadelphia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Wyoming</w:t>
            </w:r>
          </w:p>
          <w:p w14:paraId="691E4F0B"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7" w:after="0" w:line="240" w:lineRule="auto"/>
              <w:ind w:hanging="280"/>
              <w:rPr>
                <w:rFonts w:eastAsia="Calibri Light" w:cstheme="minorHAnsi"/>
                <w:sz w:val="15"/>
                <w:szCs w:val="21"/>
              </w:rPr>
            </w:pPr>
            <w:r w:rsidRPr="00722E68">
              <w:rPr>
                <w:rFonts w:eastAsia="Calibri Light" w:cstheme="minorHAnsi"/>
                <w:sz w:val="15"/>
                <w:szCs w:val="21"/>
              </w:rPr>
              <w:t>Dauphin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Lawrence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2"/>
                <w:position w:val="-1"/>
                <w:sz w:val="15"/>
                <w:szCs w:val="21"/>
              </w:rPr>
              <w:t xml:space="preserve"> </w:t>
            </w:r>
            <w:r w:rsidRPr="00722E68">
              <w:rPr>
                <w:rFonts w:eastAsia="Calibri Light" w:cstheme="minorHAnsi"/>
                <w:sz w:val="15"/>
                <w:szCs w:val="21"/>
              </w:rPr>
              <w:t>Pike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York</w:t>
            </w:r>
          </w:p>
          <w:p w14:paraId="4ACB57B3" w14:textId="77777777" w:rsidR="00156173" w:rsidRPr="00722E68" w:rsidRDefault="00156173" w:rsidP="00156173">
            <w:pPr>
              <w:widowControl w:val="0"/>
              <w:numPr>
                <w:ilvl w:val="0"/>
                <w:numId w:val="25"/>
              </w:numPr>
              <w:tabs>
                <w:tab w:val="left" w:pos="468"/>
                <w:tab w:val="left" w:pos="2318"/>
                <w:tab w:val="left" w:pos="4449"/>
                <w:tab w:val="left" w:pos="6582"/>
              </w:tabs>
              <w:autoSpaceDE w:val="0"/>
              <w:autoSpaceDN w:val="0"/>
              <w:spacing w:before="28" w:after="0" w:line="240" w:lineRule="auto"/>
              <w:ind w:hanging="280"/>
              <w:rPr>
                <w:rFonts w:eastAsia="Calibri Light" w:cstheme="minorHAnsi"/>
                <w:b/>
                <w:sz w:val="15"/>
                <w:szCs w:val="21"/>
              </w:rPr>
            </w:pPr>
            <w:r w:rsidRPr="00722E68">
              <w:rPr>
                <w:rFonts w:eastAsia="Calibri Light" w:cstheme="minorHAnsi"/>
                <w:sz w:val="15"/>
                <w:szCs w:val="21"/>
              </w:rPr>
              <w:t>Delaware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8"/>
                <w:position w:val="-1"/>
                <w:sz w:val="15"/>
                <w:szCs w:val="21"/>
              </w:rPr>
              <w:t xml:space="preserve"> </w:t>
            </w:r>
            <w:r w:rsidRPr="00722E68">
              <w:rPr>
                <w:rFonts w:eastAsia="Calibri Light" w:cstheme="minorHAnsi"/>
                <w:sz w:val="15"/>
                <w:szCs w:val="21"/>
              </w:rPr>
              <w:t>Lebanon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1"/>
                <w:position w:val="-1"/>
                <w:sz w:val="15"/>
                <w:szCs w:val="21"/>
              </w:rPr>
              <w:t xml:space="preserve"> </w:t>
            </w:r>
            <w:r w:rsidRPr="00722E68">
              <w:rPr>
                <w:rFonts w:eastAsia="Calibri Light" w:cstheme="minorHAnsi"/>
                <w:sz w:val="15"/>
                <w:szCs w:val="21"/>
              </w:rPr>
              <w:t>Potter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b/>
                <w:sz w:val="15"/>
                <w:szCs w:val="21"/>
              </w:rPr>
              <w:t>Statewide</w:t>
            </w:r>
          </w:p>
          <w:p w14:paraId="75F04DC8"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9" w:after="0" w:line="240" w:lineRule="auto"/>
              <w:ind w:hanging="280"/>
              <w:rPr>
                <w:rFonts w:eastAsia="Calibri Light" w:cstheme="minorHAnsi"/>
                <w:sz w:val="15"/>
                <w:szCs w:val="21"/>
              </w:rPr>
            </w:pPr>
            <w:r w:rsidRPr="00722E68">
              <w:rPr>
                <w:rFonts w:eastAsia="Calibri Light" w:cstheme="minorHAnsi"/>
                <w:sz w:val="15"/>
                <w:szCs w:val="21"/>
              </w:rPr>
              <w:t>Elk</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Lehigh</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Schuylkill</w:t>
            </w:r>
          </w:p>
          <w:p w14:paraId="1EE4F71B"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7" w:after="0" w:line="240" w:lineRule="auto"/>
              <w:ind w:hanging="280"/>
              <w:rPr>
                <w:rFonts w:eastAsia="Calibri Light" w:cstheme="minorHAnsi"/>
                <w:sz w:val="15"/>
                <w:szCs w:val="21"/>
              </w:rPr>
            </w:pPr>
            <w:r w:rsidRPr="00722E68">
              <w:rPr>
                <w:rFonts w:eastAsia="Calibri Light" w:cstheme="minorHAnsi"/>
                <w:sz w:val="15"/>
                <w:szCs w:val="21"/>
              </w:rPr>
              <w:t>Erie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8"/>
                <w:position w:val="-1"/>
                <w:sz w:val="15"/>
                <w:szCs w:val="21"/>
              </w:rPr>
              <w:t xml:space="preserve"> </w:t>
            </w:r>
            <w:r w:rsidRPr="00722E68">
              <w:rPr>
                <w:rFonts w:eastAsia="Calibri Light" w:cstheme="minorHAnsi"/>
                <w:sz w:val="15"/>
                <w:szCs w:val="21"/>
              </w:rPr>
              <w:t>Luzerne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Snyder</w:t>
            </w:r>
          </w:p>
          <w:p w14:paraId="50E88D9D"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8" w:after="0" w:line="240" w:lineRule="auto"/>
              <w:ind w:hanging="280"/>
              <w:rPr>
                <w:rFonts w:eastAsia="Calibri Light" w:cstheme="minorHAnsi"/>
                <w:sz w:val="15"/>
                <w:szCs w:val="21"/>
              </w:rPr>
            </w:pPr>
            <w:r w:rsidRPr="00722E68">
              <w:rPr>
                <w:rFonts w:eastAsia="Calibri Light" w:cstheme="minorHAnsi"/>
                <w:sz w:val="15"/>
                <w:szCs w:val="21"/>
              </w:rPr>
              <w:t>Fayette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Lycoming</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Somerset</w:t>
            </w:r>
          </w:p>
          <w:p w14:paraId="048DB2D4"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9" w:after="0" w:line="240" w:lineRule="auto"/>
              <w:ind w:hanging="280"/>
              <w:rPr>
                <w:rFonts w:eastAsia="Calibri Light" w:cstheme="minorHAnsi"/>
                <w:sz w:val="15"/>
                <w:szCs w:val="21"/>
              </w:rPr>
            </w:pPr>
            <w:r w:rsidRPr="00722E68">
              <w:rPr>
                <w:rFonts w:eastAsia="Calibri Light" w:cstheme="minorHAnsi"/>
                <w:sz w:val="15"/>
                <w:szCs w:val="21"/>
              </w:rPr>
              <w:t>Forest</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McKean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Sullivan</w:t>
            </w:r>
          </w:p>
          <w:p w14:paraId="4B122CFB"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7" w:after="0" w:line="240" w:lineRule="auto"/>
              <w:ind w:hanging="280"/>
              <w:rPr>
                <w:rFonts w:eastAsia="Calibri Light" w:cstheme="minorHAnsi"/>
                <w:sz w:val="15"/>
                <w:szCs w:val="21"/>
              </w:rPr>
            </w:pPr>
            <w:r w:rsidRPr="00722E68">
              <w:rPr>
                <w:rFonts w:eastAsia="Calibri Light" w:cstheme="minorHAnsi"/>
                <w:sz w:val="15"/>
                <w:szCs w:val="21"/>
              </w:rPr>
              <w:t>Franklin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9"/>
                <w:position w:val="-1"/>
                <w:sz w:val="15"/>
                <w:szCs w:val="21"/>
              </w:rPr>
              <w:t xml:space="preserve"> </w:t>
            </w:r>
            <w:r w:rsidRPr="00722E68">
              <w:rPr>
                <w:rFonts w:eastAsia="Calibri Light" w:cstheme="minorHAnsi"/>
                <w:sz w:val="15"/>
                <w:szCs w:val="21"/>
              </w:rPr>
              <w:t>Mercer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spacing w:val="10"/>
                <w:position w:val="-1"/>
                <w:sz w:val="15"/>
                <w:szCs w:val="21"/>
              </w:rPr>
              <w:t xml:space="preserve"> </w:t>
            </w:r>
            <w:r w:rsidRPr="00722E68">
              <w:rPr>
                <w:rFonts w:eastAsia="Calibri Light" w:cstheme="minorHAnsi"/>
                <w:sz w:val="15"/>
                <w:szCs w:val="21"/>
              </w:rPr>
              <w:t>Susquehanna</w:t>
            </w:r>
          </w:p>
          <w:p w14:paraId="13547B58"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27" w:after="0" w:line="240" w:lineRule="auto"/>
              <w:ind w:hanging="280"/>
              <w:rPr>
                <w:rFonts w:eastAsia="Calibri Light" w:cstheme="minorHAnsi"/>
                <w:sz w:val="15"/>
                <w:szCs w:val="21"/>
              </w:rPr>
            </w:pPr>
            <w:r w:rsidRPr="00722E68">
              <w:rPr>
                <w:rFonts w:eastAsia="Calibri Light" w:cstheme="minorHAnsi"/>
                <w:sz w:val="15"/>
                <w:szCs w:val="21"/>
              </w:rPr>
              <w:t>Fulton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Mifflin</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1"/>
                <w:position w:val="-1"/>
                <w:sz w:val="15"/>
                <w:szCs w:val="21"/>
              </w:rPr>
              <w:t xml:space="preserve"> </w:t>
            </w:r>
            <w:r w:rsidRPr="00722E68">
              <w:rPr>
                <w:rFonts w:eastAsia="Calibri Light" w:cstheme="minorHAnsi"/>
                <w:sz w:val="15"/>
                <w:szCs w:val="21"/>
              </w:rPr>
              <w:t>Tioga</w:t>
            </w:r>
          </w:p>
          <w:p w14:paraId="2B0C907F" w14:textId="77777777" w:rsidR="00156173" w:rsidRPr="00722E68" w:rsidRDefault="00156173" w:rsidP="00156173">
            <w:pPr>
              <w:widowControl w:val="0"/>
              <w:numPr>
                <w:ilvl w:val="0"/>
                <w:numId w:val="25"/>
              </w:numPr>
              <w:tabs>
                <w:tab w:val="left" w:pos="468"/>
                <w:tab w:val="left" w:pos="2318"/>
                <w:tab w:val="left" w:pos="4449"/>
              </w:tabs>
              <w:autoSpaceDE w:val="0"/>
              <w:autoSpaceDN w:val="0"/>
              <w:spacing w:before="30" w:after="0" w:line="240" w:lineRule="auto"/>
              <w:ind w:hanging="280"/>
              <w:rPr>
                <w:rFonts w:eastAsia="Calibri Light" w:cstheme="minorHAnsi"/>
                <w:sz w:val="15"/>
                <w:szCs w:val="21"/>
              </w:rPr>
            </w:pPr>
            <w:r w:rsidRPr="00722E68">
              <w:rPr>
                <w:rFonts w:eastAsia="Calibri Light" w:cstheme="minorHAnsi"/>
                <w:sz w:val="15"/>
                <w:szCs w:val="21"/>
              </w:rPr>
              <w:t>Greene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8"/>
                <w:position w:val="-1"/>
                <w:sz w:val="15"/>
                <w:szCs w:val="21"/>
              </w:rPr>
              <w:t xml:space="preserve"> </w:t>
            </w:r>
            <w:r w:rsidRPr="00722E68">
              <w:rPr>
                <w:rFonts w:eastAsia="Calibri Light" w:cstheme="minorHAnsi"/>
                <w:sz w:val="15"/>
                <w:szCs w:val="21"/>
              </w:rPr>
              <w:t>Monroe</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 xml:space="preserve">  </w:t>
            </w:r>
            <w:r w:rsidRPr="00722E68">
              <w:rPr>
                <w:rFonts w:eastAsia="Calibri Light" w:cstheme="minorHAnsi"/>
                <w:spacing w:val="10"/>
                <w:position w:val="-1"/>
                <w:sz w:val="15"/>
                <w:szCs w:val="21"/>
              </w:rPr>
              <w:t xml:space="preserve"> </w:t>
            </w:r>
            <w:r w:rsidRPr="00722E68">
              <w:rPr>
                <w:rFonts w:eastAsia="Calibri Light" w:cstheme="minorHAnsi"/>
                <w:sz w:val="15"/>
                <w:szCs w:val="21"/>
              </w:rPr>
              <w:t>Union</w:t>
            </w:r>
          </w:p>
        </w:tc>
      </w:tr>
      <w:tr w:rsidR="00156173" w:rsidRPr="00722E68" w14:paraId="360B028E" w14:textId="77777777" w:rsidTr="00722E68">
        <w:trPr>
          <w:trHeight w:val="337"/>
        </w:trPr>
        <w:tc>
          <w:tcPr>
            <w:tcW w:w="5000" w:type="pct"/>
            <w:gridSpan w:val="12"/>
            <w:tcBorders>
              <w:bottom w:val="single" w:sz="8" w:space="0" w:color="000000"/>
            </w:tcBorders>
            <w:shd w:val="clear" w:color="auto" w:fill="D9D9D9"/>
          </w:tcPr>
          <w:p w14:paraId="34B8F13A" w14:textId="77777777" w:rsidR="00156173" w:rsidRPr="00722E68" w:rsidRDefault="00156173" w:rsidP="00CF589C">
            <w:pPr>
              <w:widowControl w:val="0"/>
              <w:autoSpaceDE w:val="0"/>
              <w:autoSpaceDN w:val="0"/>
              <w:spacing w:before="70"/>
              <w:ind w:left="71"/>
              <w:rPr>
                <w:rFonts w:eastAsia="Calibri Light" w:cstheme="minorHAnsi"/>
                <w:b/>
                <w:sz w:val="15"/>
                <w:szCs w:val="21"/>
              </w:rPr>
            </w:pPr>
            <w:r w:rsidRPr="00722E68">
              <w:rPr>
                <w:rFonts w:eastAsia="Calibri Light" w:cstheme="minorHAnsi"/>
                <w:b/>
                <w:sz w:val="15"/>
                <w:szCs w:val="21"/>
              </w:rPr>
              <w:t>Local Workforce Development Areas (LWDA) affected by this grant:</w:t>
            </w:r>
          </w:p>
        </w:tc>
      </w:tr>
      <w:tr w:rsidR="00156173" w:rsidRPr="00722E68" w14:paraId="4E7C42E2" w14:textId="77777777" w:rsidTr="00722E68">
        <w:trPr>
          <w:trHeight w:val="2038"/>
        </w:trPr>
        <w:tc>
          <w:tcPr>
            <w:tcW w:w="1096" w:type="pct"/>
            <w:gridSpan w:val="4"/>
            <w:tcBorders>
              <w:top w:val="single" w:sz="8" w:space="0" w:color="000000"/>
              <w:right w:val="nil"/>
            </w:tcBorders>
          </w:tcPr>
          <w:p w14:paraId="5F6DDC2C" w14:textId="77777777" w:rsidR="00156173" w:rsidRPr="00722E68" w:rsidRDefault="00156173" w:rsidP="00156173">
            <w:pPr>
              <w:widowControl w:val="0"/>
              <w:numPr>
                <w:ilvl w:val="0"/>
                <w:numId w:val="24"/>
              </w:numPr>
              <w:tabs>
                <w:tab w:val="left" w:pos="618"/>
                <w:tab w:val="left" w:pos="619"/>
              </w:tabs>
              <w:autoSpaceDE w:val="0"/>
              <w:autoSpaceDN w:val="0"/>
              <w:spacing w:before="79" w:after="0" w:line="240" w:lineRule="auto"/>
              <w:ind w:hanging="367"/>
              <w:rPr>
                <w:rFonts w:eastAsia="Calibri Light" w:cstheme="minorHAnsi"/>
                <w:sz w:val="15"/>
                <w:szCs w:val="21"/>
              </w:rPr>
            </w:pPr>
            <w:r w:rsidRPr="00722E68">
              <w:rPr>
                <w:rFonts w:eastAsia="Calibri Light" w:cstheme="minorHAnsi"/>
                <w:sz w:val="15"/>
                <w:szCs w:val="21"/>
              </w:rPr>
              <w:t>Allegheny</w:t>
            </w:r>
          </w:p>
          <w:p w14:paraId="14A474FB" w14:textId="77777777" w:rsidR="00156173" w:rsidRPr="00722E68" w:rsidRDefault="00156173" w:rsidP="00156173">
            <w:pPr>
              <w:widowControl w:val="0"/>
              <w:numPr>
                <w:ilvl w:val="0"/>
                <w:numId w:val="24"/>
              </w:numPr>
              <w:tabs>
                <w:tab w:val="left" w:pos="618"/>
                <w:tab w:val="left" w:pos="619"/>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Berks</w:t>
            </w:r>
          </w:p>
          <w:p w14:paraId="0428715E" w14:textId="77777777" w:rsidR="00156173" w:rsidRPr="00722E68" w:rsidRDefault="00156173" w:rsidP="00156173">
            <w:pPr>
              <w:widowControl w:val="0"/>
              <w:numPr>
                <w:ilvl w:val="0"/>
                <w:numId w:val="24"/>
              </w:numPr>
              <w:tabs>
                <w:tab w:val="left" w:pos="618"/>
                <w:tab w:val="left" w:pos="619"/>
              </w:tabs>
              <w:autoSpaceDE w:val="0"/>
              <w:autoSpaceDN w:val="0"/>
              <w:spacing w:before="102" w:after="0" w:line="240" w:lineRule="auto"/>
              <w:ind w:hanging="367"/>
              <w:rPr>
                <w:rFonts w:eastAsia="Calibri Light" w:cstheme="minorHAnsi"/>
                <w:sz w:val="15"/>
                <w:szCs w:val="21"/>
              </w:rPr>
            </w:pPr>
            <w:r w:rsidRPr="00722E68">
              <w:rPr>
                <w:rFonts w:eastAsia="Calibri Light" w:cstheme="minorHAnsi"/>
                <w:sz w:val="15"/>
                <w:szCs w:val="21"/>
              </w:rPr>
              <w:t>Bucks</w:t>
            </w:r>
          </w:p>
          <w:p w14:paraId="1E91CEC2" w14:textId="77777777" w:rsidR="00156173" w:rsidRPr="00722E68" w:rsidRDefault="00156173" w:rsidP="00156173">
            <w:pPr>
              <w:widowControl w:val="0"/>
              <w:numPr>
                <w:ilvl w:val="0"/>
                <w:numId w:val="24"/>
              </w:numPr>
              <w:tabs>
                <w:tab w:val="left" w:pos="618"/>
                <w:tab w:val="left" w:pos="619"/>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Chester</w:t>
            </w:r>
          </w:p>
          <w:p w14:paraId="5AB5B760" w14:textId="77777777" w:rsidR="00156173" w:rsidRPr="00722E68" w:rsidRDefault="00156173" w:rsidP="00156173">
            <w:pPr>
              <w:widowControl w:val="0"/>
              <w:numPr>
                <w:ilvl w:val="0"/>
                <w:numId w:val="24"/>
              </w:numPr>
              <w:tabs>
                <w:tab w:val="left" w:pos="618"/>
                <w:tab w:val="left" w:pos="619"/>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Delaware</w:t>
            </w:r>
          </w:p>
          <w:p w14:paraId="0848C1FC" w14:textId="77777777" w:rsidR="00156173" w:rsidRPr="00722E68" w:rsidRDefault="00156173" w:rsidP="00156173">
            <w:pPr>
              <w:widowControl w:val="0"/>
              <w:numPr>
                <w:ilvl w:val="0"/>
                <w:numId w:val="24"/>
              </w:numPr>
              <w:tabs>
                <w:tab w:val="left" w:pos="618"/>
                <w:tab w:val="left" w:pos="619"/>
              </w:tabs>
              <w:autoSpaceDE w:val="0"/>
              <w:autoSpaceDN w:val="0"/>
              <w:spacing w:before="102" w:after="0" w:line="240" w:lineRule="auto"/>
              <w:ind w:hanging="367"/>
              <w:rPr>
                <w:rFonts w:eastAsia="Calibri Light" w:cstheme="minorHAnsi"/>
                <w:sz w:val="15"/>
                <w:szCs w:val="21"/>
              </w:rPr>
            </w:pPr>
            <w:r w:rsidRPr="00722E68">
              <w:rPr>
                <w:rFonts w:eastAsia="Calibri Light" w:cstheme="minorHAnsi"/>
                <w:sz w:val="15"/>
                <w:szCs w:val="21"/>
              </w:rPr>
              <w:t>Westmoreland-Fayette</w:t>
            </w:r>
          </w:p>
        </w:tc>
        <w:tc>
          <w:tcPr>
            <w:tcW w:w="3904" w:type="pct"/>
            <w:gridSpan w:val="8"/>
            <w:tcBorders>
              <w:top w:val="single" w:sz="8" w:space="0" w:color="000000"/>
              <w:left w:val="nil"/>
            </w:tcBorders>
          </w:tcPr>
          <w:p w14:paraId="6A46876F"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79" w:after="0" w:line="240" w:lineRule="auto"/>
              <w:ind w:hanging="367"/>
              <w:rPr>
                <w:rFonts w:eastAsia="Calibri Light" w:cstheme="minorHAnsi"/>
                <w:sz w:val="15"/>
                <w:szCs w:val="21"/>
              </w:rPr>
            </w:pPr>
            <w:r w:rsidRPr="00722E68">
              <w:rPr>
                <w:rFonts w:eastAsia="Calibri Light" w:cstheme="minorHAnsi"/>
                <w:sz w:val="15"/>
                <w:szCs w:val="21"/>
              </w:rPr>
              <w:t>Lackawanna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Pittsburgh</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West</w:t>
            </w:r>
            <w:r w:rsidRPr="00722E68">
              <w:rPr>
                <w:rFonts w:eastAsia="Calibri Light" w:cstheme="minorHAnsi"/>
                <w:spacing w:val="-2"/>
                <w:sz w:val="15"/>
                <w:szCs w:val="21"/>
              </w:rPr>
              <w:t xml:space="preserve"> </w:t>
            </w:r>
            <w:r w:rsidRPr="00722E68">
              <w:rPr>
                <w:rFonts w:eastAsia="Calibri Light" w:cstheme="minorHAnsi"/>
                <w:sz w:val="15"/>
                <w:szCs w:val="21"/>
              </w:rPr>
              <w:t>Central</w:t>
            </w:r>
          </w:p>
          <w:p w14:paraId="2EC69194"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Lancaster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Southern</w:t>
            </w:r>
            <w:r w:rsidRPr="00722E68">
              <w:rPr>
                <w:rFonts w:eastAsia="Calibri Light" w:cstheme="minorHAnsi"/>
                <w:spacing w:val="-2"/>
                <w:sz w:val="15"/>
                <w:szCs w:val="21"/>
              </w:rPr>
              <w:t xml:space="preserve"> </w:t>
            </w:r>
            <w:r w:rsidRPr="00722E68">
              <w:rPr>
                <w:rFonts w:eastAsia="Calibri Light" w:cstheme="minorHAnsi"/>
                <w:sz w:val="15"/>
                <w:szCs w:val="21"/>
              </w:rPr>
              <w:t>Alleghenies</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Southwest</w:t>
            </w:r>
            <w:r w:rsidRPr="00722E68">
              <w:rPr>
                <w:rFonts w:eastAsia="Calibri Light" w:cstheme="minorHAnsi"/>
                <w:spacing w:val="2"/>
                <w:sz w:val="15"/>
                <w:szCs w:val="21"/>
              </w:rPr>
              <w:t xml:space="preserve"> </w:t>
            </w:r>
            <w:r w:rsidRPr="00722E68">
              <w:rPr>
                <w:rFonts w:eastAsia="Calibri Light" w:cstheme="minorHAnsi"/>
                <w:sz w:val="15"/>
                <w:szCs w:val="21"/>
              </w:rPr>
              <w:t>Corner</w:t>
            </w:r>
          </w:p>
          <w:p w14:paraId="12CBB5F5"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102" w:after="0" w:line="240" w:lineRule="auto"/>
              <w:ind w:hanging="367"/>
              <w:rPr>
                <w:rFonts w:eastAsia="Calibri Light" w:cstheme="minorHAnsi"/>
                <w:sz w:val="15"/>
                <w:szCs w:val="21"/>
              </w:rPr>
            </w:pPr>
            <w:r w:rsidRPr="00722E68">
              <w:rPr>
                <w:rFonts w:eastAsia="Calibri Light" w:cstheme="minorHAnsi"/>
                <w:sz w:val="15"/>
                <w:szCs w:val="21"/>
              </w:rPr>
              <w:t>Lehigh</w:t>
            </w:r>
            <w:r w:rsidRPr="00722E68">
              <w:rPr>
                <w:rFonts w:eastAsia="Calibri Light" w:cstheme="minorHAnsi"/>
                <w:spacing w:val="-1"/>
                <w:sz w:val="15"/>
                <w:szCs w:val="21"/>
              </w:rPr>
              <w:t xml:space="preserve"> </w:t>
            </w:r>
            <w:r w:rsidRPr="00722E68">
              <w:rPr>
                <w:rFonts w:eastAsia="Calibri Light" w:cstheme="minorHAnsi"/>
                <w:sz w:val="15"/>
                <w:szCs w:val="21"/>
              </w:rPr>
              <w:t>Valley</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Tri-County</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Northwest</w:t>
            </w:r>
          </w:p>
          <w:p w14:paraId="2C102DA7"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Luzerne-Schuylkill</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North</w:t>
            </w:r>
            <w:r w:rsidRPr="00722E68">
              <w:rPr>
                <w:rFonts w:eastAsia="Calibri Light" w:cstheme="minorHAnsi"/>
                <w:spacing w:val="-1"/>
                <w:sz w:val="15"/>
                <w:szCs w:val="21"/>
              </w:rPr>
              <w:t xml:space="preserve"> </w:t>
            </w:r>
            <w:r w:rsidRPr="00722E68">
              <w:rPr>
                <w:rFonts w:eastAsia="Calibri Light" w:cstheme="minorHAnsi"/>
                <w:sz w:val="15"/>
                <w:szCs w:val="21"/>
              </w:rPr>
              <w:t>Central</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Central</w:t>
            </w:r>
          </w:p>
          <w:p w14:paraId="03B43B9C"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104" w:after="0" w:line="240" w:lineRule="auto"/>
              <w:ind w:hanging="367"/>
              <w:rPr>
                <w:rFonts w:eastAsia="Calibri Light" w:cstheme="minorHAnsi"/>
                <w:sz w:val="15"/>
                <w:szCs w:val="21"/>
              </w:rPr>
            </w:pPr>
            <w:r w:rsidRPr="00722E68">
              <w:rPr>
                <w:rFonts w:eastAsia="Calibri Light" w:cstheme="minorHAnsi"/>
                <w:sz w:val="15"/>
                <w:szCs w:val="21"/>
              </w:rPr>
              <w:t>Montgomery</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Northern</w:t>
            </w:r>
            <w:r w:rsidRPr="00722E68">
              <w:rPr>
                <w:rFonts w:eastAsia="Calibri Light" w:cstheme="minorHAnsi"/>
                <w:spacing w:val="-1"/>
                <w:sz w:val="15"/>
                <w:szCs w:val="21"/>
              </w:rPr>
              <w:t xml:space="preserve"> </w:t>
            </w:r>
            <w:r w:rsidRPr="00722E68">
              <w:rPr>
                <w:rFonts w:eastAsia="Calibri Light" w:cstheme="minorHAnsi"/>
                <w:sz w:val="15"/>
                <w:szCs w:val="21"/>
              </w:rPr>
              <w:t>Tier</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South Central</w:t>
            </w:r>
          </w:p>
          <w:p w14:paraId="345F7E47" w14:textId="77777777" w:rsidR="00156173" w:rsidRPr="00722E68" w:rsidRDefault="00156173" w:rsidP="00156173">
            <w:pPr>
              <w:widowControl w:val="0"/>
              <w:numPr>
                <w:ilvl w:val="0"/>
                <w:numId w:val="23"/>
              </w:numPr>
              <w:tabs>
                <w:tab w:val="left" w:pos="827"/>
                <w:tab w:val="left" w:pos="828"/>
                <w:tab w:val="left" w:pos="3052"/>
                <w:tab w:val="left" w:pos="3419"/>
                <w:tab w:val="left" w:pos="5644"/>
                <w:tab w:val="left" w:pos="6011"/>
              </w:tabs>
              <w:autoSpaceDE w:val="0"/>
              <w:autoSpaceDN w:val="0"/>
              <w:spacing w:before="102" w:after="0" w:line="240" w:lineRule="auto"/>
              <w:ind w:hanging="367"/>
              <w:rPr>
                <w:rFonts w:eastAsia="Calibri Light" w:cstheme="minorHAnsi"/>
                <w:b/>
                <w:sz w:val="15"/>
                <w:szCs w:val="21"/>
              </w:rPr>
            </w:pPr>
            <w:r w:rsidRPr="00722E68">
              <w:rPr>
                <w:rFonts w:eastAsia="Calibri Light" w:cstheme="minorHAnsi"/>
                <w:sz w:val="15"/>
                <w:szCs w:val="21"/>
              </w:rPr>
              <w:t>Philadelphia</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sz w:val="15"/>
                <w:szCs w:val="21"/>
              </w:rPr>
              <w:t>Poconos</w:t>
            </w:r>
            <w:r w:rsidRPr="00722E68">
              <w:rPr>
                <w:rFonts w:eastAsia="Calibri Light" w:cstheme="minorHAnsi"/>
                <w:sz w:val="15"/>
                <w:szCs w:val="21"/>
              </w:rPr>
              <w:tab/>
            </w:r>
            <w:r w:rsidRPr="00722E68">
              <w:rPr>
                <w:rFonts w:ascii="Segoe UI Symbol" w:eastAsia="Calibri Light" w:hAnsi="Segoe UI Symbol" w:cs="Segoe UI Symbol"/>
                <w:position w:val="-1"/>
                <w:sz w:val="15"/>
                <w:szCs w:val="21"/>
              </w:rPr>
              <w:t>☐</w:t>
            </w:r>
            <w:r w:rsidRPr="00722E68">
              <w:rPr>
                <w:rFonts w:eastAsia="Calibri Light" w:cstheme="minorHAnsi"/>
                <w:position w:val="-1"/>
                <w:sz w:val="15"/>
                <w:szCs w:val="21"/>
              </w:rPr>
              <w:tab/>
            </w:r>
            <w:r w:rsidRPr="00722E68">
              <w:rPr>
                <w:rFonts w:eastAsia="Calibri Light" w:cstheme="minorHAnsi"/>
                <w:b/>
                <w:sz w:val="15"/>
                <w:szCs w:val="21"/>
              </w:rPr>
              <w:t>Statewide</w:t>
            </w:r>
          </w:p>
        </w:tc>
      </w:tr>
      <w:tr w:rsidR="00156173" w:rsidRPr="00722E68" w14:paraId="28FBFBBD" w14:textId="77777777" w:rsidTr="00722E68">
        <w:trPr>
          <w:trHeight w:val="413"/>
        </w:trPr>
        <w:tc>
          <w:tcPr>
            <w:tcW w:w="3242" w:type="pct"/>
            <w:gridSpan w:val="10"/>
            <w:tcBorders>
              <w:right w:val="single" w:sz="8" w:space="0" w:color="000000"/>
            </w:tcBorders>
            <w:shd w:val="clear" w:color="auto" w:fill="D9D9D9"/>
          </w:tcPr>
          <w:p w14:paraId="101EB0D2" w14:textId="77777777" w:rsidR="00156173" w:rsidRPr="009E3873" w:rsidRDefault="00156173" w:rsidP="00CF589C">
            <w:pPr>
              <w:widowControl w:val="0"/>
              <w:autoSpaceDE w:val="0"/>
              <w:autoSpaceDN w:val="0"/>
              <w:spacing w:before="108"/>
              <w:ind w:left="71"/>
              <w:rPr>
                <w:rFonts w:eastAsia="Calibri Light" w:cstheme="minorHAnsi"/>
                <w:b/>
                <w:color w:val="000000" w:themeColor="text1"/>
                <w:sz w:val="15"/>
                <w:szCs w:val="21"/>
              </w:rPr>
            </w:pPr>
            <w:r w:rsidRPr="009E3873">
              <w:rPr>
                <w:rFonts w:eastAsia="Calibri Light" w:cstheme="minorHAnsi"/>
                <w:b/>
                <w:color w:val="000000" w:themeColor="text1"/>
                <w:sz w:val="15"/>
                <w:szCs w:val="21"/>
              </w:rPr>
              <w:t xml:space="preserve">Is your business a Pennsylvania Qualified Small Business as described in </w:t>
            </w:r>
            <w:r w:rsidRPr="009E3873">
              <w:rPr>
                <w:rFonts w:eastAsia="Calibri Light" w:cstheme="minorHAnsi"/>
                <w:b/>
                <w:i/>
                <w:color w:val="000000" w:themeColor="text1"/>
                <w:sz w:val="15"/>
                <w:szCs w:val="21"/>
              </w:rPr>
              <w:t>4 Pa. Code 2.32</w:t>
            </w:r>
            <w:r w:rsidRPr="009E3873">
              <w:rPr>
                <w:rFonts w:eastAsia="Calibri Light" w:cstheme="minorHAnsi"/>
                <w:b/>
                <w:color w:val="000000" w:themeColor="text1"/>
                <w:sz w:val="15"/>
                <w:szCs w:val="21"/>
              </w:rPr>
              <w:t>?</w:t>
            </w:r>
          </w:p>
        </w:tc>
        <w:tc>
          <w:tcPr>
            <w:tcW w:w="1758" w:type="pct"/>
            <w:gridSpan w:val="2"/>
            <w:tcBorders>
              <w:left w:val="single" w:sz="8" w:space="0" w:color="000000"/>
            </w:tcBorders>
          </w:tcPr>
          <w:p w14:paraId="04721E2B" w14:textId="77777777" w:rsidR="00156173" w:rsidRPr="009E3873" w:rsidRDefault="00156173" w:rsidP="00CF589C">
            <w:pPr>
              <w:widowControl w:val="0"/>
              <w:autoSpaceDE w:val="0"/>
              <w:autoSpaceDN w:val="0"/>
              <w:spacing w:before="70"/>
              <w:ind w:left="82"/>
              <w:rPr>
                <w:rFonts w:eastAsia="Calibri Light" w:cstheme="minorHAnsi"/>
                <w:color w:val="000000" w:themeColor="text1"/>
                <w:sz w:val="15"/>
                <w:szCs w:val="21"/>
              </w:rPr>
            </w:pPr>
            <w:r w:rsidRPr="009E3873">
              <w:rPr>
                <w:rFonts w:eastAsia="Calibri Light" w:cstheme="minorHAnsi"/>
                <w:color w:val="000000" w:themeColor="text1"/>
                <w:sz w:val="15"/>
                <w:szCs w:val="21"/>
              </w:rPr>
              <w:t>Choose an item.</w:t>
            </w:r>
          </w:p>
        </w:tc>
      </w:tr>
      <w:tr w:rsidR="00156173" w:rsidRPr="00722E68" w14:paraId="0E2EECEC" w14:textId="77777777" w:rsidTr="00722E68">
        <w:trPr>
          <w:trHeight w:val="337"/>
        </w:trPr>
        <w:tc>
          <w:tcPr>
            <w:tcW w:w="5000" w:type="pct"/>
            <w:gridSpan w:val="12"/>
            <w:tcBorders>
              <w:bottom w:val="single" w:sz="8" w:space="0" w:color="000000"/>
            </w:tcBorders>
            <w:shd w:val="clear" w:color="auto" w:fill="D9D9D9"/>
          </w:tcPr>
          <w:p w14:paraId="65F54A44" w14:textId="77777777" w:rsidR="00156173" w:rsidRPr="009E3873" w:rsidRDefault="00156173" w:rsidP="00CF589C">
            <w:pPr>
              <w:widowControl w:val="0"/>
              <w:autoSpaceDE w:val="0"/>
              <w:autoSpaceDN w:val="0"/>
              <w:spacing w:before="70"/>
              <w:ind w:left="71"/>
              <w:rPr>
                <w:rFonts w:eastAsia="Calibri Light" w:cstheme="minorHAnsi"/>
                <w:b/>
                <w:color w:val="000000" w:themeColor="text1"/>
                <w:sz w:val="15"/>
                <w:szCs w:val="21"/>
              </w:rPr>
            </w:pPr>
            <w:r w:rsidRPr="009E3873">
              <w:rPr>
                <w:rFonts w:eastAsia="Calibri Light" w:cstheme="minorHAnsi"/>
                <w:b/>
                <w:color w:val="000000" w:themeColor="text1"/>
                <w:sz w:val="15"/>
                <w:szCs w:val="21"/>
              </w:rPr>
              <w:t>Applicant Information</w:t>
            </w:r>
          </w:p>
        </w:tc>
      </w:tr>
      <w:tr w:rsidR="00156173" w:rsidRPr="00722E68" w14:paraId="66AB07B9" w14:textId="77777777" w:rsidTr="00722E68">
        <w:trPr>
          <w:trHeight w:val="432"/>
        </w:trPr>
        <w:tc>
          <w:tcPr>
            <w:tcW w:w="1096" w:type="pct"/>
            <w:gridSpan w:val="4"/>
            <w:tcBorders>
              <w:top w:val="single" w:sz="8" w:space="0" w:color="000000"/>
              <w:right w:val="nil"/>
            </w:tcBorders>
          </w:tcPr>
          <w:p w14:paraId="5A4633BE" w14:textId="77777777" w:rsidR="00722E68" w:rsidRDefault="00156173" w:rsidP="00722E68">
            <w:pPr>
              <w:widowControl w:val="0"/>
              <w:autoSpaceDE w:val="0"/>
              <w:autoSpaceDN w:val="0"/>
              <w:spacing w:after="0" w:line="360" w:lineRule="auto"/>
              <w:ind w:left="71" w:right="1317"/>
              <w:rPr>
                <w:rFonts w:eastAsia="Calibri Light" w:cstheme="minorHAnsi"/>
                <w:spacing w:val="-15"/>
                <w:sz w:val="15"/>
                <w:szCs w:val="21"/>
              </w:rPr>
            </w:pPr>
            <w:r w:rsidRPr="00722E68">
              <w:rPr>
                <w:rFonts w:eastAsia="Calibri Light" w:cstheme="minorHAnsi"/>
                <w:sz w:val="15"/>
                <w:szCs w:val="21"/>
              </w:rPr>
              <w:t xml:space="preserve">Name Address </w:t>
            </w:r>
            <w:r w:rsidRPr="00722E68">
              <w:rPr>
                <w:rFonts w:eastAsia="Calibri Light" w:cstheme="minorHAnsi"/>
                <w:spacing w:val="-15"/>
                <w:sz w:val="15"/>
                <w:szCs w:val="21"/>
              </w:rPr>
              <w:t>1</w:t>
            </w:r>
          </w:p>
          <w:p w14:paraId="7763F676" w14:textId="2E28475B" w:rsidR="00156173" w:rsidRPr="00722E68" w:rsidRDefault="00156173" w:rsidP="00722E68">
            <w:pPr>
              <w:widowControl w:val="0"/>
              <w:autoSpaceDE w:val="0"/>
              <w:autoSpaceDN w:val="0"/>
              <w:spacing w:after="0" w:line="360" w:lineRule="auto"/>
              <w:ind w:left="71" w:right="1317"/>
              <w:rPr>
                <w:rFonts w:eastAsia="Calibri Light" w:cstheme="minorHAnsi"/>
                <w:sz w:val="15"/>
                <w:szCs w:val="21"/>
              </w:rPr>
            </w:pPr>
            <w:r w:rsidRPr="00722E68">
              <w:rPr>
                <w:rFonts w:eastAsia="Calibri Light" w:cstheme="minorHAnsi"/>
                <w:sz w:val="15"/>
                <w:szCs w:val="21"/>
              </w:rPr>
              <w:t>Address</w:t>
            </w:r>
            <w:r w:rsidRPr="00722E68">
              <w:rPr>
                <w:rFonts w:eastAsia="Calibri Light" w:cstheme="minorHAnsi"/>
                <w:spacing w:val="-1"/>
                <w:sz w:val="15"/>
                <w:szCs w:val="21"/>
              </w:rPr>
              <w:t xml:space="preserve"> </w:t>
            </w:r>
            <w:r w:rsidRPr="00722E68">
              <w:rPr>
                <w:rFonts w:eastAsia="Calibri Light" w:cstheme="minorHAnsi"/>
                <w:sz w:val="15"/>
                <w:szCs w:val="21"/>
              </w:rPr>
              <w:t>2</w:t>
            </w:r>
          </w:p>
          <w:p w14:paraId="50F30354" w14:textId="77777777" w:rsidR="00156173" w:rsidRPr="00722E68" w:rsidRDefault="00156173" w:rsidP="00722E68">
            <w:pPr>
              <w:widowControl w:val="0"/>
              <w:autoSpaceDE w:val="0"/>
              <w:autoSpaceDN w:val="0"/>
              <w:spacing w:after="0" w:line="360" w:lineRule="auto"/>
              <w:ind w:left="71"/>
              <w:rPr>
                <w:rFonts w:eastAsia="Calibri Light" w:cstheme="minorHAnsi"/>
                <w:sz w:val="15"/>
                <w:szCs w:val="21"/>
              </w:rPr>
            </w:pPr>
            <w:r w:rsidRPr="00722E68">
              <w:rPr>
                <w:rFonts w:eastAsia="Calibri Light" w:cstheme="minorHAnsi"/>
                <w:sz w:val="15"/>
                <w:szCs w:val="21"/>
              </w:rPr>
              <w:t>City</w:t>
            </w:r>
          </w:p>
        </w:tc>
        <w:tc>
          <w:tcPr>
            <w:tcW w:w="3904" w:type="pct"/>
            <w:gridSpan w:val="8"/>
            <w:tcBorders>
              <w:top w:val="single" w:sz="8" w:space="0" w:color="000000"/>
              <w:left w:val="nil"/>
            </w:tcBorders>
          </w:tcPr>
          <w:p w14:paraId="15D38E1A" w14:textId="77777777" w:rsidR="00156173" w:rsidRPr="009E3873" w:rsidRDefault="00156173" w:rsidP="00722E68">
            <w:pPr>
              <w:widowControl w:val="0"/>
              <w:autoSpaceDE w:val="0"/>
              <w:autoSpaceDN w:val="0"/>
              <w:spacing w:line="360" w:lineRule="auto"/>
              <w:rPr>
                <w:rFonts w:eastAsia="Calibri Light" w:cstheme="minorHAnsi"/>
                <w:color w:val="000000" w:themeColor="text1"/>
                <w:sz w:val="15"/>
                <w:szCs w:val="21"/>
              </w:rPr>
            </w:pPr>
          </w:p>
          <w:p w14:paraId="01E32AB5" w14:textId="77777777" w:rsidR="00156173" w:rsidRPr="009E3873" w:rsidRDefault="00156173" w:rsidP="00722E68">
            <w:pPr>
              <w:widowControl w:val="0"/>
              <w:autoSpaceDE w:val="0"/>
              <w:autoSpaceDN w:val="0"/>
              <w:spacing w:before="9" w:line="360" w:lineRule="auto"/>
              <w:rPr>
                <w:rFonts w:eastAsia="Calibri Light" w:cstheme="minorHAnsi"/>
                <w:color w:val="000000" w:themeColor="text1"/>
                <w:sz w:val="15"/>
                <w:szCs w:val="21"/>
              </w:rPr>
            </w:pPr>
          </w:p>
          <w:p w14:paraId="02EA0413" w14:textId="77777777" w:rsidR="00156173" w:rsidRPr="009E3873" w:rsidRDefault="00156173" w:rsidP="00722E68">
            <w:pPr>
              <w:widowControl w:val="0"/>
              <w:tabs>
                <w:tab w:val="left" w:pos="7166"/>
              </w:tabs>
              <w:autoSpaceDE w:val="0"/>
              <w:autoSpaceDN w:val="0"/>
              <w:spacing w:line="360" w:lineRule="auto"/>
              <w:ind w:left="4415"/>
              <w:rPr>
                <w:rFonts w:eastAsia="Calibri Light" w:cstheme="minorHAnsi"/>
                <w:color w:val="000000" w:themeColor="text1"/>
                <w:sz w:val="15"/>
                <w:szCs w:val="21"/>
              </w:rPr>
            </w:pPr>
            <w:r w:rsidRPr="009E3873">
              <w:rPr>
                <w:rFonts w:eastAsia="Calibri Light" w:cstheme="minorHAnsi"/>
                <w:b/>
                <w:color w:val="000000" w:themeColor="text1"/>
                <w:sz w:val="15"/>
                <w:szCs w:val="21"/>
              </w:rPr>
              <w:t>PA</w:t>
            </w:r>
            <w:r w:rsidRPr="009E3873">
              <w:rPr>
                <w:rFonts w:eastAsia="Calibri Light" w:cstheme="minorHAnsi"/>
                <w:b/>
                <w:color w:val="000000" w:themeColor="text1"/>
                <w:sz w:val="15"/>
                <w:szCs w:val="21"/>
              </w:rPr>
              <w:tab/>
            </w:r>
            <w:r w:rsidRPr="009E3873">
              <w:rPr>
                <w:rFonts w:eastAsia="Calibri Light" w:cstheme="minorHAnsi"/>
                <w:color w:val="000000" w:themeColor="text1"/>
                <w:sz w:val="15"/>
                <w:szCs w:val="21"/>
              </w:rPr>
              <w:t>ZIP</w:t>
            </w:r>
            <w:r w:rsidRPr="009E3873">
              <w:rPr>
                <w:rFonts w:eastAsia="Calibri Light" w:cstheme="minorHAnsi"/>
                <w:color w:val="000000" w:themeColor="text1"/>
                <w:spacing w:val="-1"/>
                <w:sz w:val="15"/>
                <w:szCs w:val="21"/>
              </w:rPr>
              <w:t xml:space="preserve"> </w:t>
            </w:r>
            <w:r w:rsidRPr="009E3873">
              <w:rPr>
                <w:rFonts w:eastAsia="Calibri Light" w:cstheme="minorHAnsi"/>
                <w:color w:val="000000" w:themeColor="text1"/>
                <w:sz w:val="15"/>
                <w:szCs w:val="21"/>
              </w:rPr>
              <w:t>Code</w:t>
            </w:r>
          </w:p>
        </w:tc>
      </w:tr>
      <w:tr w:rsidR="00156173" w:rsidRPr="00722E68" w14:paraId="1925499D" w14:textId="77777777" w:rsidTr="00722E68">
        <w:trPr>
          <w:trHeight w:val="337"/>
        </w:trPr>
        <w:tc>
          <w:tcPr>
            <w:tcW w:w="5000" w:type="pct"/>
            <w:gridSpan w:val="12"/>
            <w:tcBorders>
              <w:bottom w:val="single" w:sz="8" w:space="0" w:color="000000"/>
            </w:tcBorders>
            <w:shd w:val="clear" w:color="auto" w:fill="D9D9D9"/>
          </w:tcPr>
          <w:p w14:paraId="4A54253C" w14:textId="77777777" w:rsidR="00156173" w:rsidRPr="009E3873" w:rsidRDefault="00156173" w:rsidP="00CF589C">
            <w:pPr>
              <w:widowControl w:val="0"/>
              <w:autoSpaceDE w:val="0"/>
              <w:autoSpaceDN w:val="0"/>
              <w:spacing w:before="72"/>
              <w:ind w:left="71"/>
              <w:rPr>
                <w:rFonts w:eastAsia="Calibri Light" w:cstheme="minorHAnsi"/>
                <w:b/>
                <w:color w:val="000000" w:themeColor="text1"/>
                <w:sz w:val="15"/>
                <w:szCs w:val="21"/>
              </w:rPr>
            </w:pPr>
            <w:r w:rsidRPr="009E3873">
              <w:rPr>
                <w:rFonts w:eastAsia="Calibri Light" w:cstheme="minorHAnsi"/>
                <w:b/>
                <w:color w:val="000000" w:themeColor="text1"/>
                <w:sz w:val="15"/>
                <w:szCs w:val="21"/>
              </w:rPr>
              <w:t>Name and contact information of primary person to be contacted on matters involving this application</w:t>
            </w:r>
          </w:p>
        </w:tc>
      </w:tr>
      <w:tr w:rsidR="00156173" w:rsidRPr="00722E68" w14:paraId="4C38522C" w14:textId="77777777" w:rsidTr="00722E68">
        <w:trPr>
          <w:trHeight w:val="673"/>
        </w:trPr>
        <w:tc>
          <w:tcPr>
            <w:tcW w:w="769" w:type="pct"/>
            <w:tcBorders>
              <w:top w:val="single" w:sz="8" w:space="0" w:color="000000"/>
              <w:right w:val="nil"/>
            </w:tcBorders>
          </w:tcPr>
          <w:p w14:paraId="4685C535" w14:textId="77777777" w:rsidR="00156173" w:rsidRPr="00722E68" w:rsidRDefault="00156173" w:rsidP="00CF589C">
            <w:pPr>
              <w:widowControl w:val="0"/>
              <w:autoSpaceDE w:val="0"/>
              <w:autoSpaceDN w:val="0"/>
              <w:spacing w:before="68"/>
              <w:ind w:left="71"/>
              <w:rPr>
                <w:rFonts w:eastAsia="Calibri Light" w:cstheme="minorHAnsi"/>
                <w:sz w:val="15"/>
                <w:szCs w:val="21"/>
              </w:rPr>
            </w:pPr>
            <w:r w:rsidRPr="00722E68">
              <w:rPr>
                <w:rFonts w:eastAsia="Calibri Light" w:cstheme="minorHAnsi"/>
                <w:sz w:val="15"/>
                <w:szCs w:val="21"/>
              </w:rPr>
              <w:lastRenderedPageBreak/>
              <w:t>First Name</w:t>
            </w:r>
          </w:p>
          <w:p w14:paraId="14EB4C70" w14:textId="77777777" w:rsidR="00156173" w:rsidRPr="00722E68" w:rsidRDefault="00156173" w:rsidP="00CF589C">
            <w:pPr>
              <w:widowControl w:val="0"/>
              <w:autoSpaceDE w:val="0"/>
              <w:autoSpaceDN w:val="0"/>
              <w:spacing w:before="154"/>
              <w:ind w:left="71"/>
              <w:rPr>
                <w:rFonts w:eastAsia="Calibri Light" w:cstheme="minorHAnsi"/>
                <w:sz w:val="15"/>
                <w:szCs w:val="21"/>
              </w:rPr>
            </w:pPr>
            <w:r w:rsidRPr="00722E68">
              <w:rPr>
                <w:rFonts w:eastAsia="Calibri Light" w:cstheme="minorHAnsi"/>
                <w:sz w:val="15"/>
                <w:szCs w:val="21"/>
              </w:rPr>
              <w:t>Title</w:t>
            </w:r>
          </w:p>
        </w:tc>
        <w:tc>
          <w:tcPr>
            <w:tcW w:w="41" w:type="pct"/>
            <w:tcBorders>
              <w:top w:val="single" w:sz="8" w:space="0" w:color="000000"/>
              <w:left w:val="nil"/>
              <w:right w:val="nil"/>
            </w:tcBorders>
          </w:tcPr>
          <w:p w14:paraId="21E0116C" w14:textId="77777777" w:rsidR="00156173" w:rsidRPr="00722E68" w:rsidRDefault="00156173" w:rsidP="00CF589C">
            <w:pPr>
              <w:widowControl w:val="0"/>
              <w:autoSpaceDE w:val="0"/>
              <w:autoSpaceDN w:val="0"/>
              <w:rPr>
                <w:rFonts w:eastAsia="Calibri Light" w:cstheme="minorHAnsi"/>
                <w:sz w:val="15"/>
                <w:szCs w:val="21"/>
              </w:rPr>
            </w:pPr>
          </w:p>
        </w:tc>
        <w:tc>
          <w:tcPr>
            <w:tcW w:w="4190" w:type="pct"/>
            <w:gridSpan w:val="10"/>
            <w:tcBorders>
              <w:top w:val="single" w:sz="8" w:space="0" w:color="000000"/>
              <w:left w:val="nil"/>
            </w:tcBorders>
          </w:tcPr>
          <w:p w14:paraId="2C092092" w14:textId="77777777" w:rsidR="00156173" w:rsidRPr="009E3873" w:rsidRDefault="00156173" w:rsidP="00CF589C">
            <w:pPr>
              <w:widowControl w:val="0"/>
              <w:tabs>
                <w:tab w:val="left" w:pos="5044"/>
              </w:tabs>
              <w:autoSpaceDE w:val="0"/>
              <w:autoSpaceDN w:val="0"/>
              <w:spacing w:before="68"/>
              <w:ind w:left="2191"/>
              <w:rPr>
                <w:rFonts w:eastAsia="Calibri Light" w:cstheme="minorHAnsi"/>
                <w:color w:val="000000" w:themeColor="text1"/>
                <w:sz w:val="15"/>
                <w:szCs w:val="21"/>
              </w:rPr>
            </w:pPr>
            <w:r w:rsidRPr="009E3873">
              <w:rPr>
                <w:rFonts w:eastAsia="Calibri Light" w:cstheme="minorHAnsi"/>
                <w:color w:val="000000" w:themeColor="text1"/>
                <w:sz w:val="15"/>
                <w:szCs w:val="21"/>
              </w:rPr>
              <w:t>Last</w:t>
            </w:r>
            <w:r w:rsidRPr="009E3873">
              <w:rPr>
                <w:rFonts w:eastAsia="Calibri Light" w:cstheme="minorHAnsi"/>
                <w:color w:val="000000" w:themeColor="text1"/>
                <w:spacing w:val="1"/>
                <w:sz w:val="15"/>
                <w:szCs w:val="21"/>
              </w:rPr>
              <w:t xml:space="preserve"> </w:t>
            </w:r>
            <w:r w:rsidRPr="009E3873">
              <w:rPr>
                <w:rFonts w:eastAsia="Calibri Light" w:cstheme="minorHAnsi"/>
                <w:color w:val="000000" w:themeColor="text1"/>
                <w:sz w:val="15"/>
                <w:szCs w:val="21"/>
              </w:rPr>
              <w:t>Name</w:t>
            </w:r>
            <w:r w:rsidRPr="009E3873">
              <w:rPr>
                <w:rFonts w:eastAsia="Calibri Light" w:cstheme="minorHAnsi"/>
                <w:color w:val="000000" w:themeColor="text1"/>
                <w:sz w:val="15"/>
                <w:szCs w:val="21"/>
              </w:rPr>
              <w:tab/>
              <w:t>Phone</w:t>
            </w:r>
          </w:p>
          <w:p w14:paraId="75334DB0" w14:textId="77777777" w:rsidR="00156173" w:rsidRPr="009E3873" w:rsidRDefault="00156173" w:rsidP="00CF589C">
            <w:pPr>
              <w:widowControl w:val="0"/>
              <w:autoSpaceDE w:val="0"/>
              <w:autoSpaceDN w:val="0"/>
              <w:spacing w:before="154"/>
              <w:ind w:left="5026" w:right="3704"/>
              <w:jc w:val="center"/>
              <w:rPr>
                <w:rFonts w:eastAsia="Calibri Light" w:cstheme="minorHAnsi"/>
                <w:color w:val="000000" w:themeColor="text1"/>
                <w:sz w:val="15"/>
                <w:szCs w:val="21"/>
              </w:rPr>
            </w:pPr>
            <w:r w:rsidRPr="009E3873">
              <w:rPr>
                <w:rFonts w:eastAsia="Calibri Light" w:cstheme="minorHAnsi"/>
                <w:color w:val="000000" w:themeColor="text1"/>
                <w:sz w:val="15"/>
                <w:szCs w:val="21"/>
              </w:rPr>
              <w:t>Email</w:t>
            </w:r>
          </w:p>
        </w:tc>
      </w:tr>
      <w:tr w:rsidR="00156173" w:rsidRPr="00722E68" w14:paraId="2B6ACA3B" w14:textId="77777777" w:rsidTr="00722E68">
        <w:trPr>
          <w:trHeight w:val="336"/>
        </w:trPr>
        <w:tc>
          <w:tcPr>
            <w:tcW w:w="1700" w:type="pct"/>
            <w:gridSpan w:val="6"/>
            <w:tcBorders>
              <w:right w:val="single" w:sz="8" w:space="0" w:color="000000"/>
            </w:tcBorders>
            <w:shd w:val="clear" w:color="auto" w:fill="D9D9D9"/>
          </w:tcPr>
          <w:p w14:paraId="27B537EE" w14:textId="77777777" w:rsidR="00156173" w:rsidRPr="00722E68" w:rsidRDefault="00156173" w:rsidP="00CF589C">
            <w:pPr>
              <w:widowControl w:val="0"/>
              <w:autoSpaceDE w:val="0"/>
              <w:autoSpaceDN w:val="0"/>
              <w:spacing w:before="72"/>
              <w:ind w:left="728"/>
              <w:rPr>
                <w:rFonts w:eastAsia="Calibri Light" w:cstheme="minorHAnsi"/>
                <w:b/>
                <w:sz w:val="15"/>
                <w:szCs w:val="21"/>
              </w:rPr>
            </w:pPr>
            <w:r w:rsidRPr="00722E68">
              <w:rPr>
                <w:rFonts w:eastAsia="Calibri Light" w:cstheme="minorHAnsi"/>
                <w:b/>
                <w:sz w:val="15"/>
                <w:szCs w:val="21"/>
              </w:rPr>
              <w:t>Funding proposal request ($):</w:t>
            </w:r>
          </w:p>
        </w:tc>
        <w:tc>
          <w:tcPr>
            <w:tcW w:w="3300" w:type="pct"/>
            <w:gridSpan w:val="6"/>
            <w:tcBorders>
              <w:left w:val="single" w:sz="8" w:space="0" w:color="000000"/>
            </w:tcBorders>
          </w:tcPr>
          <w:p w14:paraId="6E2F660C" w14:textId="77777777" w:rsidR="00156173" w:rsidRPr="009E3873" w:rsidRDefault="00156173" w:rsidP="00CF589C">
            <w:pPr>
              <w:widowControl w:val="0"/>
              <w:tabs>
                <w:tab w:val="left" w:pos="3080"/>
                <w:tab w:val="left" w:pos="5377"/>
              </w:tabs>
              <w:autoSpaceDE w:val="0"/>
              <w:autoSpaceDN w:val="0"/>
              <w:spacing w:before="70"/>
              <w:ind w:left="83"/>
              <w:rPr>
                <w:rFonts w:eastAsia="Calibri Light" w:cstheme="minorHAnsi"/>
                <w:color w:val="000000" w:themeColor="text1"/>
                <w:sz w:val="15"/>
                <w:szCs w:val="21"/>
              </w:rPr>
            </w:pPr>
            <w:r w:rsidRPr="009E3873">
              <w:rPr>
                <w:rFonts w:eastAsia="Calibri Light" w:cstheme="minorHAnsi"/>
                <w:color w:val="000000" w:themeColor="text1"/>
                <w:sz w:val="15"/>
                <w:szCs w:val="21"/>
              </w:rPr>
              <w:t xml:space="preserve">Labor &amp; Industry:  </w:t>
            </w:r>
            <w:r w:rsidRPr="009E3873">
              <w:rPr>
                <w:rFonts w:eastAsia="Calibri Light" w:cstheme="minorHAnsi"/>
                <w:color w:val="000000" w:themeColor="text1"/>
                <w:spacing w:val="22"/>
                <w:sz w:val="15"/>
                <w:szCs w:val="21"/>
              </w:rPr>
              <w:t xml:space="preserve"> </w:t>
            </w:r>
            <w:r w:rsidRPr="009E3873">
              <w:rPr>
                <w:rFonts w:eastAsia="Calibri Light" w:cstheme="minorHAnsi"/>
                <w:color w:val="000000" w:themeColor="text1"/>
                <w:sz w:val="15"/>
                <w:szCs w:val="21"/>
              </w:rPr>
              <w:t>$</w:t>
            </w:r>
            <w:r w:rsidRPr="009E3873">
              <w:rPr>
                <w:rFonts w:eastAsia="Calibri Light" w:cstheme="minorHAnsi"/>
                <w:color w:val="000000" w:themeColor="text1"/>
                <w:sz w:val="15"/>
                <w:szCs w:val="21"/>
              </w:rPr>
              <w:tab/>
              <w:t>Matching</w:t>
            </w:r>
            <w:r w:rsidRPr="009E3873">
              <w:rPr>
                <w:rFonts w:eastAsia="Calibri Light" w:cstheme="minorHAnsi"/>
                <w:color w:val="000000" w:themeColor="text1"/>
                <w:spacing w:val="-1"/>
                <w:sz w:val="15"/>
                <w:szCs w:val="21"/>
              </w:rPr>
              <w:t xml:space="preserve"> </w:t>
            </w:r>
            <w:r w:rsidRPr="009E3873">
              <w:rPr>
                <w:rFonts w:eastAsia="Calibri Light" w:cstheme="minorHAnsi"/>
                <w:color w:val="000000" w:themeColor="text1"/>
                <w:sz w:val="15"/>
                <w:szCs w:val="21"/>
              </w:rPr>
              <w:t>Funds:</w:t>
            </w:r>
            <w:r w:rsidRPr="009E3873">
              <w:rPr>
                <w:rFonts w:eastAsia="Calibri Light" w:cstheme="minorHAnsi"/>
                <w:color w:val="000000" w:themeColor="text1"/>
                <w:sz w:val="15"/>
                <w:szCs w:val="21"/>
              </w:rPr>
              <w:tab/>
              <w:t>$</w:t>
            </w:r>
          </w:p>
        </w:tc>
      </w:tr>
      <w:tr w:rsidR="00156173" w:rsidRPr="00722E68" w14:paraId="2DFE1E1A" w14:textId="77777777" w:rsidTr="00722E68">
        <w:trPr>
          <w:trHeight w:val="72"/>
        </w:trPr>
        <w:tc>
          <w:tcPr>
            <w:tcW w:w="1700" w:type="pct"/>
            <w:gridSpan w:val="6"/>
            <w:tcBorders>
              <w:right w:val="single" w:sz="8" w:space="0" w:color="000000"/>
            </w:tcBorders>
            <w:shd w:val="clear" w:color="auto" w:fill="D9D9D9"/>
          </w:tcPr>
          <w:p w14:paraId="3ADCF441" w14:textId="77777777" w:rsidR="00156173" w:rsidRPr="00722E68" w:rsidRDefault="00156173" w:rsidP="00CF589C">
            <w:pPr>
              <w:widowControl w:val="0"/>
              <w:autoSpaceDE w:val="0"/>
              <w:autoSpaceDN w:val="0"/>
              <w:spacing w:before="72"/>
              <w:ind w:left="71"/>
              <w:rPr>
                <w:rFonts w:eastAsia="Calibri Light" w:cstheme="minorHAnsi"/>
                <w:b/>
                <w:sz w:val="15"/>
                <w:szCs w:val="21"/>
              </w:rPr>
            </w:pPr>
            <w:r w:rsidRPr="00722E68">
              <w:rPr>
                <w:rFonts w:eastAsia="Calibri Light" w:cstheme="minorHAnsi"/>
                <w:b/>
                <w:sz w:val="15"/>
                <w:szCs w:val="21"/>
              </w:rPr>
              <w:t>Authorized representative printed name:</w:t>
            </w:r>
          </w:p>
        </w:tc>
        <w:tc>
          <w:tcPr>
            <w:tcW w:w="3300" w:type="pct"/>
            <w:gridSpan w:val="6"/>
            <w:tcBorders>
              <w:left w:val="single" w:sz="8" w:space="0" w:color="000000"/>
            </w:tcBorders>
          </w:tcPr>
          <w:p w14:paraId="49932BA4" w14:textId="77777777" w:rsidR="00156173" w:rsidRPr="009E3873" w:rsidRDefault="00156173" w:rsidP="00CF589C">
            <w:pPr>
              <w:widowControl w:val="0"/>
              <w:autoSpaceDE w:val="0"/>
              <w:autoSpaceDN w:val="0"/>
              <w:spacing w:before="70"/>
              <w:ind w:left="83"/>
              <w:rPr>
                <w:rFonts w:eastAsia="Calibri Light" w:cstheme="minorHAnsi"/>
                <w:color w:val="000000" w:themeColor="text1"/>
                <w:sz w:val="15"/>
                <w:szCs w:val="21"/>
              </w:rPr>
            </w:pPr>
            <w:r w:rsidRPr="009E3873">
              <w:rPr>
                <w:rFonts w:eastAsia="Calibri Light" w:cstheme="minorHAnsi"/>
                <w:color w:val="000000" w:themeColor="text1"/>
                <w:sz w:val="15"/>
                <w:szCs w:val="21"/>
              </w:rPr>
              <w:t>Name</w:t>
            </w:r>
          </w:p>
        </w:tc>
      </w:tr>
      <w:tr w:rsidR="00722E68" w:rsidRPr="00722E68" w14:paraId="3E191F1A" w14:textId="77777777" w:rsidTr="00722E68">
        <w:trPr>
          <w:trHeight w:val="72"/>
        </w:trPr>
        <w:tc>
          <w:tcPr>
            <w:tcW w:w="1700" w:type="pct"/>
            <w:gridSpan w:val="6"/>
            <w:tcBorders>
              <w:right w:val="single" w:sz="8" w:space="0" w:color="000000"/>
            </w:tcBorders>
            <w:shd w:val="clear" w:color="auto" w:fill="000000" w:themeFill="text1"/>
          </w:tcPr>
          <w:p w14:paraId="151A0C8D" w14:textId="0249C1A6" w:rsidR="00722E68" w:rsidRPr="00722E68" w:rsidRDefault="00722E68" w:rsidP="00CF589C">
            <w:pPr>
              <w:widowControl w:val="0"/>
              <w:autoSpaceDE w:val="0"/>
              <w:autoSpaceDN w:val="0"/>
              <w:spacing w:before="72"/>
              <w:ind w:left="71"/>
              <w:rPr>
                <w:rFonts w:eastAsia="Calibri Light" w:cstheme="minorHAnsi"/>
                <w:b/>
                <w:sz w:val="15"/>
                <w:szCs w:val="21"/>
              </w:rPr>
            </w:pPr>
            <w:r>
              <w:rPr>
                <w:rFonts w:eastAsia="Calibri Light" w:cstheme="minorHAnsi"/>
                <w:b/>
                <w:sz w:val="15"/>
                <w:szCs w:val="21"/>
              </w:rPr>
              <w:t>Authorized representative signature/date:</w:t>
            </w:r>
          </w:p>
        </w:tc>
        <w:tc>
          <w:tcPr>
            <w:tcW w:w="3300" w:type="pct"/>
            <w:gridSpan w:val="6"/>
            <w:tcBorders>
              <w:left w:val="single" w:sz="8" w:space="0" w:color="000000"/>
            </w:tcBorders>
          </w:tcPr>
          <w:p w14:paraId="4AA1137A" w14:textId="77777777" w:rsidR="00722E68" w:rsidRDefault="00722E68" w:rsidP="00CF589C">
            <w:pPr>
              <w:widowControl w:val="0"/>
              <w:autoSpaceDE w:val="0"/>
              <w:autoSpaceDN w:val="0"/>
              <w:spacing w:before="70"/>
              <w:ind w:left="83"/>
              <w:rPr>
                <w:rFonts w:eastAsia="Calibri Light" w:cstheme="minorHAnsi"/>
                <w:sz w:val="15"/>
                <w:szCs w:val="21"/>
              </w:rPr>
            </w:pPr>
          </w:p>
          <w:p w14:paraId="23603D37" w14:textId="6296B4C0" w:rsidR="00722E68" w:rsidRPr="00722E68" w:rsidRDefault="00722E68" w:rsidP="00CF589C">
            <w:pPr>
              <w:widowControl w:val="0"/>
              <w:autoSpaceDE w:val="0"/>
              <w:autoSpaceDN w:val="0"/>
              <w:spacing w:before="70"/>
              <w:ind w:left="83"/>
              <w:rPr>
                <w:rFonts w:eastAsia="Calibri Light" w:cstheme="minorHAnsi"/>
                <w:sz w:val="15"/>
                <w:szCs w:val="21"/>
              </w:rPr>
            </w:pPr>
          </w:p>
        </w:tc>
      </w:tr>
    </w:tbl>
    <w:p w14:paraId="08D59807" w14:textId="2075051E" w:rsidR="00156173" w:rsidRPr="0087469E" w:rsidRDefault="00156173" w:rsidP="00156173">
      <w:pPr>
        <w:widowControl w:val="0"/>
        <w:autoSpaceDE w:val="0"/>
        <w:autoSpaceDN w:val="0"/>
        <w:spacing w:before="11"/>
        <w:rPr>
          <w:rFonts w:eastAsia="Calibri" w:cstheme="minorHAnsi"/>
          <w:sz w:val="9"/>
        </w:rPr>
      </w:pPr>
    </w:p>
    <w:p w14:paraId="0535EA16" w14:textId="77777777" w:rsidR="00156173" w:rsidRPr="0087469E" w:rsidRDefault="00156173" w:rsidP="00156173">
      <w:pPr>
        <w:rPr>
          <w:rFonts w:eastAsia="DengXian" w:cstheme="minorHAnsi"/>
          <w:sz w:val="9"/>
          <w:lang w:eastAsia="zh-CN"/>
        </w:rPr>
        <w:sectPr w:rsidR="00156173" w:rsidRPr="0087469E" w:rsidSect="009E3873">
          <w:footerReference w:type="even" r:id="rId32"/>
          <w:footerReference w:type="default" r:id="rId33"/>
          <w:pgSz w:w="12240" w:h="15840"/>
          <w:pgMar w:top="720" w:right="720" w:bottom="720" w:left="720" w:header="0" w:footer="432" w:gutter="0"/>
          <w:cols w:space="720"/>
          <w:titlePg/>
          <w:docGrid w:linePitch="326"/>
        </w:sectPr>
      </w:pPr>
    </w:p>
    <w:p w14:paraId="6B8711C3" w14:textId="15DDFDAA" w:rsidR="0087469E" w:rsidRPr="00410B2A" w:rsidRDefault="00156173" w:rsidP="00410B2A">
      <w:pPr>
        <w:jc w:val="center"/>
        <w:rPr>
          <w:color w:val="2E74B5" w:themeColor="accent5" w:themeShade="BF"/>
          <w:sz w:val="28"/>
          <w:szCs w:val="28"/>
          <w:lang w:eastAsia="zh-CN"/>
        </w:rPr>
      </w:pPr>
      <w:bookmarkStart w:id="89" w:name="_Toc126142137"/>
      <w:r w:rsidRPr="00410B2A">
        <w:rPr>
          <w:color w:val="2E74B5" w:themeColor="accent5" w:themeShade="BF"/>
          <w:sz w:val="28"/>
          <w:szCs w:val="28"/>
          <w:lang w:eastAsia="zh-CN"/>
        </w:rPr>
        <w:lastRenderedPageBreak/>
        <w:t>Application</w:t>
      </w:r>
      <w:r w:rsidRPr="00410B2A">
        <w:rPr>
          <w:color w:val="2E74B5" w:themeColor="accent5" w:themeShade="BF"/>
          <w:spacing w:val="-6"/>
          <w:sz w:val="28"/>
          <w:szCs w:val="28"/>
          <w:lang w:eastAsia="zh-CN"/>
        </w:rPr>
        <w:t xml:space="preserve"> </w:t>
      </w:r>
      <w:r w:rsidRPr="00410B2A">
        <w:rPr>
          <w:color w:val="2E74B5" w:themeColor="accent5" w:themeShade="BF"/>
          <w:sz w:val="28"/>
          <w:szCs w:val="28"/>
          <w:lang w:eastAsia="zh-CN"/>
        </w:rPr>
        <w:t>Form</w:t>
      </w:r>
      <w:r w:rsidR="0087469E" w:rsidRPr="00410B2A">
        <w:rPr>
          <w:color w:val="2E74B5" w:themeColor="accent5" w:themeShade="BF"/>
          <w:sz w:val="28"/>
          <w:szCs w:val="28"/>
          <w:lang w:eastAsia="zh-CN"/>
        </w:rPr>
        <w:t xml:space="preserve"> Instructions</w:t>
      </w:r>
      <w:bookmarkEnd w:id="89"/>
    </w:p>
    <w:p w14:paraId="5CABB5FC" w14:textId="172BC134" w:rsidR="00156173" w:rsidRPr="0087469E" w:rsidRDefault="00156173" w:rsidP="0087469E">
      <w:pPr>
        <w:keepNext/>
        <w:keepLines/>
        <w:spacing w:before="237"/>
        <w:ind w:left="2161" w:right="2608"/>
        <w:jc w:val="center"/>
        <w:outlineLvl w:val="4"/>
        <w:rPr>
          <w:rFonts w:eastAsia="DengXian Light" w:cstheme="minorHAnsi"/>
          <w:lang w:eastAsia="zh-CN"/>
        </w:rPr>
      </w:pPr>
      <w:r w:rsidRPr="0087469E">
        <w:rPr>
          <w:rFonts w:eastAsia="DengXian" w:cstheme="minorHAnsi"/>
          <w:b/>
          <w:lang w:eastAsia="zh-CN"/>
        </w:rPr>
        <w:t>Labor &amp; Industry (L&amp;I) Workforce Development Grant</w:t>
      </w:r>
    </w:p>
    <w:p w14:paraId="2E3F940D" w14:textId="77777777" w:rsidR="00156173" w:rsidRPr="0087469E" w:rsidRDefault="00156173" w:rsidP="0087469E">
      <w:pPr>
        <w:widowControl w:val="0"/>
        <w:autoSpaceDE w:val="0"/>
        <w:autoSpaceDN w:val="0"/>
        <w:spacing w:before="3"/>
        <w:rPr>
          <w:rFonts w:eastAsia="Calibri" w:cstheme="minorHAnsi"/>
          <w:b/>
        </w:rPr>
      </w:pPr>
    </w:p>
    <w:p w14:paraId="581F8805" w14:textId="77777777" w:rsidR="00156173" w:rsidRPr="0087469E" w:rsidRDefault="00156173" w:rsidP="0087469E">
      <w:pPr>
        <w:widowControl w:val="0"/>
        <w:numPr>
          <w:ilvl w:val="0"/>
          <w:numId w:val="27"/>
        </w:numPr>
        <w:tabs>
          <w:tab w:val="left" w:pos="940"/>
        </w:tabs>
        <w:autoSpaceDE w:val="0"/>
        <w:autoSpaceDN w:val="0"/>
        <w:spacing w:after="0" w:line="480" w:lineRule="auto"/>
        <w:ind w:left="509" w:right="681"/>
        <w:rPr>
          <w:rFonts w:eastAsia="Calibri" w:cstheme="minorHAnsi"/>
        </w:rPr>
      </w:pPr>
      <w:r w:rsidRPr="0087469E">
        <w:rPr>
          <w:rFonts w:eastAsia="Calibri" w:cstheme="minorHAnsi"/>
          <w:b/>
        </w:rPr>
        <w:t>Type of Submission</w:t>
      </w:r>
      <w:r w:rsidRPr="0087469E">
        <w:rPr>
          <w:rFonts w:eastAsia="Calibri" w:cstheme="minorHAnsi"/>
        </w:rPr>
        <w:t>: Indicate whether this is a new request for funds for a new project or if this is</w:t>
      </w:r>
      <w:r w:rsidRPr="0087469E">
        <w:rPr>
          <w:rFonts w:eastAsia="Calibri" w:cstheme="minorHAnsi"/>
          <w:spacing w:val="-26"/>
        </w:rPr>
        <w:t xml:space="preserve"> </w:t>
      </w:r>
      <w:r w:rsidRPr="0087469E">
        <w:rPr>
          <w:rFonts w:eastAsia="Calibri" w:cstheme="minorHAnsi"/>
        </w:rPr>
        <w:t>a continuation of a project that was previously</w:t>
      </w:r>
      <w:r w:rsidRPr="0087469E">
        <w:rPr>
          <w:rFonts w:eastAsia="Calibri" w:cstheme="minorHAnsi"/>
          <w:spacing w:val="-8"/>
        </w:rPr>
        <w:t xml:space="preserve"> </w:t>
      </w:r>
      <w:r w:rsidRPr="0087469E">
        <w:rPr>
          <w:rFonts w:eastAsia="Calibri" w:cstheme="minorHAnsi"/>
        </w:rPr>
        <w:t>funded.  There can also be a new request for funds for an existing project.</w:t>
      </w:r>
    </w:p>
    <w:p w14:paraId="4CB204BA"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Type of Project</w:t>
      </w:r>
      <w:r w:rsidRPr="0087469E">
        <w:rPr>
          <w:rFonts w:eastAsia="Calibri" w:cstheme="minorHAnsi"/>
        </w:rPr>
        <w:t>: Indicate whether this grant is for training or</w:t>
      </w:r>
      <w:r w:rsidRPr="0087469E">
        <w:rPr>
          <w:rFonts w:eastAsia="Calibri" w:cstheme="minorHAnsi"/>
          <w:spacing w:val="-6"/>
        </w:rPr>
        <w:t xml:space="preserve"> </w:t>
      </w:r>
      <w:r w:rsidRPr="0087469E">
        <w:rPr>
          <w:rFonts w:eastAsia="Calibri" w:cstheme="minorHAnsi"/>
        </w:rPr>
        <w:t>services.</w:t>
      </w:r>
    </w:p>
    <w:p w14:paraId="646C3666" w14:textId="77777777" w:rsidR="00156173" w:rsidRPr="0087469E" w:rsidRDefault="00156173" w:rsidP="0087469E">
      <w:pPr>
        <w:widowControl w:val="0"/>
        <w:autoSpaceDE w:val="0"/>
        <w:autoSpaceDN w:val="0"/>
        <w:rPr>
          <w:rFonts w:eastAsia="Calibri" w:cstheme="minorHAnsi"/>
        </w:rPr>
      </w:pPr>
    </w:p>
    <w:p w14:paraId="266FD74D"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outlineLvl w:val="3"/>
        <w:rPr>
          <w:rFonts w:eastAsia="Calibri" w:cstheme="minorHAnsi"/>
          <w:bCs/>
        </w:rPr>
      </w:pPr>
      <w:r w:rsidRPr="0087469E">
        <w:rPr>
          <w:rFonts w:eastAsia="Calibri" w:cstheme="minorHAnsi"/>
          <w:b/>
        </w:rPr>
        <w:t xml:space="preserve">Applicant: </w:t>
      </w:r>
      <w:r w:rsidRPr="0087469E">
        <w:rPr>
          <w:rFonts w:eastAsia="Calibri" w:cstheme="minorHAnsi"/>
          <w:bCs/>
        </w:rPr>
        <w:t>Select Applicant type from drop down menu.</w:t>
      </w:r>
    </w:p>
    <w:p w14:paraId="2BA35C32" w14:textId="77777777" w:rsidR="00156173" w:rsidRPr="0087469E" w:rsidRDefault="00156173" w:rsidP="0087469E">
      <w:pPr>
        <w:widowControl w:val="0"/>
        <w:autoSpaceDE w:val="0"/>
        <w:autoSpaceDN w:val="0"/>
        <w:rPr>
          <w:rFonts w:eastAsia="Calibri" w:cstheme="minorHAnsi"/>
          <w:b/>
        </w:rPr>
      </w:pPr>
    </w:p>
    <w:p w14:paraId="3514BEFC" w14:textId="77777777" w:rsidR="00156173" w:rsidRPr="0087469E" w:rsidRDefault="00156173" w:rsidP="0087469E">
      <w:pPr>
        <w:widowControl w:val="0"/>
        <w:numPr>
          <w:ilvl w:val="0"/>
          <w:numId w:val="27"/>
        </w:numPr>
        <w:tabs>
          <w:tab w:val="left" w:pos="940"/>
        </w:tabs>
        <w:autoSpaceDE w:val="0"/>
        <w:autoSpaceDN w:val="0"/>
        <w:spacing w:after="0" w:line="480" w:lineRule="auto"/>
        <w:ind w:left="509" w:right="927"/>
        <w:rPr>
          <w:rFonts w:eastAsia="Calibri" w:cstheme="minorHAnsi"/>
        </w:rPr>
      </w:pPr>
      <w:r w:rsidRPr="0087469E">
        <w:rPr>
          <w:rFonts w:eastAsia="Calibri" w:cstheme="minorHAnsi"/>
          <w:b/>
        </w:rPr>
        <w:t>Local Workforce Development Board (LWDB)</w:t>
      </w:r>
      <w:r w:rsidRPr="0087469E">
        <w:rPr>
          <w:rFonts w:eastAsia="Calibri" w:cstheme="minorHAnsi"/>
        </w:rPr>
        <w:t>: Select the name of the LWDB with whom</w:t>
      </w:r>
      <w:r w:rsidRPr="0087469E">
        <w:rPr>
          <w:rFonts w:eastAsia="Calibri" w:cstheme="minorHAnsi"/>
          <w:spacing w:val="-24"/>
        </w:rPr>
        <w:t xml:space="preserve"> </w:t>
      </w:r>
      <w:r w:rsidRPr="0087469E">
        <w:rPr>
          <w:rFonts w:eastAsia="Calibri" w:cstheme="minorHAnsi"/>
        </w:rPr>
        <w:t>this project will be affiliated from the drop-down</w:t>
      </w:r>
      <w:r w:rsidRPr="0087469E">
        <w:rPr>
          <w:rFonts w:eastAsia="Calibri" w:cstheme="minorHAnsi"/>
          <w:spacing w:val="-3"/>
        </w:rPr>
        <w:t xml:space="preserve"> </w:t>
      </w:r>
      <w:r w:rsidRPr="0087469E">
        <w:rPr>
          <w:rFonts w:eastAsia="Calibri" w:cstheme="minorHAnsi"/>
        </w:rPr>
        <w:t>menu.</w:t>
      </w:r>
    </w:p>
    <w:p w14:paraId="77EF94B2" w14:textId="77777777" w:rsidR="00156173" w:rsidRPr="0087469E" w:rsidRDefault="00156173" w:rsidP="0087469E">
      <w:pPr>
        <w:widowControl w:val="0"/>
        <w:numPr>
          <w:ilvl w:val="0"/>
          <w:numId w:val="27"/>
        </w:numPr>
        <w:tabs>
          <w:tab w:val="left" w:pos="940"/>
        </w:tabs>
        <w:autoSpaceDE w:val="0"/>
        <w:autoSpaceDN w:val="0"/>
        <w:spacing w:before="1" w:after="0" w:line="240" w:lineRule="auto"/>
        <w:ind w:left="509"/>
        <w:rPr>
          <w:rFonts w:eastAsia="Calibri" w:cstheme="minorHAnsi"/>
        </w:rPr>
      </w:pPr>
      <w:r w:rsidRPr="0087469E">
        <w:rPr>
          <w:rFonts w:eastAsia="Calibri" w:cstheme="minorHAnsi"/>
          <w:b/>
        </w:rPr>
        <w:t>Grant/Project Title</w:t>
      </w:r>
      <w:r w:rsidRPr="0087469E">
        <w:rPr>
          <w:rFonts w:eastAsia="Calibri" w:cstheme="minorHAnsi"/>
        </w:rPr>
        <w:t>: Enter the name of the</w:t>
      </w:r>
      <w:r w:rsidRPr="0087469E">
        <w:rPr>
          <w:rFonts w:eastAsia="Calibri" w:cstheme="minorHAnsi"/>
          <w:spacing w:val="-7"/>
        </w:rPr>
        <w:t xml:space="preserve"> </w:t>
      </w:r>
      <w:r w:rsidRPr="0087469E">
        <w:rPr>
          <w:rFonts w:eastAsia="Calibri" w:cstheme="minorHAnsi"/>
        </w:rPr>
        <w:t>project.</w:t>
      </w:r>
    </w:p>
    <w:p w14:paraId="3D2877FC" w14:textId="77777777" w:rsidR="00156173" w:rsidRPr="0087469E" w:rsidRDefault="00156173" w:rsidP="0087469E">
      <w:pPr>
        <w:widowControl w:val="0"/>
        <w:autoSpaceDE w:val="0"/>
        <w:autoSpaceDN w:val="0"/>
        <w:spacing w:before="11"/>
        <w:rPr>
          <w:rFonts w:eastAsia="Calibri" w:cstheme="minorHAnsi"/>
          <w:sz w:val="23"/>
        </w:rPr>
      </w:pPr>
    </w:p>
    <w:p w14:paraId="548FDA2F" w14:textId="77777777" w:rsidR="00156173" w:rsidRPr="0087469E" w:rsidRDefault="00156173" w:rsidP="0087469E">
      <w:pPr>
        <w:widowControl w:val="0"/>
        <w:numPr>
          <w:ilvl w:val="0"/>
          <w:numId w:val="27"/>
        </w:numPr>
        <w:tabs>
          <w:tab w:val="left" w:pos="940"/>
        </w:tabs>
        <w:autoSpaceDE w:val="0"/>
        <w:autoSpaceDN w:val="0"/>
        <w:spacing w:after="0" w:line="480" w:lineRule="auto"/>
        <w:ind w:left="509" w:right="625"/>
        <w:rPr>
          <w:rFonts w:eastAsia="Calibri" w:cstheme="minorHAnsi"/>
        </w:rPr>
      </w:pPr>
      <w:r w:rsidRPr="0087469E">
        <w:rPr>
          <w:rFonts w:eastAsia="Calibri" w:cstheme="minorHAnsi"/>
          <w:b/>
        </w:rPr>
        <w:t>Target Industry Cluster/Sub Cluster</w:t>
      </w:r>
      <w:r w:rsidRPr="0087469E">
        <w:rPr>
          <w:rFonts w:eastAsia="Calibri" w:cstheme="minorHAnsi"/>
        </w:rPr>
        <w:t>: Enter the name of the Industry Cluster and, if applicable, the sub-cluster.</w:t>
      </w:r>
    </w:p>
    <w:p w14:paraId="2DB21C89"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 xml:space="preserve">Counties Served </w:t>
      </w:r>
      <w:r w:rsidRPr="0087469E">
        <w:rPr>
          <w:rFonts w:eastAsia="Calibri" w:cstheme="minorHAnsi"/>
        </w:rPr>
        <w:t>– Include all counties that will be served by the</w:t>
      </w:r>
      <w:r w:rsidRPr="0087469E">
        <w:rPr>
          <w:rFonts w:eastAsia="Calibri" w:cstheme="minorHAnsi"/>
          <w:spacing w:val="-7"/>
        </w:rPr>
        <w:t xml:space="preserve"> </w:t>
      </w:r>
      <w:r w:rsidRPr="0087469E">
        <w:rPr>
          <w:rFonts w:eastAsia="Calibri" w:cstheme="minorHAnsi"/>
        </w:rPr>
        <w:t>grant.</w:t>
      </w:r>
    </w:p>
    <w:p w14:paraId="24FD76FB" w14:textId="77777777" w:rsidR="00156173" w:rsidRPr="0087469E" w:rsidRDefault="00156173" w:rsidP="0087469E">
      <w:pPr>
        <w:widowControl w:val="0"/>
        <w:autoSpaceDE w:val="0"/>
        <w:autoSpaceDN w:val="0"/>
        <w:rPr>
          <w:rFonts w:eastAsia="Calibri" w:cstheme="minorHAnsi"/>
        </w:rPr>
      </w:pPr>
    </w:p>
    <w:p w14:paraId="2ACA5267"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 xml:space="preserve">LWDAs affected </w:t>
      </w:r>
      <w:r w:rsidRPr="0087469E">
        <w:rPr>
          <w:rFonts w:eastAsia="Calibri" w:cstheme="minorHAnsi"/>
        </w:rPr>
        <w:t>– List all LWDAs involved in the</w:t>
      </w:r>
      <w:r w:rsidRPr="0087469E">
        <w:rPr>
          <w:rFonts w:eastAsia="Calibri" w:cstheme="minorHAnsi"/>
          <w:spacing w:val="1"/>
        </w:rPr>
        <w:t xml:space="preserve"> </w:t>
      </w:r>
      <w:r w:rsidRPr="0087469E">
        <w:rPr>
          <w:rFonts w:eastAsia="Calibri" w:cstheme="minorHAnsi"/>
        </w:rPr>
        <w:t>grant.</w:t>
      </w:r>
    </w:p>
    <w:p w14:paraId="2EC7FD61" w14:textId="77777777" w:rsidR="00156173" w:rsidRPr="0087469E" w:rsidRDefault="00156173" w:rsidP="0087469E">
      <w:pPr>
        <w:widowControl w:val="0"/>
        <w:autoSpaceDE w:val="0"/>
        <w:autoSpaceDN w:val="0"/>
        <w:spacing w:before="9"/>
        <w:rPr>
          <w:rFonts w:eastAsia="Calibri" w:cstheme="minorHAnsi"/>
          <w:sz w:val="23"/>
        </w:rPr>
      </w:pPr>
    </w:p>
    <w:p w14:paraId="49504269"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b/>
        </w:rPr>
      </w:pPr>
      <w:r w:rsidRPr="0087469E">
        <w:rPr>
          <w:rFonts w:eastAsia="Calibri" w:cstheme="minorHAnsi"/>
          <w:b/>
        </w:rPr>
        <w:t xml:space="preserve">Small Business – </w:t>
      </w:r>
      <w:r w:rsidRPr="0087469E">
        <w:rPr>
          <w:rFonts w:eastAsia="Calibri" w:cstheme="minorHAnsi"/>
          <w:bCs/>
        </w:rPr>
        <w:t>Select whether your business is a Pennsylvania Qualified Small Business.</w:t>
      </w:r>
    </w:p>
    <w:p w14:paraId="27109D9F" w14:textId="77777777" w:rsidR="00156173" w:rsidRPr="0087469E" w:rsidRDefault="00156173" w:rsidP="0087469E">
      <w:pPr>
        <w:widowControl w:val="0"/>
        <w:autoSpaceDE w:val="0"/>
        <w:autoSpaceDN w:val="0"/>
        <w:rPr>
          <w:rFonts w:eastAsia="Calibri" w:cstheme="minorHAnsi"/>
        </w:rPr>
      </w:pPr>
    </w:p>
    <w:p w14:paraId="437BB0AE"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Applicant Information</w:t>
      </w:r>
      <w:r w:rsidRPr="0087469E">
        <w:rPr>
          <w:rFonts w:eastAsia="Calibri" w:cstheme="minorHAnsi"/>
        </w:rPr>
        <w:t>: Enter the applicant’s name and</w:t>
      </w:r>
      <w:r w:rsidRPr="0087469E">
        <w:rPr>
          <w:rFonts w:eastAsia="Calibri" w:cstheme="minorHAnsi"/>
          <w:spacing w:val="-6"/>
        </w:rPr>
        <w:t xml:space="preserve"> </w:t>
      </w:r>
      <w:r w:rsidRPr="0087469E">
        <w:rPr>
          <w:rFonts w:eastAsia="Calibri" w:cstheme="minorHAnsi"/>
        </w:rPr>
        <w:t>address.</w:t>
      </w:r>
    </w:p>
    <w:p w14:paraId="7B35EDD5" w14:textId="77777777" w:rsidR="00156173" w:rsidRPr="0087469E" w:rsidRDefault="00156173" w:rsidP="0087469E">
      <w:pPr>
        <w:widowControl w:val="0"/>
        <w:autoSpaceDE w:val="0"/>
        <w:autoSpaceDN w:val="0"/>
        <w:rPr>
          <w:rFonts w:eastAsia="Calibri" w:cstheme="minorHAnsi"/>
        </w:rPr>
      </w:pPr>
    </w:p>
    <w:p w14:paraId="5EF1F06D"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Contact Information</w:t>
      </w:r>
      <w:r w:rsidRPr="0087469E">
        <w:rPr>
          <w:rFonts w:eastAsia="Calibri" w:cstheme="minorHAnsi"/>
        </w:rPr>
        <w:t>: Enter contact</w:t>
      </w:r>
      <w:r w:rsidRPr="0087469E">
        <w:rPr>
          <w:rFonts w:eastAsia="Calibri" w:cstheme="minorHAnsi"/>
          <w:spacing w:val="-3"/>
        </w:rPr>
        <w:t xml:space="preserve"> </w:t>
      </w:r>
      <w:r w:rsidRPr="0087469E">
        <w:rPr>
          <w:rFonts w:eastAsia="Calibri" w:cstheme="minorHAnsi"/>
        </w:rPr>
        <w:t>information.</w:t>
      </w:r>
    </w:p>
    <w:p w14:paraId="02A15CBE" w14:textId="77777777" w:rsidR="00156173" w:rsidRPr="0087469E" w:rsidRDefault="00156173" w:rsidP="0087469E">
      <w:pPr>
        <w:widowControl w:val="0"/>
        <w:autoSpaceDE w:val="0"/>
        <w:autoSpaceDN w:val="0"/>
        <w:rPr>
          <w:rFonts w:eastAsia="Calibri" w:cstheme="minorHAnsi"/>
        </w:rPr>
      </w:pPr>
    </w:p>
    <w:p w14:paraId="036FA205" w14:textId="77777777" w:rsidR="00156173" w:rsidRPr="0087469E" w:rsidRDefault="00156173" w:rsidP="0087469E">
      <w:pPr>
        <w:widowControl w:val="0"/>
        <w:numPr>
          <w:ilvl w:val="0"/>
          <w:numId w:val="27"/>
        </w:numPr>
        <w:tabs>
          <w:tab w:val="left" w:pos="940"/>
        </w:tabs>
        <w:autoSpaceDE w:val="0"/>
        <w:autoSpaceDN w:val="0"/>
        <w:spacing w:before="1" w:after="0" w:line="480" w:lineRule="auto"/>
        <w:ind w:left="509" w:right="760"/>
        <w:outlineLvl w:val="3"/>
        <w:rPr>
          <w:rFonts w:eastAsia="Calibri" w:cstheme="minorHAnsi"/>
          <w:bCs/>
        </w:rPr>
      </w:pPr>
      <w:r w:rsidRPr="0087469E">
        <w:rPr>
          <w:rFonts w:eastAsia="Calibri" w:cstheme="minorHAnsi"/>
          <w:b/>
        </w:rPr>
        <w:t xml:space="preserve">Funding Proposal Requests: </w:t>
      </w:r>
      <w:r w:rsidRPr="0087469E">
        <w:rPr>
          <w:rFonts w:eastAsia="Calibri" w:cstheme="minorHAnsi"/>
          <w:bCs/>
        </w:rPr>
        <w:t>Enter the amount requested for the project and include the amount of matching funds (if applicable).</w:t>
      </w:r>
    </w:p>
    <w:p w14:paraId="6CA747BF" w14:textId="77777777" w:rsidR="00156173" w:rsidRPr="0087469E" w:rsidRDefault="00156173" w:rsidP="0087469E">
      <w:pPr>
        <w:widowControl w:val="0"/>
        <w:numPr>
          <w:ilvl w:val="0"/>
          <w:numId w:val="27"/>
        </w:numPr>
        <w:tabs>
          <w:tab w:val="left" w:pos="940"/>
        </w:tabs>
        <w:autoSpaceDE w:val="0"/>
        <w:autoSpaceDN w:val="0"/>
        <w:spacing w:after="0" w:line="240" w:lineRule="auto"/>
        <w:ind w:left="509"/>
        <w:rPr>
          <w:rFonts w:eastAsia="Calibri" w:cstheme="minorHAnsi"/>
        </w:rPr>
      </w:pPr>
      <w:r w:rsidRPr="0087469E">
        <w:rPr>
          <w:rFonts w:eastAsia="Calibri" w:cstheme="minorHAnsi"/>
          <w:b/>
        </w:rPr>
        <w:t>Authorized Representative</w:t>
      </w:r>
      <w:r w:rsidRPr="0087469E">
        <w:rPr>
          <w:rFonts w:eastAsia="Calibri" w:cstheme="minorHAnsi"/>
        </w:rPr>
        <w:t>: Enter the name of the authorized representative. Sign and date the</w:t>
      </w:r>
      <w:r w:rsidRPr="0087469E">
        <w:rPr>
          <w:rFonts w:eastAsia="Calibri" w:cstheme="minorHAnsi"/>
          <w:spacing w:val="-17"/>
        </w:rPr>
        <w:t xml:space="preserve"> </w:t>
      </w:r>
      <w:r w:rsidRPr="0087469E">
        <w:rPr>
          <w:rFonts w:eastAsia="Calibri" w:cstheme="minorHAnsi"/>
        </w:rPr>
        <w:t>form.</w:t>
      </w:r>
    </w:p>
    <w:p w14:paraId="6878687B" w14:textId="77777777" w:rsidR="00156173" w:rsidRPr="0087469E" w:rsidRDefault="00156173" w:rsidP="00156173">
      <w:pPr>
        <w:widowControl w:val="0"/>
        <w:autoSpaceDE w:val="0"/>
        <w:autoSpaceDN w:val="0"/>
        <w:rPr>
          <w:rFonts w:eastAsia="Calibri" w:cstheme="minorHAnsi"/>
          <w:sz w:val="26"/>
        </w:rPr>
      </w:pPr>
    </w:p>
    <w:p w14:paraId="6E4D1C35" w14:textId="77777777" w:rsidR="00156173" w:rsidRPr="0087469E" w:rsidRDefault="00156173" w:rsidP="00156173">
      <w:pPr>
        <w:jc w:val="center"/>
        <w:rPr>
          <w:rFonts w:cstheme="minorHAnsi"/>
          <w:b/>
          <w:color w:val="44546A" w:themeColor="text2"/>
          <w:szCs w:val="20"/>
        </w:rPr>
      </w:pPr>
      <w:r w:rsidRPr="0087469E">
        <w:rPr>
          <w:rFonts w:cstheme="minorHAnsi"/>
          <w:b/>
          <w:color w:val="44546A" w:themeColor="text2"/>
          <w:szCs w:val="20"/>
        </w:rPr>
        <w:br w:type="page"/>
      </w:r>
    </w:p>
    <w:p w14:paraId="1F40222E" w14:textId="77777777" w:rsidR="00156173" w:rsidRPr="00722E68" w:rsidRDefault="00156173" w:rsidP="00722E68">
      <w:pPr>
        <w:pStyle w:val="Heading1"/>
        <w:rPr>
          <w:b/>
          <w:bCs/>
        </w:rPr>
      </w:pPr>
      <w:bookmarkStart w:id="90" w:name="_Toc126142138"/>
      <w:bookmarkStart w:id="91" w:name="_Toc126226513"/>
      <w:r w:rsidRPr="00722E68">
        <w:rPr>
          <w:b/>
          <w:bCs/>
        </w:rPr>
        <w:lastRenderedPageBreak/>
        <w:t>Appendix B: Project Summary Cover Page</w:t>
      </w:r>
      <w:bookmarkEnd w:id="90"/>
      <w:bookmarkEnd w:id="91"/>
    </w:p>
    <w:p w14:paraId="7A6BFB2D" w14:textId="77777777" w:rsidR="00156173" w:rsidRPr="0087469E" w:rsidRDefault="00156173" w:rsidP="00410B2A"/>
    <w:p w14:paraId="1BC3866E" w14:textId="77777777" w:rsidR="007904D9" w:rsidRPr="00410B2A" w:rsidRDefault="007904D9">
      <w:pPr>
        <w:jc w:val="center"/>
        <w:rPr>
          <w:color w:val="2E74B5" w:themeColor="accent5" w:themeShade="BF"/>
          <w:sz w:val="28"/>
          <w:szCs w:val="28"/>
          <w:lang w:eastAsia="zh-CN"/>
        </w:rPr>
      </w:pPr>
      <w:bookmarkStart w:id="92" w:name="_Hlk58248860"/>
      <w:r w:rsidRPr="00410B2A">
        <w:rPr>
          <w:color w:val="2E74B5" w:themeColor="accent5" w:themeShade="BF"/>
          <w:sz w:val="28"/>
          <w:szCs w:val="28"/>
          <w:lang w:eastAsia="zh-CN"/>
        </w:rPr>
        <w:t>Statewide Layoff Aversion Program</w:t>
      </w:r>
    </w:p>
    <w:p w14:paraId="6D909BEA" w14:textId="77777777" w:rsidR="007904D9" w:rsidRDefault="007904D9" w:rsidP="007904D9">
      <w:pPr>
        <w:jc w:val="center"/>
        <w:rPr>
          <w:lang w:eastAsia="zh-CN"/>
        </w:rPr>
      </w:pPr>
    </w:p>
    <w:p w14:paraId="596B6607" w14:textId="3708F44A" w:rsidR="000072A0" w:rsidRPr="00410B2A" w:rsidRDefault="000072A0" w:rsidP="00410B2A">
      <w:pPr>
        <w:jc w:val="center"/>
        <w:rPr>
          <w:lang w:eastAsia="zh-CN"/>
        </w:rPr>
      </w:pPr>
      <w:r w:rsidRPr="00410B2A">
        <w:rPr>
          <w:sz w:val="24"/>
          <w:szCs w:val="24"/>
          <w:lang w:eastAsia="zh-CN"/>
        </w:rPr>
        <w:t>Project Summary Cover Page</w:t>
      </w:r>
    </w:p>
    <w:p w14:paraId="08360AF0" w14:textId="77777777" w:rsidR="000072A0" w:rsidRPr="0087469E" w:rsidRDefault="000072A0" w:rsidP="00410B2A">
      <w:pPr>
        <w:spacing w:before="5" w:after="0" w:line="372" w:lineRule="auto"/>
        <w:ind w:right="2972"/>
        <w:jc w:val="center"/>
        <w:rPr>
          <w:rFonts w:eastAsiaTheme="minorEastAsia" w:cstheme="minorHAnsi"/>
          <w:sz w:val="24"/>
          <w:szCs w:val="24"/>
          <w:lang w:eastAsia="zh-CN"/>
        </w:rPr>
      </w:pPr>
    </w:p>
    <w:bookmarkEnd w:id="92"/>
    <w:p w14:paraId="1C4E5E59" w14:textId="77777777" w:rsidR="000072A0" w:rsidRPr="0087469E" w:rsidRDefault="000072A0"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 xml:space="preserve">Name of Applicant: </w:t>
      </w:r>
    </w:p>
    <w:p w14:paraId="058648EA" w14:textId="77777777" w:rsidR="000072A0" w:rsidRPr="0087469E" w:rsidRDefault="000072A0" w:rsidP="000072A0">
      <w:pPr>
        <w:spacing w:after="0" w:line="240" w:lineRule="auto"/>
        <w:ind w:left="720" w:right="460"/>
        <w:jc w:val="both"/>
        <w:rPr>
          <w:rFonts w:eastAsiaTheme="minorEastAsia" w:cstheme="minorHAnsi"/>
          <w:sz w:val="24"/>
          <w:szCs w:val="24"/>
          <w:lang w:eastAsia="zh-CN"/>
        </w:rPr>
      </w:pPr>
    </w:p>
    <w:p w14:paraId="0BA7DE8D" w14:textId="77777777" w:rsidR="000072A0" w:rsidRPr="0087469E" w:rsidRDefault="000072A0"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Name of Fiscal Agent:</w:t>
      </w:r>
    </w:p>
    <w:p w14:paraId="42117AC6" w14:textId="77777777" w:rsidR="000072A0" w:rsidRPr="0087469E" w:rsidRDefault="000072A0" w:rsidP="000072A0">
      <w:pPr>
        <w:spacing w:after="0" w:line="240" w:lineRule="auto"/>
        <w:ind w:left="720" w:right="2972"/>
        <w:jc w:val="both"/>
        <w:rPr>
          <w:rFonts w:eastAsiaTheme="minorEastAsia" w:cstheme="minorHAnsi"/>
          <w:sz w:val="24"/>
          <w:szCs w:val="24"/>
          <w:lang w:eastAsia="zh-CN"/>
        </w:rPr>
      </w:pPr>
    </w:p>
    <w:p w14:paraId="339FD692" w14:textId="7AA753CB" w:rsidR="000072A0" w:rsidRPr="0087469E" w:rsidRDefault="000072A0"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Vendor ID Number:</w:t>
      </w:r>
    </w:p>
    <w:p w14:paraId="27A474E6" w14:textId="6B2560B6" w:rsidR="00CB175C" w:rsidRPr="0087469E" w:rsidRDefault="00CB175C" w:rsidP="000072A0">
      <w:pPr>
        <w:spacing w:after="0" w:line="240" w:lineRule="auto"/>
        <w:ind w:right="2972"/>
        <w:jc w:val="both"/>
        <w:rPr>
          <w:rFonts w:eastAsiaTheme="minorEastAsia" w:cstheme="minorHAnsi"/>
          <w:sz w:val="24"/>
          <w:szCs w:val="24"/>
          <w:lang w:eastAsia="zh-CN"/>
        </w:rPr>
      </w:pPr>
    </w:p>
    <w:p w14:paraId="13FC190F" w14:textId="14D52C64" w:rsidR="00CB175C" w:rsidRPr="0087469E" w:rsidRDefault="00CB175C"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Unique Entity Identifier (UEI) Number</w:t>
      </w:r>
      <w:r w:rsidR="008F335B" w:rsidRPr="0087469E">
        <w:rPr>
          <w:rFonts w:eastAsiaTheme="minorEastAsia" w:cstheme="minorHAnsi"/>
          <w:sz w:val="24"/>
          <w:szCs w:val="24"/>
          <w:lang w:eastAsia="zh-CN"/>
        </w:rPr>
        <w:t>:</w:t>
      </w:r>
    </w:p>
    <w:p w14:paraId="15F7744F" w14:textId="77777777" w:rsidR="000072A0" w:rsidRPr="0087469E" w:rsidRDefault="000072A0" w:rsidP="000072A0">
      <w:pPr>
        <w:spacing w:after="0" w:line="240" w:lineRule="auto"/>
        <w:ind w:left="720" w:right="2972"/>
        <w:jc w:val="both"/>
        <w:rPr>
          <w:rFonts w:eastAsiaTheme="minorEastAsia" w:cstheme="minorHAnsi"/>
          <w:sz w:val="24"/>
          <w:szCs w:val="24"/>
          <w:lang w:eastAsia="zh-CN"/>
        </w:rPr>
      </w:pPr>
    </w:p>
    <w:p w14:paraId="5135C94C" w14:textId="77777777" w:rsidR="000072A0" w:rsidRPr="0087469E" w:rsidRDefault="000072A0"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Project Title:</w:t>
      </w:r>
    </w:p>
    <w:p w14:paraId="17785735" w14:textId="77777777" w:rsidR="000072A0" w:rsidRPr="0087469E" w:rsidRDefault="000072A0" w:rsidP="000072A0">
      <w:pPr>
        <w:spacing w:after="0" w:line="240" w:lineRule="auto"/>
        <w:ind w:left="720" w:right="2972"/>
        <w:jc w:val="both"/>
        <w:rPr>
          <w:rFonts w:eastAsiaTheme="minorEastAsia" w:cstheme="minorHAnsi"/>
          <w:sz w:val="24"/>
          <w:szCs w:val="24"/>
          <w:lang w:eastAsia="zh-CN"/>
        </w:rPr>
      </w:pPr>
    </w:p>
    <w:p w14:paraId="7EB6439F" w14:textId="2AAB9DE5" w:rsidR="000072A0" w:rsidRPr="0087469E" w:rsidRDefault="000072A0" w:rsidP="000072A0">
      <w:pPr>
        <w:spacing w:after="0" w:line="240" w:lineRule="auto"/>
        <w:ind w:right="2972"/>
        <w:jc w:val="both"/>
        <w:rPr>
          <w:rFonts w:eastAsiaTheme="minorEastAsia" w:cstheme="minorHAnsi"/>
          <w:sz w:val="24"/>
          <w:szCs w:val="24"/>
          <w:lang w:eastAsia="zh-CN"/>
        </w:rPr>
      </w:pPr>
      <w:r w:rsidRPr="0087469E">
        <w:rPr>
          <w:rFonts w:eastAsiaTheme="minorEastAsia" w:cstheme="minorHAnsi"/>
          <w:sz w:val="24"/>
          <w:szCs w:val="24"/>
          <w:lang w:eastAsia="zh-CN"/>
        </w:rPr>
        <w:t xml:space="preserve">Project </w:t>
      </w:r>
      <w:r w:rsidR="008F335B" w:rsidRPr="0087469E">
        <w:rPr>
          <w:rFonts w:eastAsiaTheme="minorEastAsia" w:cstheme="minorHAnsi"/>
          <w:sz w:val="24"/>
          <w:szCs w:val="24"/>
          <w:lang w:eastAsia="zh-CN"/>
        </w:rPr>
        <w:t>Counties:</w:t>
      </w:r>
    </w:p>
    <w:p w14:paraId="53DFD790" w14:textId="77777777" w:rsidR="000072A0" w:rsidRPr="0087469E" w:rsidRDefault="000072A0" w:rsidP="000072A0">
      <w:pPr>
        <w:spacing w:after="0" w:line="240" w:lineRule="auto"/>
        <w:ind w:right="2972"/>
        <w:jc w:val="both"/>
        <w:rPr>
          <w:rFonts w:eastAsiaTheme="minorEastAsia" w:cstheme="minorHAnsi"/>
          <w:sz w:val="24"/>
          <w:szCs w:val="24"/>
          <w:lang w:eastAsia="zh-CN"/>
        </w:rPr>
      </w:pPr>
    </w:p>
    <w:p w14:paraId="79CC2829" w14:textId="77777777" w:rsidR="000072A0" w:rsidRPr="0087469E" w:rsidRDefault="000072A0" w:rsidP="000072A0">
      <w:pPr>
        <w:spacing w:after="0" w:line="240" w:lineRule="auto"/>
        <w:rPr>
          <w:rFonts w:eastAsiaTheme="minorEastAsia" w:cstheme="minorHAnsi"/>
          <w:sz w:val="24"/>
          <w:szCs w:val="24"/>
          <w:lang w:eastAsia="zh-CN"/>
        </w:rPr>
      </w:pPr>
      <w:r w:rsidRPr="0087469E">
        <w:rPr>
          <w:rFonts w:eastAsiaTheme="minorEastAsia" w:cstheme="minorHAnsi"/>
          <w:sz w:val="24"/>
          <w:szCs w:val="24"/>
          <w:lang w:eastAsia="zh-CN"/>
        </w:rPr>
        <w:t>Project Partners:</w:t>
      </w:r>
    </w:p>
    <w:p w14:paraId="282D9C8A" w14:textId="77777777" w:rsidR="000072A0" w:rsidRPr="0087469E" w:rsidRDefault="000072A0" w:rsidP="000072A0">
      <w:pPr>
        <w:spacing w:after="0" w:line="240" w:lineRule="auto"/>
        <w:ind w:left="720"/>
        <w:rPr>
          <w:rFonts w:eastAsiaTheme="minorEastAsia" w:cstheme="minorHAnsi"/>
          <w:sz w:val="24"/>
          <w:szCs w:val="24"/>
          <w:lang w:eastAsia="zh-CN"/>
        </w:rPr>
      </w:pPr>
    </w:p>
    <w:p w14:paraId="78DB267B" w14:textId="77777777" w:rsidR="000072A0" w:rsidRPr="0087469E" w:rsidRDefault="000072A0" w:rsidP="000072A0">
      <w:pPr>
        <w:spacing w:after="0" w:line="240" w:lineRule="auto"/>
        <w:ind w:left="720"/>
        <w:rPr>
          <w:rFonts w:eastAsiaTheme="minorEastAsia" w:cstheme="minorHAnsi"/>
          <w:sz w:val="24"/>
          <w:szCs w:val="24"/>
          <w:lang w:eastAsia="zh-CN"/>
        </w:rPr>
      </w:pPr>
    </w:p>
    <w:p w14:paraId="0A604069" w14:textId="77777777" w:rsidR="000072A0" w:rsidRPr="0087469E" w:rsidRDefault="000072A0" w:rsidP="000072A0">
      <w:pPr>
        <w:spacing w:after="0" w:line="240" w:lineRule="auto"/>
        <w:rPr>
          <w:rFonts w:eastAsiaTheme="minorEastAsia" w:cstheme="minorHAnsi"/>
          <w:sz w:val="24"/>
          <w:szCs w:val="24"/>
          <w:lang w:eastAsia="zh-CN"/>
        </w:rPr>
      </w:pPr>
      <w:r w:rsidRPr="0087469E">
        <w:rPr>
          <w:rFonts w:eastAsiaTheme="minorEastAsia" w:cstheme="minorHAnsi"/>
          <w:sz w:val="24"/>
          <w:szCs w:val="24"/>
          <w:lang w:eastAsia="zh-CN"/>
        </w:rPr>
        <w:t xml:space="preserve">Project Service Area - </w:t>
      </w:r>
      <w:r w:rsidRPr="0087469E">
        <w:rPr>
          <w:rFonts w:eastAsiaTheme="minorEastAsia" w:cstheme="minorHAnsi"/>
          <w:iCs/>
          <w:sz w:val="24"/>
          <w:szCs w:val="24"/>
          <w:lang w:eastAsia="zh-CN"/>
        </w:rPr>
        <w:t>local township/city/municipality, and State House and Senate legislative districts to be served:</w:t>
      </w:r>
    </w:p>
    <w:p w14:paraId="2993BC36" w14:textId="77777777" w:rsidR="000072A0" w:rsidRPr="0087469E" w:rsidRDefault="000072A0" w:rsidP="000072A0">
      <w:pPr>
        <w:spacing w:after="0" w:line="240" w:lineRule="auto"/>
        <w:ind w:left="720"/>
        <w:rPr>
          <w:rFonts w:eastAsiaTheme="minorEastAsia" w:cstheme="minorHAnsi"/>
          <w:sz w:val="24"/>
          <w:szCs w:val="24"/>
          <w:lang w:eastAsia="zh-CN"/>
        </w:rPr>
      </w:pPr>
    </w:p>
    <w:p w14:paraId="23A822B5" w14:textId="27683FA5" w:rsidR="000072A0" w:rsidRPr="0087469E" w:rsidRDefault="000072A0" w:rsidP="000072A0">
      <w:pPr>
        <w:spacing w:after="0" w:line="240" w:lineRule="auto"/>
        <w:ind w:left="720"/>
        <w:rPr>
          <w:rFonts w:eastAsiaTheme="minorEastAsia" w:cstheme="minorHAnsi"/>
          <w:sz w:val="24"/>
          <w:szCs w:val="24"/>
          <w:lang w:eastAsia="zh-CN"/>
        </w:rPr>
      </w:pPr>
    </w:p>
    <w:p w14:paraId="655E5BBB" w14:textId="77777777" w:rsidR="000072A0" w:rsidRPr="0087469E" w:rsidRDefault="000072A0" w:rsidP="000072A0">
      <w:pPr>
        <w:spacing w:after="0" w:line="240" w:lineRule="auto"/>
        <w:ind w:left="720"/>
        <w:rPr>
          <w:rFonts w:eastAsiaTheme="minorEastAsia" w:cstheme="minorHAnsi"/>
          <w:sz w:val="24"/>
          <w:szCs w:val="24"/>
          <w:lang w:eastAsia="zh-CN"/>
        </w:rPr>
      </w:pPr>
    </w:p>
    <w:p w14:paraId="04485159" w14:textId="197640E4" w:rsidR="000072A0" w:rsidRPr="0087469E" w:rsidRDefault="000072A0" w:rsidP="000072A0">
      <w:pPr>
        <w:spacing w:after="0" w:line="240" w:lineRule="auto"/>
        <w:rPr>
          <w:rFonts w:eastAsiaTheme="minorEastAsia" w:cstheme="minorHAnsi"/>
          <w:i/>
          <w:sz w:val="24"/>
          <w:szCs w:val="24"/>
          <w:lang w:eastAsia="zh-CN"/>
        </w:rPr>
      </w:pPr>
      <w:r w:rsidRPr="0087469E">
        <w:rPr>
          <w:rFonts w:eastAsiaTheme="minorEastAsia" w:cstheme="minorHAnsi"/>
          <w:sz w:val="24"/>
          <w:szCs w:val="24"/>
          <w:lang w:eastAsia="zh-CN"/>
        </w:rPr>
        <w:t>Project Summary:</w:t>
      </w:r>
    </w:p>
    <w:p w14:paraId="656583C5" w14:textId="77777777" w:rsidR="000072A0" w:rsidRPr="0087469E" w:rsidRDefault="000072A0" w:rsidP="000072A0">
      <w:pPr>
        <w:widowControl w:val="0"/>
        <w:autoSpaceDE w:val="0"/>
        <w:autoSpaceDN w:val="0"/>
        <w:spacing w:after="0" w:line="240" w:lineRule="auto"/>
        <w:rPr>
          <w:rFonts w:eastAsia="Calibri" w:cstheme="minorHAnsi"/>
          <w:sz w:val="24"/>
          <w:szCs w:val="24"/>
        </w:rPr>
      </w:pPr>
    </w:p>
    <w:p w14:paraId="027CFE80"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103C377D"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712978B9"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5F093888"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7FCAA5D3"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1C48897D" w14:textId="77777777" w:rsidR="000072A0" w:rsidRPr="0087469E" w:rsidRDefault="000072A0" w:rsidP="000072A0">
      <w:pPr>
        <w:widowControl w:val="0"/>
        <w:autoSpaceDE w:val="0"/>
        <w:autoSpaceDN w:val="0"/>
        <w:spacing w:after="0" w:line="240" w:lineRule="auto"/>
        <w:ind w:left="720"/>
        <w:rPr>
          <w:rFonts w:eastAsia="Calibri" w:cstheme="minorHAnsi"/>
          <w:sz w:val="24"/>
          <w:szCs w:val="24"/>
        </w:rPr>
      </w:pPr>
    </w:p>
    <w:p w14:paraId="25CF4160" w14:textId="77777777" w:rsidR="000072A0" w:rsidRPr="0087469E" w:rsidRDefault="000072A0" w:rsidP="000072A0">
      <w:pPr>
        <w:widowControl w:val="0"/>
        <w:autoSpaceDE w:val="0"/>
        <w:autoSpaceDN w:val="0"/>
        <w:spacing w:after="0" w:line="240" w:lineRule="auto"/>
        <w:rPr>
          <w:rFonts w:eastAsia="Calibri" w:cstheme="minorHAnsi"/>
          <w:sz w:val="24"/>
          <w:szCs w:val="24"/>
        </w:rPr>
      </w:pPr>
    </w:p>
    <w:p w14:paraId="1B0BC5DC" w14:textId="77777777" w:rsidR="000072A0" w:rsidRPr="0087469E" w:rsidRDefault="000072A0" w:rsidP="000072A0">
      <w:pPr>
        <w:widowControl w:val="0"/>
        <w:autoSpaceDE w:val="0"/>
        <w:autoSpaceDN w:val="0"/>
        <w:spacing w:after="0" w:line="240" w:lineRule="auto"/>
        <w:rPr>
          <w:rFonts w:eastAsia="Calibri" w:cstheme="minorHAnsi"/>
          <w:sz w:val="24"/>
          <w:szCs w:val="24"/>
        </w:rPr>
      </w:pPr>
    </w:p>
    <w:p w14:paraId="2DB2556D" w14:textId="77777777" w:rsidR="000072A0" w:rsidRPr="0087469E" w:rsidRDefault="000072A0" w:rsidP="000072A0">
      <w:pPr>
        <w:widowControl w:val="0"/>
        <w:autoSpaceDE w:val="0"/>
        <w:autoSpaceDN w:val="0"/>
        <w:spacing w:after="0" w:line="240" w:lineRule="auto"/>
        <w:rPr>
          <w:rFonts w:eastAsia="Calibri" w:cstheme="minorHAnsi"/>
          <w:sz w:val="24"/>
          <w:szCs w:val="24"/>
        </w:rPr>
      </w:pPr>
    </w:p>
    <w:p w14:paraId="2D83FB88" w14:textId="612018E7" w:rsidR="000072A0" w:rsidRPr="0087469E" w:rsidRDefault="000072A0" w:rsidP="000072A0">
      <w:pPr>
        <w:spacing w:after="0" w:line="240" w:lineRule="auto"/>
        <w:rPr>
          <w:rFonts w:eastAsiaTheme="minorEastAsia" w:cstheme="minorHAnsi"/>
          <w:sz w:val="24"/>
          <w:szCs w:val="24"/>
          <w:lang w:eastAsia="zh-CN"/>
        </w:rPr>
      </w:pPr>
      <w:r w:rsidRPr="0087469E">
        <w:rPr>
          <w:rFonts w:eastAsiaTheme="minorEastAsia" w:cstheme="minorHAnsi"/>
          <w:sz w:val="24"/>
          <w:szCs w:val="24"/>
          <w:lang w:eastAsia="zh-CN"/>
        </w:rPr>
        <w:t>Project Point of Contact and Contact Information:</w:t>
      </w:r>
    </w:p>
    <w:p w14:paraId="3B556E71" w14:textId="77777777" w:rsidR="000072A0" w:rsidRPr="0087469E" w:rsidRDefault="000072A0" w:rsidP="000072A0">
      <w:pPr>
        <w:spacing w:after="0" w:line="240" w:lineRule="auto"/>
        <w:rPr>
          <w:rFonts w:eastAsiaTheme="minorEastAsia" w:cstheme="minorHAnsi"/>
          <w:sz w:val="28"/>
          <w:szCs w:val="24"/>
          <w:lang w:eastAsia="zh-CN"/>
        </w:rPr>
      </w:pPr>
    </w:p>
    <w:p w14:paraId="577ABD51" w14:textId="77777777" w:rsidR="000072A0" w:rsidRPr="0087469E" w:rsidRDefault="000072A0" w:rsidP="000072A0">
      <w:pPr>
        <w:spacing w:after="0" w:line="240" w:lineRule="auto"/>
        <w:rPr>
          <w:rFonts w:eastAsiaTheme="minorEastAsia" w:cstheme="minorHAnsi"/>
          <w:sz w:val="28"/>
          <w:szCs w:val="24"/>
          <w:lang w:eastAsia="zh-CN"/>
        </w:rPr>
      </w:pPr>
    </w:p>
    <w:p w14:paraId="1ABDA538" w14:textId="77777777" w:rsidR="000072A0" w:rsidRPr="0087469E" w:rsidRDefault="000072A0" w:rsidP="000072A0">
      <w:pPr>
        <w:spacing w:after="0" w:line="240" w:lineRule="auto"/>
        <w:rPr>
          <w:rFonts w:eastAsiaTheme="minorEastAsia" w:cstheme="minorHAnsi"/>
          <w:sz w:val="28"/>
          <w:szCs w:val="24"/>
          <w:lang w:eastAsia="zh-CN"/>
        </w:rPr>
      </w:pPr>
    </w:p>
    <w:p w14:paraId="315E81CC" w14:textId="77777777" w:rsidR="000072A0" w:rsidRPr="0087469E" w:rsidRDefault="000072A0" w:rsidP="000072A0">
      <w:pPr>
        <w:spacing w:after="0" w:line="240" w:lineRule="auto"/>
        <w:rPr>
          <w:rFonts w:eastAsiaTheme="minorEastAsia" w:cstheme="minorHAnsi"/>
          <w:sz w:val="28"/>
          <w:szCs w:val="24"/>
          <w:lang w:eastAsia="zh-CN"/>
        </w:rPr>
      </w:pPr>
    </w:p>
    <w:p w14:paraId="168804BB" w14:textId="77777777" w:rsidR="00156173" w:rsidRPr="00722E68" w:rsidRDefault="00156173" w:rsidP="00722E68">
      <w:pPr>
        <w:pStyle w:val="Heading1"/>
        <w:rPr>
          <w:b/>
          <w:bCs/>
        </w:rPr>
      </w:pPr>
      <w:bookmarkStart w:id="93" w:name="_Toc126142140"/>
      <w:bookmarkStart w:id="94" w:name="_Toc126226514"/>
      <w:r w:rsidRPr="00722E68">
        <w:rPr>
          <w:b/>
          <w:bCs/>
        </w:rPr>
        <w:lastRenderedPageBreak/>
        <w:t>Appendix C: Budget Form</w:t>
      </w:r>
      <w:bookmarkEnd w:id="93"/>
      <w:bookmarkEnd w:id="94"/>
    </w:p>
    <w:p w14:paraId="64A02293" w14:textId="77777777" w:rsidR="009B7878" w:rsidRPr="0087469E" w:rsidRDefault="009B7878" w:rsidP="00156173">
      <w:pPr>
        <w:widowControl w:val="0"/>
        <w:autoSpaceDE w:val="0"/>
        <w:autoSpaceDN w:val="0"/>
        <w:spacing w:before="8"/>
        <w:jc w:val="center"/>
        <w:rPr>
          <w:rFonts w:eastAsia="Calibri" w:cstheme="minorHAnsi"/>
          <w:b/>
          <w:sz w:val="20"/>
        </w:rPr>
      </w:pPr>
    </w:p>
    <w:p w14:paraId="4D316887" w14:textId="55B75458" w:rsidR="00156173" w:rsidRDefault="00156173" w:rsidP="00722E68">
      <w:pPr>
        <w:widowControl w:val="0"/>
        <w:autoSpaceDE w:val="0"/>
        <w:autoSpaceDN w:val="0"/>
        <w:spacing w:before="8"/>
        <w:jc w:val="right"/>
        <w:rPr>
          <w:rFonts w:eastAsia="Calibri" w:cstheme="minorHAnsi"/>
          <w:b/>
          <w:sz w:val="24"/>
          <w:szCs w:val="24"/>
        </w:rPr>
      </w:pPr>
      <w:r w:rsidRPr="0087469E">
        <w:rPr>
          <w:rFonts w:eastAsia="Calibri" w:cstheme="minorHAnsi"/>
          <w:b/>
          <w:sz w:val="24"/>
          <w:szCs w:val="24"/>
        </w:rPr>
        <w:t>Requested Amount:</w:t>
      </w:r>
      <w:r w:rsidR="00722E68">
        <w:rPr>
          <w:rFonts w:eastAsia="Calibri" w:cstheme="minorHAnsi"/>
          <w:b/>
          <w:sz w:val="24"/>
          <w:szCs w:val="24"/>
        </w:rPr>
        <w:t xml:space="preserve"> </w:t>
      </w:r>
      <w:r w:rsidR="00722E68" w:rsidRPr="00722E68">
        <w:rPr>
          <w:rFonts w:eastAsia="Calibri" w:cstheme="minorHAnsi"/>
          <w:bCs/>
          <w:sz w:val="24"/>
          <w:szCs w:val="24"/>
        </w:rPr>
        <w:t>_______________</w:t>
      </w:r>
    </w:p>
    <w:tbl>
      <w:tblPr>
        <w:tblStyle w:val="TableGrid"/>
        <w:tblW w:w="0" w:type="auto"/>
        <w:tblLook w:val="04A0" w:firstRow="1" w:lastRow="0" w:firstColumn="1" w:lastColumn="0" w:noHBand="0" w:noVBand="1"/>
      </w:tblPr>
      <w:tblGrid>
        <w:gridCol w:w="7825"/>
        <w:gridCol w:w="2245"/>
      </w:tblGrid>
      <w:tr w:rsidR="00722E68" w14:paraId="392EB996" w14:textId="77777777" w:rsidTr="00722E68">
        <w:tc>
          <w:tcPr>
            <w:tcW w:w="7825" w:type="dxa"/>
            <w:shd w:val="clear" w:color="auto" w:fill="BFBFBF" w:themeFill="background1" w:themeFillShade="BF"/>
          </w:tcPr>
          <w:p w14:paraId="09A8040D" w14:textId="0B963C1C" w:rsidR="00722E68" w:rsidRDefault="00722E68" w:rsidP="00722E68">
            <w:pPr>
              <w:widowControl w:val="0"/>
              <w:autoSpaceDE w:val="0"/>
              <w:autoSpaceDN w:val="0"/>
              <w:spacing w:before="8"/>
              <w:rPr>
                <w:rFonts w:eastAsia="Calibri" w:cstheme="minorHAnsi"/>
                <w:b/>
              </w:rPr>
            </w:pPr>
            <w:r>
              <w:rPr>
                <w:rFonts w:eastAsia="Calibri" w:cstheme="minorHAnsi"/>
                <w:b/>
              </w:rPr>
              <w:t>ADMINISTRATION</w:t>
            </w:r>
          </w:p>
        </w:tc>
        <w:tc>
          <w:tcPr>
            <w:tcW w:w="2245" w:type="dxa"/>
            <w:shd w:val="clear" w:color="auto" w:fill="BFBFBF" w:themeFill="background1" w:themeFillShade="BF"/>
          </w:tcPr>
          <w:p w14:paraId="250E374D" w14:textId="77777777" w:rsidR="00722E68" w:rsidRDefault="00722E68" w:rsidP="00722E68">
            <w:pPr>
              <w:widowControl w:val="0"/>
              <w:autoSpaceDE w:val="0"/>
              <w:autoSpaceDN w:val="0"/>
              <w:spacing w:before="8"/>
              <w:jc w:val="right"/>
              <w:rPr>
                <w:rFonts w:eastAsia="Calibri" w:cstheme="minorHAnsi"/>
                <w:b/>
              </w:rPr>
            </w:pPr>
            <w:r>
              <w:rPr>
                <w:rFonts w:eastAsia="Calibri" w:cstheme="minorHAnsi"/>
                <w:b/>
              </w:rPr>
              <w:t>$ --</w:t>
            </w:r>
          </w:p>
          <w:p w14:paraId="0DB022AB" w14:textId="752B9C0B" w:rsidR="00722E68" w:rsidRDefault="00722E68" w:rsidP="00722E68">
            <w:pPr>
              <w:widowControl w:val="0"/>
              <w:autoSpaceDE w:val="0"/>
              <w:autoSpaceDN w:val="0"/>
              <w:spacing w:before="8"/>
              <w:jc w:val="right"/>
              <w:rPr>
                <w:rFonts w:eastAsia="Calibri" w:cstheme="minorHAnsi"/>
                <w:b/>
              </w:rPr>
            </w:pPr>
          </w:p>
        </w:tc>
      </w:tr>
      <w:tr w:rsidR="00722E68" w14:paraId="3C834808" w14:textId="77777777" w:rsidTr="00722E68">
        <w:tc>
          <w:tcPr>
            <w:tcW w:w="7825" w:type="dxa"/>
          </w:tcPr>
          <w:p w14:paraId="50928390" w14:textId="117AB844"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Admin Staff Salaries &amp; Fringe Benefits</w:t>
            </w:r>
          </w:p>
        </w:tc>
        <w:tc>
          <w:tcPr>
            <w:tcW w:w="2245" w:type="dxa"/>
          </w:tcPr>
          <w:p w14:paraId="1FCDFD83" w14:textId="77777777" w:rsidR="00722E68" w:rsidRDefault="00722E68" w:rsidP="00722E68">
            <w:pPr>
              <w:widowControl w:val="0"/>
              <w:autoSpaceDE w:val="0"/>
              <w:autoSpaceDN w:val="0"/>
              <w:spacing w:before="8"/>
              <w:jc w:val="right"/>
              <w:rPr>
                <w:rFonts w:eastAsia="Calibri" w:cstheme="minorHAnsi"/>
                <w:b/>
              </w:rPr>
            </w:pPr>
          </w:p>
        </w:tc>
      </w:tr>
      <w:tr w:rsidR="00722E68" w14:paraId="37E364E7" w14:textId="77777777" w:rsidTr="00722E68">
        <w:tc>
          <w:tcPr>
            <w:tcW w:w="7825" w:type="dxa"/>
          </w:tcPr>
          <w:p w14:paraId="136F32A6" w14:textId="7794E8C4"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Operational Expenses (e.g., travel, postage, printing, etc.)</w:t>
            </w:r>
          </w:p>
        </w:tc>
        <w:tc>
          <w:tcPr>
            <w:tcW w:w="2245" w:type="dxa"/>
          </w:tcPr>
          <w:p w14:paraId="2BF6D8AE" w14:textId="77777777" w:rsidR="00722E68" w:rsidRDefault="00722E68" w:rsidP="00722E68">
            <w:pPr>
              <w:widowControl w:val="0"/>
              <w:autoSpaceDE w:val="0"/>
              <w:autoSpaceDN w:val="0"/>
              <w:spacing w:before="8"/>
              <w:jc w:val="right"/>
              <w:rPr>
                <w:rFonts w:eastAsia="Calibri" w:cstheme="minorHAnsi"/>
                <w:b/>
              </w:rPr>
            </w:pPr>
          </w:p>
        </w:tc>
      </w:tr>
      <w:tr w:rsidR="00722E68" w14:paraId="73AEBC72" w14:textId="77777777" w:rsidTr="00722E68">
        <w:tc>
          <w:tcPr>
            <w:tcW w:w="7825" w:type="dxa"/>
            <w:shd w:val="clear" w:color="auto" w:fill="BFBFBF" w:themeFill="background1" w:themeFillShade="BF"/>
          </w:tcPr>
          <w:p w14:paraId="6EFDD918" w14:textId="77777777" w:rsidR="00722E68" w:rsidRDefault="00722E68" w:rsidP="00722E68">
            <w:pPr>
              <w:widowControl w:val="0"/>
              <w:autoSpaceDE w:val="0"/>
              <w:autoSpaceDN w:val="0"/>
              <w:spacing w:before="8"/>
              <w:rPr>
                <w:rFonts w:eastAsia="Calibri" w:cstheme="minorHAnsi"/>
                <w:b/>
              </w:rPr>
            </w:pPr>
            <w:r>
              <w:rPr>
                <w:rFonts w:eastAsia="Calibri" w:cstheme="minorHAnsi"/>
                <w:b/>
              </w:rPr>
              <w:t>PROGRAM SERVICES</w:t>
            </w:r>
          </w:p>
          <w:p w14:paraId="29A2B5A8" w14:textId="7E1E6461" w:rsidR="00722E68" w:rsidRDefault="00722E68" w:rsidP="00722E68">
            <w:pPr>
              <w:widowControl w:val="0"/>
              <w:autoSpaceDE w:val="0"/>
              <w:autoSpaceDN w:val="0"/>
              <w:spacing w:before="8"/>
              <w:rPr>
                <w:rFonts w:eastAsia="Calibri" w:cstheme="minorHAnsi"/>
                <w:b/>
              </w:rPr>
            </w:pPr>
          </w:p>
        </w:tc>
        <w:tc>
          <w:tcPr>
            <w:tcW w:w="2245" w:type="dxa"/>
            <w:shd w:val="clear" w:color="auto" w:fill="BFBFBF" w:themeFill="background1" w:themeFillShade="BF"/>
          </w:tcPr>
          <w:p w14:paraId="621FA94C" w14:textId="393BBCB9" w:rsidR="00722E68" w:rsidRDefault="00722E68" w:rsidP="00722E68">
            <w:pPr>
              <w:widowControl w:val="0"/>
              <w:autoSpaceDE w:val="0"/>
              <w:autoSpaceDN w:val="0"/>
              <w:spacing w:before="8"/>
              <w:jc w:val="right"/>
              <w:rPr>
                <w:rFonts w:eastAsia="Calibri" w:cstheme="minorHAnsi"/>
                <w:b/>
              </w:rPr>
            </w:pPr>
            <w:r>
              <w:rPr>
                <w:rFonts w:eastAsia="Calibri" w:cstheme="minorHAnsi"/>
                <w:b/>
              </w:rPr>
              <w:t>$ --</w:t>
            </w:r>
          </w:p>
        </w:tc>
      </w:tr>
      <w:tr w:rsidR="00722E68" w14:paraId="48BCD614" w14:textId="77777777" w:rsidTr="00722E68">
        <w:tc>
          <w:tcPr>
            <w:tcW w:w="7825" w:type="dxa"/>
          </w:tcPr>
          <w:p w14:paraId="11805A94" w14:textId="421249E0"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Program Staff Salaries &amp; Fringe Benefits</w:t>
            </w:r>
          </w:p>
        </w:tc>
        <w:tc>
          <w:tcPr>
            <w:tcW w:w="2245" w:type="dxa"/>
          </w:tcPr>
          <w:p w14:paraId="041F884E" w14:textId="77777777" w:rsidR="00722E68" w:rsidRDefault="00722E68" w:rsidP="00722E68">
            <w:pPr>
              <w:widowControl w:val="0"/>
              <w:autoSpaceDE w:val="0"/>
              <w:autoSpaceDN w:val="0"/>
              <w:spacing w:before="8"/>
              <w:jc w:val="right"/>
              <w:rPr>
                <w:rFonts w:eastAsia="Calibri" w:cstheme="minorHAnsi"/>
                <w:b/>
              </w:rPr>
            </w:pPr>
          </w:p>
        </w:tc>
      </w:tr>
      <w:tr w:rsidR="00722E68" w14:paraId="415EA271" w14:textId="77777777" w:rsidTr="00722E68">
        <w:tc>
          <w:tcPr>
            <w:tcW w:w="7825" w:type="dxa"/>
          </w:tcPr>
          <w:p w14:paraId="0F6D8A85" w14:textId="15933958"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Operational Expenses (e.g., travel, postage, printing, etc.)</w:t>
            </w:r>
          </w:p>
        </w:tc>
        <w:tc>
          <w:tcPr>
            <w:tcW w:w="2245" w:type="dxa"/>
          </w:tcPr>
          <w:p w14:paraId="7867CE34" w14:textId="77777777" w:rsidR="00722E68" w:rsidRDefault="00722E68" w:rsidP="00722E68">
            <w:pPr>
              <w:widowControl w:val="0"/>
              <w:autoSpaceDE w:val="0"/>
              <w:autoSpaceDN w:val="0"/>
              <w:spacing w:before="8"/>
              <w:jc w:val="right"/>
              <w:rPr>
                <w:rFonts w:eastAsia="Calibri" w:cstheme="minorHAnsi"/>
                <w:b/>
              </w:rPr>
            </w:pPr>
          </w:p>
        </w:tc>
      </w:tr>
      <w:tr w:rsidR="00722E68" w14:paraId="40350B20" w14:textId="77777777" w:rsidTr="00722E68">
        <w:tc>
          <w:tcPr>
            <w:tcW w:w="7825" w:type="dxa"/>
          </w:tcPr>
          <w:p w14:paraId="5B702B20" w14:textId="0C2C20AA"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Other Program Expenses</w:t>
            </w:r>
          </w:p>
        </w:tc>
        <w:tc>
          <w:tcPr>
            <w:tcW w:w="2245" w:type="dxa"/>
          </w:tcPr>
          <w:p w14:paraId="79334D9A" w14:textId="77777777" w:rsidR="00722E68" w:rsidRDefault="00722E68" w:rsidP="00722E68">
            <w:pPr>
              <w:widowControl w:val="0"/>
              <w:autoSpaceDE w:val="0"/>
              <w:autoSpaceDN w:val="0"/>
              <w:spacing w:before="8"/>
              <w:jc w:val="right"/>
              <w:rPr>
                <w:rFonts w:eastAsia="Calibri" w:cstheme="minorHAnsi"/>
                <w:b/>
              </w:rPr>
            </w:pPr>
          </w:p>
        </w:tc>
      </w:tr>
      <w:tr w:rsidR="00722E68" w14:paraId="372BFAB6" w14:textId="77777777" w:rsidTr="00722E68">
        <w:tc>
          <w:tcPr>
            <w:tcW w:w="7825" w:type="dxa"/>
          </w:tcPr>
          <w:p w14:paraId="4EC1B7DE" w14:textId="244D7F96"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Supportive Service Funds</w:t>
            </w:r>
          </w:p>
        </w:tc>
        <w:tc>
          <w:tcPr>
            <w:tcW w:w="2245" w:type="dxa"/>
          </w:tcPr>
          <w:p w14:paraId="78B79DC1" w14:textId="77777777" w:rsidR="00722E68" w:rsidRDefault="00722E68" w:rsidP="00722E68">
            <w:pPr>
              <w:widowControl w:val="0"/>
              <w:autoSpaceDE w:val="0"/>
              <w:autoSpaceDN w:val="0"/>
              <w:spacing w:before="8"/>
              <w:jc w:val="right"/>
              <w:rPr>
                <w:rFonts w:eastAsia="Calibri" w:cstheme="minorHAnsi"/>
                <w:b/>
              </w:rPr>
            </w:pPr>
          </w:p>
        </w:tc>
      </w:tr>
      <w:tr w:rsidR="00722E68" w14:paraId="6AA735A0" w14:textId="77777777" w:rsidTr="00722E68">
        <w:tc>
          <w:tcPr>
            <w:tcW w:w="7825" w:type="dxa"/>
            <w:shd w:val="clear" w:color="auto" w:fill="BFBFBF" w:themeFill="background1" w:themeFillShade="BF"/>
          </w:tcPr>
          <w:p w14:paraId="5801B9E2" w14:textId="77777777" w:rsidR="00722E68" w:rsidRDefault="00722E68" w:rsidP="00722E68">
            <w:pPr>
              <w:widowControl w:val="0"/>
              <w:autoSpaceDE w:val="0"/>
              <w:autoSpaceDN w:val="0"/>
              <w:spacing w:before="8"/>
              <w:rPr>
                <w:rFonts w:eastAsia="Calibri" w:cstheme="minorHAnsi"/>
                <w:b/>
              </w:rPr>
            </w:pPr>
            <w:r>
              <w:rPr>
                <w:rFonts w:eastAsia="Calibri" w:cstheme="minorHAnsi"/>
                <w:b/>
              </w:rPr>
              <w:t>TRAINING</w:t>
            </w:r>
          </w:p>
          <w:p w14:paraId="1B3046AD" w14:textId="1B7E514D" w:rsidR="00722E68" w:rsidRDefault="00722E68" w:rsidP="00722E68">
            <w:pPr>
              <w:widowControl w:val="0"/>
              <w:autoSpaceDE w:val="0"/>
              <w:autoSpaceDN w:val="0"/>
              <w:spacing w:before="8"/>
              <w:rPr>
                <w:rFonts w:eastAsia="Calibri" w:cstheme="minorHAnsi"/>
                <w:b/>
              </w:rPr>
            </w:pPr>
          </w:p>
        </w:tc>
        <w:tc>
          <w:tcPr>
            <w:tcW w:w="2245" w:type="dxa"/>
            <w:shd w:val="clear" w:color="auto" w:fill="BFBFBF" w:themeFill="background1" w:themeFillShade="BF"/>
          </w:tcPr>
          <w:p w14:paraId="26140F99" w14:textId="3689FF64" w:rsidR="00722E68" w:rsidRDefault="00722E68" w:rsidP="00722E68">
            <w:pPr>
              <w:widowControl w:val="0"/>
              <w:autoSpaceDE w:val="0"/>
              <w:autoSpaceDN w:val="0"/>
              <w:spacing w:before="8"/>
              <w:jc w:val="right"/>
              <w:rPr>
                <w:rFonts w:eastAsia="Calibri" w:cstheme="minorHAnsi"/>
                <w:b/>
              </w:rPr>
            </w:pPr>
            <w:r>
              <w:rPr>
                <w:rFonts w:eastAsia="Calibri" w:cstheme="minorHAnsi"/>
                <w:b/>
              </w:rPr>
              <w:t>$ --</w:t>
            </w:r>
          </w:p>
        </w:tc>
      </w:tr>
      <w:tr w:rsidR="00722E68" w14:paraId="70EBA10D" w14:textId="77777777" w:rsidTr="00722E68">
        <w:tc>
          <w:tcPr>
            <w:tcW w:w="7825" w:type="dxa"/>
          </w:tcPr>
          <w:p w14:paraId="7505B2BB" w14:textId="386FE75F"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Incumbent Worker Training</w:t>
            </w:r>
          </w:p>
        </w:tc>
        <w:tc>
          <w:tcPr>
            <w:tcW w:w="2245" w:type="dxa"/>
          </w:tcPr>
          <w:p w14:paraId="76A69D40" w14:textId="77777777" w:rsidR="00722E68" w:rsidRDefault="00722E68" w:rsidP="00722E68">
            <w:pPr>
              <w:widowControl w:val="0"/>
              <w:autoSpaceDE w:val="0"/>
              <w:autoSpaceDN w:val="0"/>
              <w:spacing w:before="8"/>
              <w:jc w:val="right"/>
              <w:rPr>
                <w:rFonts w:eastAsia="Calibri" w:cstheme="minorHAnsi"/>
                <w:b/>
              </w:rPr>
            </w:pPr>
          </w:p>
        </w:tc>
      </w:tr>
      <w:tr w:rsidR="00722E68" w14:paraId="414BEF38" w14:textId="77777777" w:rsidTr="00722E68">
        <w:tc>
          <w:tcPr>
            <w:tcW w:w="7825" w:type="dxa"/>
            <w:tcBorders>
              <w:bottom w:val="double" w:sz="4" w:space="0" w:color="auto"/>
            </w:tcBorders>
          </w:tcPr>
          <w:p w14:paraId="5869C940" w14:textId="5A4EFF87" w:rsidR="00722E68" w:rsidRPr="00722E68" w:rsidRDefault="00722E68" w:rsidP="00722E68">
            <w:pPr>
              <w:widowControl w:val="0"/>
              <w:autoSpaceDE w:val="0"/>
              <w:autoSpaceDN w:val="0"/>
              <w:spacing w:before="8"/>
              <w:ind w:left="720"/>
              <w:rPr>
                <w:rFonts w:eastAsia="Calibri" w:cstheme="minorHAnsi"/>
                <w:bCs/>
              </w:rPr>
            </w:pPr>
            <w:r w:rsidRPr="00722E68">
              <w:rPr>
                <w:rFonts w:eastAsia="Calibri" w:cstheme="minorHAnsi"/>
                <w:bCs/>
              </w:rPr>
              <w:t>Other Training Expenses</w:t>
            </w:r>
          </w:p>
        </w:tc>
        <w:tc>
          <w:tcPr>
            <w:tcW w:w="2245" w:type="dxa"/>
            <w:tcBorders>
              <w:bottom w:val="double" w:sz="4" w:space="0" w:color="auto"/>
            </w:tcBorders>
          </w:tcPr>
          <w:p w14:paraId="6D5A6E72" w14:textId="77777777" w:rsidR="00722E68" w:rsidRDefault="00722E68" w:rsidP="00722E68">
            <w:pPr>
              <w:widowControl w:val="0"/>
              <w:autoSpaceDE w:val="0"/>
              <w:autoSpaceDN w:val="0"/>
              <w:spacing w:before="8"/>
              <w:jc w:val="right"/>
              <w:rPr>
                <w:rFonts w:eastAsia="Calibri" w:cstheme="minorHAnsi"/>
                <w:b/>
              </w:rPr>
            </w:pPr>
          </w:p>
        </w:tc>
      </w:tr>
      <w:tr w:rsidR="00722E68" w14:paraId="4E243B8D" w14:textId="77777777" w:rsidTr="00722E68">
        <w:tc>
          <w:tcPr>
            <w:tcW w:w="7825" w:type="dxa"/>
            <w:tcBorders>
              <w:top w:val="double" w:sz="4" w:space="0" w:color="auto"/>
            </w:tcBorders>
          </w:tcPr>
          <w:p w14:paraId="51707DA5" w14:textId="77777777" w:rsidR="00722E68" w:rsidRDefault="00722E68" w:rsidP="00722E68">
            <w:pPr>
              <w:widowControl w:val="0"/>
              <w:autoSpaceDE w:val="0"/>
              <w:autoSpaceDN w:val="0"/>
              <w:spacing w:before="8"/>
              <w:jc w:val="right"/>
              <w:rPr>
                <w:rFonts w:eastAsia="Calibri" w:cstheme="minorHAnsi"/>
                <w:b/>
              </w:rPr>
            </w:pPr>
            <w:r>
              <w:rPr>
                <w:rFonts w:eastAsia="Calibri" w:cstheme="minorHAnsi"/>
                <w:b/>
              </w:rPr>
              <w:t>TOTAL BUDGET</w:t>
            </w:r>
          </w:p>
          <w:p w14:paraId="456C795D" w14:textId="5544F4CF" w:rsidR="00722E68" w:rsidRDefault="00722E68" w:rsidP="00722E68">
            <w:pPr>
              <w:widowControl w:val="0"/>
              <w:autoSpaceDE w:val="0"/>
              <w:autoSpaceDN w:val="0"/>
              <w:spacing w:before="8"/>
              <w:rPr>
                <w:rFonts w:eastAsia="Calibri" w:cstheme="minorHAnsi"/>
                <w:b/>
              </w:rPr>
            </w:pPr>
          </w:p>
        </w:tc>
        <w:tc>
          <w:tcPr>
            <w:tcW w:w="2245" w:type="dxa"/>
            <w:tcBorders>
              <w:top w:val="double" w:sz="4" w:space="0" w:color="auto"/>
            </w:tcBorders>
          </w:tcPr>
          <w:p w14:paraId="6D78CB82" w14:textId="590CF3EA" w:rsidR="00722E68" w:rsidRDefault="00722E68" w:rsidP="00722E68">
            <w:pPr>
              <w:widowControl w:val="0"/>
              <w:autoSpaceDE w:val="0"/>
              <w:autoSpaceDN w:val="0"/>
              <w:spacing w:before="8"/>
              <w:jc w:val="right"/>
              <w:rPr>
                <w:rFonts w:eastAsia="Calibri" w:cstheme="minorHAnsi"/>
                <w:b/>
              </w:rPr>
            </w:pPr>
            <w:r>
              <w:rPr>
                <w:rFonts w:eastAsia="Calibri" w:cstheme="minorHAnsi"/>
                <w:b/>
              </w:rPr>
              <w:t>$ --</w:t>
            </w:r>
          </w:p>
        </w:tc>
      </w:tr>
    </w:tbl>
    <w:p w14:paraId="6B8C4420" w14:textId="362085FD" w:rsidR="00156173" w:rsidRPr="0087469E" w:rsidRDefault="00156173" w:rsidP="00722E68">
      <w:pPr>
        <w:spacing w:before="94" w:line="249" w:lineRule="auto"/>
        <w:ind w:right="40"/>
        <w:rPr>
          <w:rFonts w:eastAsia="DengXian" w:cstheme="minorHAnsi"/>
          <w:sz w:val="24"/>
          <w:szCs w:val="24"/>
          <w:lang w:eastAsia="zh-CN"/>
        </w:rPr>
      </w:pPr>
      <w:r w:rsidRPr="0087469E">
        <w:rPr>
          <w:rFonts w:eastAsia="DengXian" w:cstheme="minorHAnsi"/>
          <w:sz w:val="24"/>
          <w:szCs w:val="24"/>
          <w:lang w:eastAsia="zh-CN"/>
        </w:rPr>
        <w:t xml:space="preserve">Please utilize the Excel version of the </w:t>
      </w:r>
      <w:r w:rsidRPr="00722E68">
        <w:rPr>
          <w:rFonts w:eastAsia="DengXian" w:cstheme="minorHAnsi"/>
          <w:sz w:val="24"/>
          <w:szCs w:val="24"/>
          <w:lang w:eastAsia="zh-CN"/>
        </w:rPr>
        <w:t>Budget Form available online at</w:t>
      </w:r>
      <w:r w:rsidR="00722E68" w:rsidRPr="00722E68">
        <w:rPr>
          <w:rFonts w:cstheme="minorHAnsi"/>
          <w:sz w:val="24"/>
          <w:szCs w:val="24"/>
        </w:rPr>
        <w:t xml:space="preserve"> </w:t>
      </w:r>
      <w:hyperlink r:id="rId34" w:history="1">
        <w:r w:rsidR="00722E68" w:rsidRPr="00722E68">
          <w:rPr>
            <w:rStyle w:val="Hyperlink"/>
            <w:rFonts w:cstheme="minorHAnsi"/>
            <w:sz w:val="24"/>
            <w:szCs w:val="24"/>
          </w:rPr>
          <w:t>www.dli.pa.gov/Grants</w:t>
        </w:r>
      </w:hyperlink>
      <w:r w:rsidR="00722E68" w:rsidRPr="00722E68">
        <w:rPr>
          <w:rFonts w:cstheme="minorHAnsi"/>
          <w:sz w:val="24"/>
          <w:szCs w:val="24"/>
        </w:rPr>
        <w:t>.</w:t>
      </w:r>
      <w:r w:rsidR="00722E68">
        <w:rPr>
          <w:rFonts w:cstheme="minorHAnsi"/>
        </w:rPr>
        <w:t xml:space="preserve"> </w:t>
      </w:r>
    </w:p>
    <w:p w14:paraId="3F65FC88" w14:textId="77777777" w:rsidR="00722E68" w:rsidRDefault="00722E68" w:rsidP="00156173">
      <w:pPr>
        <w:spacing w:line="249" w:lineRule="auto"/>
        <w:rPr>
          <w:rFonts w:eastAsia="DengXian" w:cstheme="minorHAnsi"/>
          <w:sz w:val="24"/>
          <w:szCs w:val="24"/>
          <w:lang w:eastAsia="zh-CN"/>
        </w:rPr>
      </w:pPr>
    </w:p>
    <w:p w14:paraId="4FF83B50" w14:textId="18C10192"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Administrative Costs are defined as:</w:t>
      </w:r>
    </w:p>
    <w:p w14:paraId="01085797" w14:textId="77777777"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(i) Accounting, budgeting, financial and cash management functions including: procurement and purchasing functions; property management functions; personnel management functions; payroll functions; coordinating the resolution of findings arising from audits, reviews, investigations and incident reports; audit functions; general legal services functions; developing systems and procedures, including information systems, required for these administrative functions; and fiscal agent responsibilities;</w:t>
      </w:r>
    </w:p>
    <w:p w14:paraId="3814E212" w14:textId="77777777"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 xml:space="preserve">(2) Performing oversight and monitoring </w:t>
      </w:r>
      <w:proofErr w:type="gramStart"/>
      <w:r w:rsidRPr="0087469E">
        <w:rPr>
          <w:rFonts w:eastAsia="DengXian" w:cstheme="minorHAnsi"/>
          <w:sz w:val="24"/>
          <w:szCs w:val="24"/>
          <w:lang w:eastAsia="zh-CN"/>
        </w:rPr>
        <w:t>responsibilities;</w:t>
      </w:r>
      <w:proofErr w:type="gramEnd"/>
    </w:p>
    <w:p w14:paraId="14319872" w14:textId="77777777"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 xml:space="preserve">(3) Costs of goods and services required for administrative functions of the program, including goods and services such as rental or purchase of equipment, utilities, office supplies, postage, and rental and maintenance of office </w:t>
      </w:r>
      <w:proofErr w:type="gramStart"/>
      <w:r w:rsidRPr="0087469E">
        <w:rPr>
          <w:rFonts w:eastAsia="DengXian" w:cstheme="minorHAnsi"/>
          <w:sz w:val="24"/>
          <w:szCs w:val="24"/>
          <w:lang w:eastAsia="zh-CN"/>
        </w:rPr>
        <w:t>space;</w:t>
      </w:r>
      <w:proofErr w:type="gramEnd"/>
    </w:p>
    <w:p w14:paraId="4DB20C6E" w14:textId="77777777"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(4) Travel costs incurred for official business in carrying out administrative activities; and</w:t>
      </w:r>
    </w:p>
    <w:p w14:paraId="35B7470D" w14:textId="4695B39D"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 xml:space="preserve">(5) Costs of information systems related to administrative functions (for example, personnel, procurement, purchasing, property management, accounting, and payroll systems) including the purchase, systems </w:t>
      </w:r>
      <w:proofErr w:type="gramStart"/>
      <w:r w:rsidRPr="0087469E">
        <w:rPr>
          <w:rFonts w:eastAsia="DengXian" w:cstheme="minorHAnsi"/>
          <w:sz w:val="24"/>
          <w:szCs w:val="24"/>
          <w:lang w:eastAsia="zh-CN"/>
        </w:rPr>
        <w:t>development</w:t>
      </w:r>
      <w:proofErr w:type="gramEnd"/>
      <w:r w:rsidRPr="0087469E">
        <w:rPr>
          <w:rFonts w:eastAsia="DengXian" w:cstheme="minorHAnsi"/>
          <w:sz w:val="24"/>
          <w:szCs w:val="24"/>
          <w:lang w:eastAsia="zh-CN"/>
        </w:rPr>
        <w:t xml:space="preserve"> and operating costs of such systems.</w:t>
      </w:r>
    </w:p>
    <w:p w14:paraId="532D9F47" w14:textId="68F10F6B" w:rsidR="00156173" w:rsidRPr="0087469E" w:rsidRDefault="00156173" w:rsidP="00156173">
      <w:pPr>
        <w:spacing w:line="249" w:lineRule="auto"/>
        <w:rPr>
          <w:rFonts w:eastAsia="DengXian" w:cstheme="minorHAnsi"/>
          <w:sz w:val="24"/>
          <w:szCs w:val="24"/>
          <w:lang w:eastAsia="zh-CN"/>
        </w:rPr>
      </w:pPr>
      <w:r w:rsidRPr="0087469E">
        <w:rPr>
          <w:rFonts w:eastAsia="DengXian" w:cstheme="minorHAnsi"/>
          <w:sz w:val="24"/>
          <w:szCs w:val="24"/>
          <w:lang w:eastAsia="zh-CN"/>
        </w:rPr>
        <w:t xml:space="preserve">All other costs are considered </w:t>
      </w:r>
      <w:r w:rsidR="00E65977" w:rsidRPr="0087469E">
        <w:rPr>
          <w:rFonts w:eastAsia="DengXian" w:cstheme="minorHAnsi"/>
          <w:sz w:val="24"/>
          <w:szCs w:val="24"/>
          <w:lang w:eastAsia="zh-CN"/>
        </w:rPr>
        <w:t>P</w:t>
      </w:r>
      <w:r w:rsidRPr="0087469E">
        <w:rPr>
          <w:rFonts w:eastAsia="DengXian" w:cstheme="minorHAnsi"/>
          <w:sz w:val="24"/>
          <w:szCs w:val="24"/>
          <w:lang w:eastAsia="zh-CN"/>
        </w:rPr>
        <w:t xml:space="preserve">rogram charges. </w:t>
      </w:r>
    </w:p>
    <w:p w14:paraId="13DDF64D" w14:textId="77777777" w:rsidR="00156173" w:rsidRPr="00722E68" w:rsidRDefault="00156173" w:rsidP="00722E68">
      <w:pPr>
        <w:pStyle w:val="Heading1"/>
        <w:rPr>
          <w:b/>
          <w:bCs/>
        </w:rPr>
      </w:pPr>
      <w:bookmarkStart w:id="95" w:name="_Toc126142141"/>
      <w:bookmarkStart w:id="96" w:name="_Toc126226515"/>
      <w:bookmarkStart w:id="97" w:name="_Toc33448024"/>
      <w:bookmarkStart w:id="98" w:name="_Toc33448071"/>
      <w:r w:rsidRPr="00722E68">
        <w:rPr>
          <w:b/>
          <w:bCs/>
        </w:rPr>
        <w:lastRenderedPageBreak/>
        <w:t>Appendix D: General Instructions for the Completion of a Budget Justification</w:t>
      </w:r>
      <w:bookmarkEnd w:id="95"/>
      <w:bookmarkEnd w:id="96"/>
    </w:p>
    <w:bookmarkEnd w:id="97"/>
    <w:bookmarkEnd w:id="98"/>
    <w:p w14:paraId="0EE3F0AF" w14:textId="77777777" w:rsidR="00156173" w:rsidRPr="0087469E" w:rsidRDefault="00156173" w:rsidP="0087469E">
      <w:pPr>
        <w:pStyle w:val="BodyText"/>
        <w:spacing w:before="185"/>
        <w:rPr>
          <w:rFonts w:cstheme="minorHAnsi"/>
        </w:rPr>
      </w:pPr>
      <w:r w:rsidRPr="0087469E">
        <w:rPr>
          <w:rFonts w:cstheme="minorHAnsi"/>
        </w:rPr>
        <w:t>The budget justification must include the following information:</w:t>
      </w:r>
    </w:p>
    <w:p w14:paraId="59952537" w14:textId="77777777" w:rsidR="00156173" w:rsidRPr="0087469E" w:rsidRDefault="00156173" w:rsidP="0087469E">
      <w:pPr>
        <w:pStyle w:val="ListParagraph"/>
        <w:widowControl w:val="0"/>
        <w:numPr>
          <w:ilvl w:val="0"/>
          <w:numId w:val="37"/>
        </w:numPr>
        <w:tabs>
          <w:tab w:val="left" w:pos="839"/>
          <w:tab w:val="left" w:pos="841"/>
        </w:tabs>
        <w:autoSpaceDE w:val="0"/>
        <w:autoSpaceDN w:val="0"/>
        <w:spacing w:before="181" w:after="0"/>
        <w:ind w:right="987"/>
        <w:rPr>
          <w:rFonts w:cstheme="minorHAnsi"/>
        </w:rPr>
      </w:pPr>
      <w:r w:rsidRPr="0087469E">
        <w:rPr>
          <w:rFonts w:cstheme="minorHAnsi"/>
        </w:rPr>
        <w:t>Each line item on the Budget Form must be explained, and the cost provided for each. Each line item on the Budget Form pertains to projected</w:t>
      </w:r>
      <w:r w:rsidRPr="0087469E">
        <w:rPr>
          <w:rFonts w:cstheme="minorHAnsi"/>
          <w:spacing w:val="-1"/>
        </w:rPr>
        <w:t xml:space="preserve"> </w:t>
      </w:r>
      <w:r w:rsidRPr="0087469E">
        <w:rPr>
          <w:rFonts w:cstheme="minorHAnsi"/>
        </w:rPr>
        <w:t>costs.</w:t>
      </w:r>
    </w:p>
    <w:p w14:paraId="49C19F4C" w14:textId="77777777" w:rsidR="00156173" w:rsidRPr="0087469E" w:rsidRDefault="00156173" w:rsidP="0087469E">
      <w:pPr>
        <w:pStyle w:val="ListParagraph"/>
        <w:widowControl w:val="0"/>
        <w:numPr>
          <w:ilvl w:val="0"/>
          <w:numId w:val="37"/>
        </w:numPr>
        <w:tabs>
          <w:tab w:val="left" w:pos="839"/>
          <w:tab w:val="left" w:pos="840"/>
        </w:tabs>
        <w:autoSpaceDE w:val="0"/>
        <w:autoSpaceDN w:val="0"/>
        <w:spacing w:after="0"/>
        <w:ind w:right="1113"/>
        <w:rPr>
          <w:rFonts w:cstheme="minorHAnsi"/>
        </w:rPr>
      </w:pPr>
      <w:r w:rsidRPr="0087469E">
        <w:rPr>
          <w:rFonts w:cstheme="minorHAnsi"/>
        </w:rPr>
        <w:t>The total for each line item on the Budget Justification must match the total for each line item on the Budget</w:t>
      </w:r>
      <w:r w:rsidRPr="0087469E">
        <w:rPr>
          <w:rFonts w:cstheme="minorHAnsi"/>
          <w:spacing w:val="-4"/>
        </w:rPr>
        <w:t xml:space="preserve"> </w:t>
      </w:r>
      <w:r w:rsidRPr="0087469E">
        <w:rPr>
          <w:rFonts w:cstheme="minorHAnsi"/>
        </w:rPr>
        <w:t>Form.</w:t>
      </w:r>
    </w:p>
    <w:p w14:paraId="24090B2A" w14:textId="77777777" w:rsidR="00156173" w:rsidRPr="0087469E" w:rsidRDefault="00156173" w:rsidP="0087469E">
      <w:pPr>
        <w:pStyle w:val="ListParagraph"/>
        <w:widowControl w:val="0"/>
        <w:numPr>
          <w:ilvl w:val="0"/>
          <w:numId w:val="37"/>
        </w:numPr>
        <w:tabs>
          <w:tab w:val="left" w:pos="839"/>
          <w:tab w:val="left" w:pos="841"/>
        </w:tabs>
        <w:autoSpaceDE w:val="0"/>
        <w:autoSpaceDN w:val="0"/>
        <w:spacing w:after="0" w:line="240" w:lineRule="auto"/>
        <w:rPr>
          <w:rFonts w:cstheme="minorHAnsi"/>
        </w:rPr>
      </w:pPr>
      <w:r w:rsidRPr="0087469E">
        <w:rPr>
          <w:rFonts w:cstheme="minorHAnsi"/>
        </w:rPr>
        <w:t>Administrative Costs cannot exceed 10 percent of the requested</w:t>
      </w:r>
      <w:r w:rsidRPr="0087469E">
        <w:rPr>
          <w:rFonts w:cstheme="minorHAnsi"/>
          <w:spacing w:val="-15"/>
        </w:rPr>
        <w:t xml:space="preserve"> </w:t>
      </w:r>
      <w:r w:rsidRPr="0087469E">
        <w:rPr>
          <w:rFonts w:cstheme="minorHAnsi"/>
        </w:rPr>
        <w:t>funding.</w:t>
      </w:r>
    </w:p>
    <w:p w14:paraId="09FE1AF6" w14:textId="77777777" w:rsidR="00156173" w:rsidRPr="0087469E" w:rsidRDefault="00156173" w:rsidP="0087469E">
      <w:pPr>
        <w:pStyle w:val="BodyText"/>
        <w:spacing w:before="1"/>
        <w:rPr>
          <w:rFonts w:cstheme="minorHAnsi"/>
          <w:sz w:val="21"/>
        </w:rPr>
      </w:pPr>
    </w:p>
    <w:p w14:paraId="745CF487" w14:textId="77777777" w:rsidR="00156173" w:rsidRPr="0087469E" w:rsidRDefault="00156173" w:rsidP="0087469E">
      <w:pPr>
        <w:pStyle w:val="ListParagraph"/>
        <w:widowControl w:val="0"/>
        <w:numPr>
          <w:ilvl w:val="0"/>
          <w:numId w:val="28"/>
        </w:numPr>
        <w:tabs>
          <w:tab w:val="left" w:pos="481"/>
        </w:tabs>
        <w:autoSpaceDE w:val="0"/>
        <w:autoSpaceDN w:val="0"/>
        <w:spacing w:after="0"/>
        <w:ind w:left="0" w:right="954" w:firstLine="0"/>
        <w:contextualSpacing w:val="0"/>
        <w:rPr>
          <w:rFonts w:cstheme="minorHAnsi"/>
        </w:rPr>
      </w:pPr>
      <w:r w:rsidRPr="0087469E">
        <w:rPr>
          <w:rFonts w:cstheme="minorHAnsi"/>
          <w:b/>
        </w:rPr>
        <w:t xml:space="preserve">Staff salaries </w:t>
      </w:r>
      <w:r w:rsidRPr="0087469E">
        <w:rPr>
          <w:rFonts w:cstheme="minorHAnsi"/>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87469E">
        <w:rPr>
          <w:rFonts w:cstheme="minorHAnsi"/>
          <w:spacing w:val="-3"/>
        </w:rPr>
        <w:t xml:space="preserve"> </w:t>
      </w:r>
      <w:r w:rsidRPr="0087469E">
        <w:rPr>
          <w:rFonts w:cstheme="minorHAnsi"/>
        </w:rPr>
        <w:t>salaries.</w:t>
      </w:r>
    </w:p>
    <w:p w14:paraId="2D1DE2D8" w14:textId="77777777" w:rsidR="00156173" w:rsidRPr="0087469E" w:rsidRDefault="00156173" w:rsidP="0087469E">
      <w:pPr>
        <w:pStyle w:val="BodyText"/>
        <w:spacing w:before="9"/>
        <w:rPr>
          <w:rFonts w:cstheme="minorHAnsi"/>
          <w:sz w:val="23"/>
        </w:rPr>
      </w:pPr>
    </w:p>
    <w:p w14:paraId="6E943F6C" w14:textId="77777777" w:rsidR="00156173" w:rsidRPr="0087469E" w:rsidRDefault="00156173" w:rsidP="0087469E">
      <w:pPr>
        <w:pStyle w:val="ListParagraph"/>
        <w:widowControl w:val="0"/>
        <w:numPr>
          <w:ilvl w:val="0"/>
          <w:numId w:val="28"/>
        </w:numPr>
        <w:tabs>
          <w:tab w:val="left" w:pos="481"/>
        </w:tabs>
        <w:autoSpaceDE w:val="0"/>
        <w:autoSpaceDN w:val="0"/>
        <w:spacing w:after="0"/>
        <w:ind w:left="0" w:right="973" w:firstLine="0"/>
        <w:contextualSpacing w:val="0"/>
        <w:rPr>
          <w:rFonts w:cstheme="minorHAnsi"/>
        </w:rPr>
      </w:pPr>
      <w:r w:rsidRPr="0087469E">
        <w:rPr>
          <w:rFonts w:cstheme="minorHAnsi"/>
          <w:b/>
        </w:rPr>
        <w:t xml:space="preserve">Fringe benefits </w:t>
      </w:r>
      <w:r w:rsidRPr="0087469E">
        <w:rPr>
          <w:rFonts w:cstheme="minorHAnsi"/>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87469E">
        <w:rPr>
          <w:rFonts w:cstheme="minorHAnsi"/>
          <w:spacing w:val="-3"/>
        </w:rPr>
        <w:t xml:space="preserve">Be </w:t>
      </w:r>
      <w:r w:rsidRPr="0087469E">
        <w:rPr>
          <w:rFonts w:cstheme="minorHAnsi"/>
        </w:rPr>
        <w:t>sure to breakout administrative and program</w:t>
      </w:r>
      <w:r w:rsidRPr="0087469E">
        <w:rPr>
          <w:rFonts w:cstheme="minorHAnsi"/>
          <w:spacing w:val="-4"/>
        </w:rPr>
        <w:t xml:space="preserve"> </w:t>
      </w:r>
      <w:r w:rsidRPr="0087469E">
        <w:rPr>
          <w:rFonts w:cstheme="minorHAnsi"/>
        </w:rPr>
        <w:t>fringe.</w:t>
      </w:r>
    </w:p>
    <w:p w14:paraId="485212F6" w14:textId="77777777" w:rsidR="00156173" w:rsidRPr="0087469E" w:rsidRDefault="00156173" w:rsidP="0087469E">
      <w:pPr>
        <w:pStyle w:val="BodyText"/>
        <w:spacing w:before="8"/>
        <w:rPr>
          <w:rFonts w:cstheme="minorHAnsi"/>
          <w:sz w:val="23"/>
        </w:rPr>
      </w:pPr>
    </w:p>
    <w:p w14:paraId="0FAE439B" w14:textId="77777777" w:rsidR="00156173" w:rsidRPr="0087469E" w:rsidRDefault="00156173" w:rsidP="0087469E">
      <w:pPr>
        <w:pStyle w:val="ListParagraph"/>
        <w:widowControl w:val="0"/>
        <w:numPr>
          <w:ilvl w:val="0"/>
          <w:numId w:val="28"/>
        </w:numPr>
        <w:tabs>
          <w:tab w:val="left" w:pos="481"/>
        </w:tabs>
        <w:autoSpaceDE w:val="0"/>
        <w:autoSpaceDN w:val="0"/>
        <w:spacing w:after="0" w:line="256" w:lineRule="auto"/>
        <w:ind w:left="0" w:right="1041" w:firstLine="0"/>
        <w:contextualSpacing w:val="0"/>
        <w:rPr>
          <w:rFonts w:cstheme="minorHAnsi"/>
        </w:rPr>
      </w:pPr>
      <w:r w:rsidRPr="0087469E">
        <w:rPr>
          <w:rFonts w:cstheme="minorHAnsi"/>
          <w:b/>
        </w:rPr>
        <w:t xml:space="preserve">Operational expenses </w:t>
      </w:r>
      <w:r w:rsidRPr="0087469E">
        <w:rPr>
          <w:rFonts w:cstheme="minorHAnsi"/>
        </w:rPr>
        <w:t>– List each item in sufficient detail for the grantor to determine whether the costs are reasonable or allowable (rent, utilities, printing, postage, supplies, staff travel,</w:t>
      </w:r>
      <w:r w:rsidRPr="0087469E">
        <w:rPr>
          <w:rFonts w:cstheme="minorHAnsi"/>
          <w:spacing w:val="-26"/>
        </w:rPr>
        <w:t xml:space="preserve"> </w:t>
      </w:r>
      <w:r w:rsidRPr="0087469E">
        <w:rPr>
          <w:rFonts w:cstheme="minorHAnsi"/>
        </w:rPr>
        <w:t>etc.).</w:t>
      </w:r>
    </w:p>
    <w:p w14:paraId="2B645BCA" w14:textId="77777777" w:rsidR="00156173" w:rsidRPr="0087469E" w:rsidRDefault="00156173" w:rsidP="0087469E">
      <w:pPr>
        <w:pStyle w:val="BodyText"/>
        <w:spacing w:before="1"/>
        <w:rPr>
          <w:rFonts w:cstheme="minorHAnsi"/>
        </w:rPr>
      </w:pPr>
    </w:p>
    <w:p w14:paraId="44221CFD" w14:textId="77777777" w:rsidR="00156173" w:rsidRPr="0087469E" w:rsidRDefault="00156173" w:rsidP="0087469E">
      <w:pPr>
        <w:pStyle w:val="ListParagraph"/>
        <w:widowControl w:val="0"/>
        <w:numPr>
          <w:ilvl w:val="0"/>
          <w:numId w:val="28"/>
        </w:numPr>
        <w:tabs>
          <w:tab w:val="left" w:pos="481"/>
        </w:tabs>
        <w:autoSpaceDE w:val="0"/>
        <w:autoSpaceDN w:val="0"/>
        <w:spacing w:after="0" w:line="240" w:lineRule="auto"/>
        <w:ind w:left="0" w:right="1059" w:firstLine="0"/>
        <w:contextualSpacing w:val="0"/>
        <w:rPr>
          <w:rFonts w:cstheme="minorHAnsi"/>
        </w:rPr>
      </w:pPr>
      <w:r w:rsidRPr="0087469E">
        <w:rPr>
          <w:rFonts w:cstheme="minorHAnsi"/>
          <w:b/>
        </w:rPr>
        <w:t>Other program expenses</w:t>
      </w:r>
      <w:r w:rsidRPr="0087469E">
        <w:rPr>
          <w:rFonts w:cstheme="minorHAnsi"/>
        </w:rPr>
        <w:t xml:space="preserve">– List each item in sufficient detail for the grantor to determine whether the costs are reasonable or allowable. Costs included under </w:t>
      </w:r>
      <w:r w:rsidRPr="0087469E">
        <w:rPr>
          <w:rFonts w:cstheme="minorHAnsi"/>
          <w:i/>
        </w:rPr>
        <w:t xml:space="preserve">Other </w:t>
      </w:r>
      <w:r w:rsidRPr="0087469E">
        <w:rPr>
          <w:rFonts w:cstheme="minorHAnsi"/>
        </w:rPr>
        <w:t>should not fit into any other line-item</w:t>
      </w:r>
      <w:r w:rsidRPr="0087469E">
        <w:rPr>
          <w:rFonts w:cstheme="minorHAnsi"/>
          <w:spacing w:val="-2"/>
        </w:rPr>
        <w:t xml:space="preserve"> </w:t>
      </w:r>
      <w:r w:rsidRPr="0087469E">
        <w:rPr>
          <w:rFonts w:cstheme="minorHAnsi"/>
        </w:rPr>
        <w:t>category.</w:t>
      </w:r>
    </w:p>
    <w:p w14:paraId="6BBEF01F" w14:textId="77777777" w:rsidR="00156173" w:rsidRPr="0087469E" w:rsidRDefault="00156173" w:rsidP="0087469E">
      <w:pPr>
        <w:pStyle w:val="BodyText"/>
        <w:spacing w:before="11"/>
        <w:rPr>
          <w:rFonts w:cstheme="minorHAnsi"/>
          <w:sz w:val="21"/>
        </w:rPr>
      </w:pPr>
    </w:p>
    <w:p w14:paraId="170EC9C7" w14:textId="77777777" w:rsidR="00156173" w:rsidRPr="0087469E" w:rsidRDefault="00156173" w:rsidP="0087469E">
      <w:pPr>
        <w:pStyle w:val="BodyText"/>
        <w:ind w:right="918"/>
        <w:jc w:val="both"/>
        <w:rPr>
          <w:rFonts w:cstheme="minorHAnsi"/>
          <w:i/>
          <w:iCs/>
        </w:rPr>
      </w:pPr>
      <w:r w:rsidRPr="0087469E">
        <w:rPr>
          <w:rFonts w:cstheme="minorHAnsi"/>
          <w:i/>
          <w:iCs/>
        </w:rPr>
        <w:t>Note: 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2D5F9C27" w14:textId="77777777" w:rsidR="00156173" w:rsidRPr="0087469E" w:rsidRDefault="00156173" w:rsidP="0087469E">
      <w:pPr>
        <w:pStyle w:val="BodyText"/>
        <w:spacing w:before="1"/>
        <w:rPr>
          <w:rFonts w:cstheme="minorHAnsi"/>
        </w:rPr>
      </w:pPr>
    </w:p>
    <w:p w14:paraId="47F65B3C" w14:textId="77777777" w:rsidR="00156173" w:rsidRPr="0087469E" w:rsidRDefault="00156173" w:rsidP="0087469E">
      <w:pPr>
        <w:pStyle w:val="ListParagraph"/>
        <w:widowControl w:val="0"/>
        <w:numPr>
          <w:ilvl w:val="0"/>
          <w:numId w:val="28"/>
        </w:numPr>
        <w:tabs>
          <w:tab w:val="left" w:pos="480"/>
        </w:tabs>
        <w:autoSpaceDE w:val="0"/>
        <w:autoSpaceDN w:val="0"/>
        <w:spacing w:after="0" w:line="240" w:lineRule="auto"/>
        <w:ind w:left="0" w:right="1236" w:firstLine="0"/>
        <w:contextualSpacing w:val="0"/>
        <w:rPr>
          <w:rFonts w:cstheme="minorHAnsi"/>
        </w:rPr>
      </w:pPr>
      <w:r w:rsidRPr="0087469E">
        <w:rPr>
          <w:rFonts w:cstheme="minorHAnsi"/>
          <w:b/>
        </w:rPr>
        <w:t xml:space="preserve">Supportive services </w:t>
      </w:r>
      <w:r w:rsidRPr="0087469E">
        <w:rPr>
          <w:rFonts w:cstheme="minorHAnsi"/>
        </w:rPr>
        <w:t>– List types of supportive services for participants (uniforms, transportation, tools, test fees,</w:t>
      </w:r>
      <w:r w:rsidRPr="0087469E">
        <w:rPr>
          <w:rFonts w:cstheme="minorHAnsi"/>
          <w:spacing w:val="-3"/>
        </w:rPr>
        <w:t xml:space="preserve"> </w:t>
      </w:r>
      <w:r w:rsidRPr="0087469E">
        <w:rPr>
          <w:rFonts w:cstheme="minorHAnsi"/>
        </w:rPr>
        <w:t>etc.)</w:t>
      </w:r>
    </w:p>
    <w:p w14:paraId="5116E92F" w14:textId="77777777" w:rsidR="00156173" w:rsidRPr="0087469E" w:rsidRDefault="00156173" w:rsidP="0087469E">
      <w:pPr>
        <w:pStyle w:val="BodyText"/>
        <w:spacing w:before="10"/>
        <w:rPr>
          <w:rFonts w:cstheme="minorHAnsi"/>
          <w:sz w:val="21"/>
        </w:rPr>
      </w:pPr>
    </w:p>
    <w:p w14:paraId="76FC887D" w14:textId="77777777" w:rsidR="00156173" w:rsidRPr="0087469E" w:rsidRDefault="00156173" w:rsidP="0087469E">
      <w:pPr>
        <w:pStyle w:val="ListParagraph"/>
        <w:widowControl w:val="0"/>
        <w:numPr>
          <w:ilvl w:val="0"/>
          <w:numId w:val="28"/>
        </w:numPr>
        <w:tabs>
          <w:tab w:val="left" w:pos="481"/>
        </w:tabs>
        <w:autoSpaceDE w:val="0"/>
        <w:autoSpaceDN w:val="0"/>
        <w:spacing w:after="0" w:line="240" w:lineRule="auto"/>
        <w:ind w:left="0" w:right="916" w:firstLine="0"/>
        <w:contextualSpacing w:val="0"/>
        <w:rPr>
          <w:rFonts w:cstheme="minorHAnsi"/>
        </w:rPr>
      </w:pPr>
      <w:r w:rsidRPr="0087469E">
        <w:rPr>
          <w:rFonts w:cstheme="minorHAnsi"/>
          <w:b/>
        </w:rPr>
        <w:t xml:space="preserve">Training </w:t>
      </w:r>
      <w:r w:rsidRPr="0087469E">
        <w:rPr>
          <w:rFonts w:cstheme="minorHAnsi"/>
        </w:rPr>
        <w:t>– Breakout Training costs into the budget category. List each item in sufficient detail for the grantor to determine whether the costs are reasonable or allowable. Be sure to include number of participants for each line</w:t>
      </w:r>
      <w:r w:rsidRPr="0087469E">
        <w:rPr>
          <w:rFonts w:cstheme="minorHAnsi"/>
          <w:spacing w:val="-2"/>
        </w:rPr>
        <w:t xml:space="preserve"> </w:t>
      </w:r>
      <w:r w:rsidRPr="0087469E">
        <w:rPr>
          <w:rFonts w:cstheme="minorHAnsi"/>
        </w:rPr>
        <w:t>item.</w:t>
      </w:r>
    </w:p>
    <w:p w14:paraId="510D0A23" w14:textId="77777777" w:rsidR="00156173" w:rsidRPr="0087469E" w:rsidRDefault="00156173" w:rsidP="0087469E">
      <w:pPr>
        <w:pStyle w:val="BodyText"/>
        <w:tabs>
          <w:tab w:val="left" w:pos="2760"/>
        </w:tabs>
        <w:spacing w:before="1"/>
        <w:rPr>
          <w:rFonts w:cstheme="minorHAnsi"/>
        </w:rPr>
      </w:pPr>
      <w:r w:rsidRPr="0087469E">
        <w:rPr>
          <w:rFonts w:cstheme="minorHAnsi"/>
        </w:rPr>
        <w:tab/>
      </w:r>
    </w:p>
    <w:p w14:paraId="5A11A930" w14:textId="0394EF79" w:rsidR="00156173" w:rsidRPr="0087469E" w:rsidRDefault="00156173" w:rsidP="0087469E">
      <w:pPr>
        <w:pStyle w:val="BodyText"/>
        <w:rPr>
          <w:rFonts w:cstheme="minorHAnsi"/>
          <w:b/>
          <w:bCs/>
        </w:rPr>
      </w:pPr>
      <w:r w:rsidRPr="0087469E">
        <w:rPr>
          <w:rFonts w:cstheme="minorHAnsi"/>
        </w:rPr>
        <w:t>Example: Classroom Training Expenditures – 15 people * $150 Forklift Training = $2,250.00</w:t>
      </w:r>
      <w:r w:rsidRPr="0087469E">
        <w:rPr>
          <w:rFonts w:cstheme="minorHAnsi"/>
          <w:b/>
          <w:bCs/>
        </w:rPr>
        <w:br w:type="page"/>
      </w:r>
    </w:p>
    <w:p w14:paraId="17E3CF11" w14:textId="0F643AE9" w:rsidR="009B7878" w:rsidRPr="00722E68" w:rsidRDefault="009B7878" w:rsidP="00722E68">
      <w:pPr>
        <w:pStyle w:val="Heading1"/>
        <w:rPr>
          <w:rFonts w:eastAsia="Arial"/>
          <w:b/>
          <w:bCs/>
        </w:rPr>
      </w:pPr>
      <w:bookmarkStart w:id="99" w:name="_Toc126142142"/>
      <w:bookmarkStart w:id="100" w:name="_Toc126226516"/>
      <w:r w:rsidRPr="00722E68">
        <w:rPr>
          <w:rFonts w:eastAsia="Arial"/>
          <w:b/>
          <w:bCs/>
        </w:rPr>
        <w:lastRenderedPageBreak/>
        <w:t>Appendix E: Statewide Layoff Aversion Program Grant Action Plan</w:t>
      </w:r>
      <w:bookmarkEnd w:id="99"/>
      <w:bookmarkEnd w:id="100"/>
      <w:r w:rsidRPr="00722E68">
        <w:rPr>
          <w:rFonts w:eastAsia="Arial"/>
          <w:b/>
          <w:bCs/>
        </w:rPr>
        <w:t xml:space="preserve"> </w:t>
      </w:r>
    </w:p>
    <w:p w14:paraId="750749D8" w14:textId="77777777" w:rsidR="0087469E" w:rsidRPr="0087469E" w:rsidRDefault="0087469E" w:rsidP="0087469E">
      <w:pPr>
        <w:widowControl w:val="0"/>
        <w:autoSpaceDE w:val="0"/>
        <w:autoSpaceDN w:val="0"/>
        <w:spacing w:before="31" w:after="0" w:line="240" w:lineRule="auto"/>
        <w:jc w:val="center"/>
        <w:rPr>
          <w:rFonts w:eastAsia="Arial" w:cstheme="minorHAnsi"/>
          <w:b/>
          <w:sz w:val="28"/>
        </w:rPr>
      </w:pPr>
    </w:p>
    <w:p w14:paraId="44D0A1C2" w14:textId="00591856" w:rsidR="000072A0" w:rsidRPr="0087469E" w:rsidRDefault="00E65977" w:rsidP="0087469E">
      <w:pPr>
        <w:widowControl w:val="0"/>
        <w:autoSpaceDE w:val="0"/>
        <w:autoSpaceDN w:val="0"/>
        <w:spacing w:before="31" w:after="0" w:line="240" w:lineRule="auto"/>
        <w:jc w:val="center"/>
        <w:rPr>
          <w:rFonts w:eastAsia="Arial" w:cstheme="minorHAnsi"/>
          <w:sz w:val="28"/>
          <w:szCs w:val="28"/>
        </w:rPr>
      </w:pPr>
      <w:r w:rsidRPr="0087469E">
        <w:rPr>
          <w:rFonts w:eastAsia="Arial" w:cstheme="minorHAnsi"/>
          <w:sz w:val="28"/>
          <w:szCs w:val="28"/>
        </w:rPr>
        <w:t>General Instructions</w:t>
      </w:r>
    </w:p>
    <w:p w14:paraId="5E539DA7" w14:textId="77777777" w:rsidR="000072A0" w:rsidRPr="0087469E" w:rsidRDefault="000072A0" w:rsidP="0087469E">
      <w:pPr>
        <w:widowControl w:val="0"/>
        <w:autoSpaceDE w:val="0"/>
        <w:autoSpaceDN w:val="0"/>
        <w:spacing w:before="31" w:after="0" w:line="240" w:lineRule="auto"/>
        <w:rPr>
          <w:rFonts w:eastAsia="Arial" w:cstheme="minorHAnsi"/>
          <w:sz w:val="24"/>
          <w:szCs w:val="24"/>
        </w:rPr>
      </w:pPr>
    </w:p>
    <w:p w14:paraId="6FE6A63D" w14:textId="57A8E28E" w:rsidR="009B7878" w:rsidRPr="0087469E" w:rsidRDefault="00C6509C" w:rsidP="0087469E">
      <w:pPr>
        <w:widowControl w:val="0"/>
        <w:autoSpaceDE w:val="0"/>
        <w:autoSpaceDN w:val="0"/>
        <w:spacing w:before="31" w:after="0" w:line="240" w:lineRule="auto"/>
        <w:rPr>
          <w:rFonts w:eastAsia="Arial" w:cstheme="minorHAnsi"/>
          <w:sz w:val="24"/>
          <w:szCs w:val="24"/>
        </w:rPr>
      </w:pPr>
      <w:r w:rsidRPr="0087469E">
        <w:rPr>
          <w:rFonts w:eastAsia="Arial" w:cstheme="minorHAnsi"/>
          <w:sz w:val="24"/>
          <w:szCs w:val="24"/>
        </w:rPr>
        <w:t xml:space="preserve">The </w:t>
      </w:r>
      <w:r w:rsidR="00DA4FC9" w:rsidRPr="0087469E">
        <w:rPr>
          <w:rFonts w:eastAsia="Arial" w:cstheme="minorHAnsi"/>
          <w:sz w:val="24"/>
          <w:szCs w:val="24"/>
        </w:rPr>
        <w:t xml:space="preserve">Action Plan template on the following page </w:t>
      </w:r>
      <w:r w:rsidRPr="0087469E">
        <w:rPr>
          <w:rFonts w:eastAsia="Arial" w:cstheme="minorHAnsi"/>
          <w:sz w:val="24"/>
          <w:szCs w:val="24"/>
        </w:rPr>
        <w:t>should be completed by addressing the g</w:t>
      </w:r>
      <w:r w:rsidR="009B7878" w:rsidRPr="0087469E">
        <w:rPr>
          <w:rFonts w:eastAsia="Arial" w:cstheme="minorHAnsi"/>
          <w:sz w:val="24"/>
          <w:szCs w:val="24"/>
        </w:rPr>
        <w:t xml:space="preserve">uiding question: Does the action plan align with the goals of </w:t>
      </w:r>
      <w:r w:rsidR="00CE7D8E" w:rsidRPr="0087469E">
        <w:rPr>
          <w:rFonts w:eastAsia="Arial" w:cstheme="minorHAnsi"/>
          <w:sz w:val="24"/>
          <w:szCs w:val="24"/>
        </w:rPr>
        <w:t>Statewide Layoff Aversion Program</w:t>
      </w:r>
      <w:r w:rsidRPr="0087469E">
        <w:rPr>
          <w:rFonts w:eastAsia="Arial" w:cstheme="minorHAnsi"/>
          <w:sz w:val="24"/>
          <w:szCs w:val="24"/>
        </w:rPr>
        <w:t xml:space="preserve"> </w:t>
      </w:r>
      <w:r w:rsidR="009B7878" w:rsidRPr="0087469E">
        <w:rPr>
          <w:rFonts w:eastAsia="Arial" w:cstheme="minorHAnsi"/>
          <w:sz w:val="24"/>
          <w:szCs w:val="24"/>
        </w:rPr>
        <w:t>by:</w:t>
      </w:r>
    </w:p>
    <w:p w14:paraId="525CED67" w14:textId="77777777" w:rsidR="00CC1F99" w:rsidRPr="0087469E" w:rsidRDefault="00CC1F99" w:rsidP="0087469E">
      <w:pPr>
        <w:rPr>
          <w:rFonts w:cstheme="minorHAnsi"/>
          <w:sz w:val="24"/>
          <w:szCs w:val="24"/>
        </w:rPr>
      </w:pPr>
    </w:p>
    <w:p w14:paraId="420819CB" w14:textId="30A163BB" w:rsidR="00CC1F99" w:rsidRPr="0087469E" w:rsidRDefault="00CC1F99" w:rsidP="0087469E">
      <w:pPr>
        <w:pStyle w:val="ListParagraph"/>
        <w:numPr>
          <w:ilvl w:val="0"/>
          <w:numId w:val="36"/>
        </w:numPr>
        <w:rPr>
          <w:rFonts w:cstheme="minorHAnsi"/>
          <w:sz w:val="24"/>
          <w:szCs w:val="24"/>
        </w:rPr>
      </w:pPr>
      <w:r w:rsidRPr="0087469E">
        <w:rPr>
          <w:rFonts w:cstheme="minorHAnsi"/>
          <w:sz w:val="24"/>
          <w:szCs w:val="24"/>
        </w:rPr>
        <w:t>Identifying at-risk businesses</w:t>
      </w:r>
      <w:r w:rsidR="00C6509C" w:rsidRPr="0087469E">
        <w:rPr>
          <w:rFonts w:cstheme="minorHAnsi"/>
          <w:sz w:val="24"/>
          <w:szCs w:val="24"/>
        </w:rPr>
        <w:t>?</w:t>
      </w:r>
    </w:p>
    <w:p w14:paraId="3701F3C4" w14:textId="69940990" w:rsidR="00CC1F99" w:rsidRPr="0087469E" w:rsidRDefault="00CC1F99" w:rsidP="0087469E">
      <w:pPr>
        <w:pStyle w:val="ListParagraph"/>
        <w:numPr>
          <w:ilvl w:val="0"/>
          <w:numId w:val="36"/>
        </w:numPr>
        <w:rPr>
          <w:rFonts w:cstheme="minorHAnsi"/>
          <w:sz w:val="24"/>
          <w:szCs w:val="24"/>
        </w:rPr>
      </w:pPr>
      <w:r w:rsidRPr="0087469E">
        <w:rPr>
          <w:rFonts w:cstheme="minorHAnsi"/>
          <w:sz w:val="24"/>
          <w:szCs w:val="24"/>
        </w:rPr>
        <w:t>Performing outreach to at-risk businesses</w:t>
      </w:r>
      <w:r w:rsidR="00C6509C" w:rsidRPr="0087469E">
        <w:rPr>
          <w:rFonts w:cstheme="minorHAnsi"/>
          <w:sz w:val="24"/>
          <w:szCs w:val="24"/>
        </w:rPr>
        <w:t>?</w:t>
      </w:r>
    </w:p>
    <w:p w14:paraId="0A72D6BB" w14:textId="2252A9A7" w:rsidR="002A3BF6" w:rsidRPr="0087469E" w:rsidRDefault="00CC1F99" w:rsidP="0087469E">
      <w:pPr>
        <w:pStyle w:val="ListParagraph"/>
        <w:numPr>
          <w:ilvl w:val="0"/>
          <w:numId w:val="36"/>
        </w:numPr>
        <w:rPr>
          <w:rFonts w:cstheme="minorHAnsi"/>
          <w:sz w:val="24"/>
          <w:szCs w:val="24"/>
        </w:rPr>
      </w:pPr>
      <w:r w:rsidRPr="0087469E">
        <w:rPr>
          <w:rFonts w:cstheme="minorHAnsi"/>
          <w:sz w:val="24"/>
          <w:szCs w:val="24"/>
        </w:rPr>
        <w:t xml:space="preserve">Assessing, </w:t>
      </w:r>
      <w:r w:rsidR="002A3BF6" w:rsidRPr="0087469E">
        <w:rPr>
          <w:rFonts w:cstheme="minorHAnsi"/>
          <w:sz w:val="24"/>
          <w:szCs w:val="24"/>
        </w:rPr>
        <w:t>d</w:t>
      </w:r>
      <w:r w:rsidRPr="0087469E">
        <w:rPr>
          <w:rFonts w:cstheme="minorHAnsi"/>
          <w:sz w:val="24"/>
          <w:szCs w:val="24"/>
        </w:rPr>
        <w:t>eveloping</w:t>
      </w:r>
      <w:r w:rsidR="00C6509C" w:rsidRPr="0087469E">
        <w:rPr>
          <w:rFonts w:cstheme="minorHAnsi"/>
          <w:sz w:val="24"/>
          <w:szCs w:val="24"/>
        </w:rPr>
        <w:t>,</w:t>
      </w:r>
      <w:r w:rsidRPr="0087469E">
        <w:rPr>
          <w:rFonts w:cstheme="minorHAnsi"/>
          <w:sz w:val="24"/>
          <w:szCs w:val="24"/>
        </w:rPr>
        <w:t xml:space="preserve"> and </w:t>
      </w:r>
      <w:r w:rsidR="002A3BF6" w:rsidRPr="0087469E">
        <w:rPr>
          <w:rFonts w:cstheme="minorHAnsi"/>
          <w:sz w:val="24"/>
          <w:szCs w:val="24"/>
        </w:rPr>
        <w:t>i</w:t>
      </w:r>
      <w:r w:rsidRPr="0087469E">
        <w:rPr>
          <w:rFonts w:cstheme="minorHAnsi"/>
          <w:sz w:val="24"/>
          <w:szCs w:val="24"/>
        </w:rPr>
        <w:t>mplementing individualized lay-off aversion plans for enrolled businesses</w:t>
      </w:r>
      <w:r w:rsidR="00C6509C" w:rsidRPr="0087469E">
        <w:rPr>
          <w:rFonts w:cstheme="minorHAnsi"/>
          <w:sz w:val="24"/>
          <w:szCs w:val="24"/>
        </w:rPr>
        <w:t>?</w:t>
      </w:r>
    </w:p>
    <w:p w14:paraId="14E1192E" w14:textId="0EF0DEE9" w:rsidR="002A3BF6" w:rsidRPr="0087469E" w:rsidRDefault="002A3BF6" w:rsidP="0087469E">
      <w:pPr>
        <w:pStyle w:val="ListParagraph"/>
        <w:numPr>
          <w:ilvl w:val="0"/>
          <w:numId w:val="36"/>
        </w:numPr>
        <w:rPr>
          <w:rFonts w:cstheme="minorHAnsi"/>
          <w:sz w:val="24"/>
          <w:szCs w:val="24"/>
        </w:rPr>
      </w:pPr>
      <w:r w:rsidRPr="0087469E">
        <w:rPr>
          <w:rFonts w:cstheme="minorHAnsi"/>
          <w:sz w:val="24"/>
          <w:szCs w:val="24"/>
        </w:rPr>
        <w:t>Connecting imminent layoff businesses to Rapid Response</w:t>
      </w:r>
      <w:r w:rsidR="00C6509C" w:rsidRPr="0087469E">
        <w:rPr>
          <w:rFonts w:cstheme="minorHAnsi"/>
          <w:sz w:val="24"/>
          <w:szCs w:val="24"/>
        </w:rPr>
        <w:t>?</w:t>
      </w:r>
    </w:p>
    <w:p w14:paraId="0DABDA44" w14:textId="16E4416F" w:rsidR="002A3BF6" w:rsidRPr="0087469E" w:rsidRDefault="002A3BF6" w:rsidP="0087469E">
      <w:pPr>
        <w:pStyle w:val="ListParagraph"/>
        <w:numPr>
          <w:ilvl w:val="0"/>
          <w:numId w:val="36"/>
        </w:numPr>
        <w:rPr>
          <w:rFonts w:cstheme="minorHAnsi"/>
          <w:sz w:val="24"/>
          <w:szCs w:val="24"/>
        </w:rPr>
      </w:pPr>
      <w:r w:rsidRPr="0087469E">
        <w:rPr>
          <w:rFonts w:cstheme="minorHAnsi"/>
          <w:sz w:val="24"/>
          <w:szCs w:val="24"/>
        </w:rPr>
        <w:t>Instituting capacity building activities</w:t>
      </w:r>
      <w:r w:rsidR="00C6509C" w:rsidRPr="0087469E">
        <w:rPr>
          <w:rFonts w:cstheme="minorHAnsi"/>
          <w:sz w:val="24"/>
          <w:szCs w:val="24"/>
        </w:rPr>
        <w:t>?</w:t>
      </w:r>
    </w:p>
    <w:p w14:paraId="5EF5A928" w14:textId="77777777" w:rsidR="009B7878" w:rsidRPr="00722E68" w:rsidRDefault="009B7878" w:rsidP="0087469E">
      <w:pPr>
        <w:widowControl w:val="0"/>
        <w:autoSpaceDE w:val="0"/>
        <w:autoSpaceDN w:val="0"/>
        <w:spacing w:after="0" w:line="247" w:lineRule="auto"/>
        <w:rPr>
          <w:rFonts w:eastAsia="Arial" w:cstheme="minorHAnsi"/>
          <w:sz w:val="24"/>
          <w:szCs w:val="40"/>
        </w:rPr>
      </w:pPr>
    </w:p>
    <w:p w14:paraId="41598F4C" w14:textId="022FEB28" w:rsidR="00CC1F99" w:rsidRPr="00722E68" w:rsidRDefault="00CC1F99" w:rsidP="009B7878">
      <w:pPr>
        <w:widowControl w:val="0"/>
        <w:autoSpaceDE w:val="0"/>
        <w:autoSpaceDN w:val="0"/>
        <w:spacing w:after="0" w:line="247" w:lineRule="auto"/>
        <w:rPr>
          <w:rFonts w:eastAsia="Arial" w:cstheme="minorHAnsi"/>
          <w:sz w:val="40"/>
          <w:szCs w:val="56"/>
        </w:rPr>
      </w:pPr>
    </w:p>
    <w:p w14:paraId="035D16C8" w14:textId="253FA172" w:rsidR="005C2E4A" w:rsidRPr="00722E68" w:rsidRDefault="005C2E4A" w:rsidP="009B7878">
      <w:pPr>
        <w:widowControl w:val="0"/>
        <w:autoSpaceDE w:val="0"/>
        <w:autoSpaceDN w:val="0"/>
        <w:spacing w:after="0" w:line="247" w:lineRule="auto"/>
        <w:rPr>
          <w:rFonts w:eastAsia="Arial" w:cstheme="minorHAnsi"/>
          <w:sz w:val="40"/>
          <w:szCs w:val="56"/>
        </w:rPr>
      </w:pPr>
    </w:p>
    <w:p w14:paraId="15215206" w14:textId="3A545C93" w:rsidR="005C2E4A" w:rsidRPr="00722E68" w:rsidRDefault="005C2E4A" w:rsidP="009B7878">
      <w:pPr>
        <w:widowControl w:val="0"/>
        <w:autoSpaceDE w:val="0"/>
        <w:autoSpaceDN w:val="0"/>
        <w:spacing w:after="0" w:line="247" w:lineRule="auto"/>
        <w:rPr>
          <w:rFonts w:eastAsia="Arial" w:cstheme="minorHAnsi"/>
          <w:sz w:val="40"/>
          <w:szCs w:val="56"/>
        </w:rPr>
      </w:pPr>
    </w:p>
    <w:p w14:paraId="517051EC" w14:textId="5D03BD13" w:rsidR="005C2E4A" w:rsidRPr="00722E68" w:rsidRDefault="005C2E4A" w:rsidP="009B7878">
      <w:pPr>
        <w:widowControl w:val="0"/>
        <w:autoSpaceDE w:val="0"/>
        <w:autoSpaceDN w:val="0"/>
        <w:spacing w:after="0" w:line="247" w:lineRule="auto"/>
        <w:rPr>
          <w:rFonts w:eastAsia="Arial" w:cstheme="minorHAnsi"/>
          <w:sz w:val="40"/>
          <w:szCs w:val="56"/>
        </w:rPr>
      </w:pPr>
    </w:p>
    <w:p w14:paraId="737962C8" w14:textId="12CF8D8B" w:rsidR="005C2E4A" w:rsidRPr="00722E68" w:rsidRDefault="005C2E4A" w:rsidP="009B7878">
      <w:pPr>
        <w:widowControl w:val="0"/>
        <w:autoSpaceDE w:val="0"/>
        <w:autoSpaceDN w:val="0"/>
        <w:spacing w:after="0" w:line="247" w:lineRule="auto"/>
        <w:rPr>
          <w:rFonts w:eastAsia="Arial" w:cstheme="minorHAnsi"/>
          <w:sz w:val="40"/>
          <w:szCs w:val="56"/>
        </w:rPr>
      </w:pPr>
    </w:p>
    <w:p w14:paraId="3F75BCC7" w14:textId="22D7E960" w:rsidR="005C2E4A" w:rsidRPr="00722E68" w:rsidRDefault="005C2E4A" w:rsidP="009B7878">
      <w:pPr>
        <w:widowControl w:val="0"/>
        <w:autoSpaceDE w:val="0"/>
        <w:autoSpaceDN w:val="0"/>
        <w:spacing w:after="0" w:line="247" w:lineRule="auto"/>
        <w:rPr>
          <w:rFonts w:eastAsia="Arial" w:cstheme="minorHAnsi"/>
          <w:sz w:val="40"/>
          <w:szCs w:val="56"/>
        </w:rPr>
      </w:pPr>
    </w:p>
    <w:p w14:paraId="5020BB80" w14:textId="12C5FD1D" w:rsidR="005C2E4A" w:rsidRPr="00722E68" w:rsidRDefault="005C2E4A" w:rsidP="009B7878">
      <w:pPr>
        <w:widowControl w:val="0"/>
        <w:autoSpaceDE w:val="0"/>
        <w:autoSpaceDN w:val="0"/>
        <w:spacing w:after="0" w:line="247" w:lineRule="auto"/>
        <w:rPr>
          <w:rFonts w:eastAsia="Arial" w:cstheme="minorHAnsi"/>
          <w:sz w:val="40"/>
          <w:szCs w:val="56"/>
        </w:rPr>
      </w:pPr>
    </w:p>
    <w:p w14:paraId="508BEC52" w14:textId="22F5D4C4" w:rsidR="005C2E4A" w:rsidRPr="00722E68" w:rsidRDefault="005C2E4A" w:rsidP="009B7878">
      <w:pPr>
        <w:widowControl w:val="0"/>
        <w:autoSpaceDE w:val="0"/>
        <w:autoSpaceDN w:val="0"/>
        <w:spacing w:after="0" w:line="247" w:lineRule="auto"/>
        <w:rPr>
          <w:rFonts w:eastAsia="Arial" w:cstheme="minorHAnsi"/>
          <w:sz w:val="40"/>
          <w:szCs w:val="56"/>
        </w:rPr>
      </w:pPr>
    </w:p>
    <w:p w14:paraId="4BF027E9" w14:textId="57380523" w:rsidR="005C2E4A" w:rsidRPr="00722E68" w:rsidRDefault="005C2E4A" w:rsidP="009B7878">
      <w:pPr>
        <w:widowControl w:val="0"/>
        <w:autoSpaceDE w:val="0"/>
        <w:autoSpaceDN w:val="0"/>
        <w:spacing w:after="0" w:line="247" w:lineRule="auto"/>
        <w:rPr>
          <w:rFonts w:eastAsia="Arial" w:cstheme="minorHAnsi"/>
          <w:sz w:val="40"/>
          <w:szCs w:val="56"/>
        </w:rPr>
      </w:pPr>
    </w:p>
    <w:p w14:paraId="1B29F459" w14:textId="338FABA3" w:rsidR="005C2E4A" w:rsidRPr="00722E68" w:rsidRDefault="005C2E4A" w:rsidP="009B7878">
      <w:pPr>
        <w:widowControl w:val="0"/>
        <w:autoSpaceDE w:val="0"/>
        <w:autoSpaceDN w:val="0"/>
        <w:spacing w:after="0" w:line="247" w:lineRule="auto"/>
        <w:rPr>
          <w:rFonts w:eastAsia="Arial" w:cstheme="minorHAnsi"/>
          <w:sz w:val="40"/>
          <w:szCs w:val="56"/>
        </w:rPr>
      </w:pPr>
    </w:p>
    <w:p w14:paraId="29B853A0" w14:textId="1F6CD893" w:rsidR="005C2E4A" w:rsidRPr="00722E68" w:rsidRDefault="005C2E4A" w:rsidP="009B7878">
      <w:pPr>
        <w:widowControl w:val="0"/>
        <w:autoSpaceDE w:val="0"/>
        <w:autoSpaceDN w:val="0"/>
        <w:spacing w:after="0" w:line="247" w:lineRule="auto"/>
        <w:rPr>
          <w:rFonts w:eastAsia="Arial" w:cstheme="minorHAnsi"/>
          <w:sz w:val="40"/>
          <w:szCs w:val="56"/>
        </w:rPr>
      </w:pPr>
    </w:p>
    <w:p w14:paraId="2DBD42C4" w14:textId="50B717FE" w:rsidR="005C2E4A" w:rsidRPr="00722E68" w:rsidRDefault="005C2E4A" w:rsidP="009B7878">
      <w:pPr>
        <w:widowControl w:val="0"/>
        <w:autoSpaceDE w:val="0"/>
        <w:autoSpaceDN w:val="0"/>
        <w:spacing w:after="0" w:line="247" w:lineRule="auto"/>
        <w:rPr>
          <w:rFonts w:eastAsia="Arial" w:cstheme="minorHAnsi"/>
          <w:sz w:val="40"/>
          <w:szCs w:val="56"/>
        </w:rPr>
      </w:pPr>
    </w:p>
    <w:p w14:paraId="1B204D5B" w14:textId="41446CFB" w:rsidR="005C2E4A" w:rsidRPr="00722E68" w:rsidRDefault="005C2E4A" w:rsidP="009B7878">
      <w:pPr>
        <w:widowControl w:val="0"/>
        <w:autoSpaceDE w:val="0"/>
        <w:autoSpaceDN w:val="0"/>
        <w:spacing w:after="0" w:line="247" w:lineRule="auto"/>
        <w:rPr>
          <w:rFonts w:eastAsia="Arial" w:cstheme="minorHAnsi"/>
          <w:sz w:val="40"/>
          <w:szCs w:val="56"/>
        </w:rPr>
      </w:pPr>
    </w:p>
    <w:p w14:paraId="7915B99D" w14:textId="517EB378" w:rsidR="005C2E4A" w:rsidRPr="00722E68" w:rsidRDefault="005C2E4A" w:rsidP="009B7878">
      <w:pPr>
        <w:widowControl w:val="0"/>
        <w:autoSpaceDE w:val="0"/>
        <w:autoSpaceDN w:val="0"/>
        <w:spacing w:after="0" w:line="247" w:lineRule="auto"/>
        <w:rPr>
          <w:rFonts w:eastAsia="Arial" w:cstheme="minorHAnsi"/>
          <w:sz w:val="40"/>
          <w:szCs w:val="56"/>
        </w:rPr>
      </w:pPr>
    </w:p>
    <w:p w14:paraId="04B7F11E" w14:textId="1FA9BC4E" w:rsidR="005C2E4A" w:rsidRPr="00722E68" w:rsidRDefault="005C2E4A" w:rsidP="009B7878">
      <w:pPr>
        <w:widowControl w:val="0"/>
        <w:autoSpaceDE w:val="0"/>
        <w:autoSpaceDN w:val="0"/>
        <w:spacing w:after="0" w:line="247" w:lineRule="auto"/>
        <w:rPr>
          <w:rFonts w:eastAsia="Arial" w:cstheme="minorHAnsi"/>
          <w:sz w:val="40"/>
          <w:szCs w:val="56"/>
        </w:rPr>
      </w:pPr>
    </w:p>
    <w:p w14:paraId="4DA9BCD9" w14:textId="03BEB9BC" w:rsidR="005C2E4A" w:rsidRPr="00722E68" w:rsidRDefault="005C2E4A" w:rsidP="009B7878">
      <w:pPr>
        <w:widowControl w:val="0"/>
        <w:autoSpaceDE w:val="0"/>
        <w:autoSpaceDN w:val="0"/>
        <w:spacing w:after="0" w:line="247" w:lineRule="auto"/>
        <w:rPr>
          <w:rFonts w:eastAsia="Arial" w:cstheme="minorHAnsi"/>
          <w:sz w:val="40"/>
          <w:szCs w:val="56"/>
        </w:rPr>
      </w:pPr>
    </w:p>
    <w:p w14:paraId="2CF68397" w14:textId="77777777" w:rsidR="005C2E4A" w:rsidRPr="0087469E" w:rsidRDefault="005C2E4A" w:rsidP="009B7878">
      <w:pPr>
        <w:widowControl w:val="0"/>
        <w:autoSpaceDE w:val="0"/>
        <w:autoSpaceDN w:val="0"/>
        <w:spacing w:after="0" w:line="247" w:lineRule="auto"/>
        <w:rPr>
          <w:rFonts w:eastAsia="Arial" w:cstheme="minorHAnsi"/>
          <w:sz w:val="16"/>
        </w:rPr>
      </w:pPr>
    </w:p>
    <w:p w14:paraId="038B35DF" w14:textId="77777777" w:rsidR="00CC1F99" w:rsidRPr="0087469E" w:rsidRDefault="00CC1F99" w:rsidP="009B7878">
      <w:pPr>
        <w:widowControl w:val="0"/>
        <w:autoSpaceDE w:val="0"/>
        <w:autoSpaceDN w:val="0"/>
        <w:spacing w:after="0" w:line="247" w:lineRule="auto"/>
        <w:rPr>
          <w:rFonts w:eastAsia="Arial" w:cstheme="minorHAnsi"/>
          <w:sz w:val="16"/>
        </w:rPr>
      </w:pPr>
    </w:p>
    <w:tbl>
      <w:tblPr>
        <w:tblStyle w:val="TableGrid"/>
        <w:tblW w:w="0" w:type="auto"/>
        <w:shd w:val="clear" w:color="auto" w:fill="BDD6EE" w:themeFill="accent5" w:themeFillTint="66"/>
        <w:tblLook w:val="04A0" w:firstRow="1" w:lastRow="0" w:firstColumn="1" w:lastColumn="0" w:noHBand="0" w:noVBand="1"/>
      </w:tblPr>
      <w:tblGrid>
        <w:gridCol w:w="10070"/>
      </w:tblGrid>
      <w:tr w:rsidR="00D4638D" w:rsidRPr="0087469E" w14:paraId="2A505EEA" w14:textId="77777777" w:rsidTr="00FB41F2">
        <w:tc>
          <w:tcPr>
            <w:tcW w:w="10070" w:type="dxa"/>
            <w:shd w:val="clear" w:color="auto" w:fill="BDD6EE" w:themeFill="accent5" w:themeFillTint="66"/>
          </w:tcPr>
          <w:p w14:paraId="778AFE72" w14:textId="77777777" w:rsidR="00D4638D" w:rsidRPr="0087469E" w:rsidRDefault="00D4638D" w:rsidP="00E372FF">
            <w:pPr>
              <w:rPr>
                <w:rFonts w:cstheme="minorHAnsi"/>
                <w:b/>
                <w:bCs/>
              </w:rPr>
            </w:pPr>
            <w:r w:rsidRPr="0087469E">
              <w:rPr>
                <w:rFonts w:cstheme="minorHAnsi"/>
                <w:b/>
                <w:bCs/>
              </w:rPr>
              <w:lastRenderedPageBreak/>
              <w:t>Goal 1:</w:t>
            </w:r>
          </w:p>
        </w:tc>
      </w:tr>
    </w:tbl>
    <w:p w14:paraId="589FD8D1" w14:textId="77777777" w:rsidR="000072A0" w:rsidRPr="0087469E" w:rsidRDefault="000072A0" w:rsidP="000072A0">
      <w:pPr>
        <w:rPr>
          <w:rFonts w:cstheme="minorHAnsi"/>
          <w:b/>
          <w:bCs/>
        </w:rPr>
      </w:pPr>
    </w:p>
    <w:p w14:paraId="074DB8D3" w14:textId="77777777" w:rsidR="000072A0" w:rsidRPr="0087469E" w:rsidRDefault="000072A0" w:rsidP="000072A0">
      <w:pPr>
        <w:rPr>
          <w:rFonts w:cstheme="minorHAnsi"/>
        </w:rPr>
      </w:pPr>
      <w:r w:rsidRPr="0087469E">
        <w:rPr>
          <w:rFonts w:cstheme="minorHAnsi"/>
        </w:rPr>
        <w:t>Activity 1:</w:t>
      </w:r>
    </w:p>
    <w:p w14:paraId="4BB82389" w14:textId="77777777" w:rsidR="000072A0" w:rsidRPr="0087469E" w:rsidRDefault="000072A0" w:rsidP="000072A0">
      <w:pPr>
        <w:rPr>
          <w:rFonts w:cstheme="minorHAnsi"/>
        </w:rPr>
      </w:pPr>
      <w:r w:rsidRPr="0087469E">
        <w:rPr>
          <w:rFonts w:cstheme="minorHAnsi"/>
        </w:rPr>
        <w:t>Timeline (quarter(s)) of project in which the activity will take place:</w:t>
      </w:r>
    </w:p>
    <w:p w14:paraId="7238110A" w14:textId="77777777" w:rsidR="000072A0" w:rsidRPr="0087469E" w:rsidRDefault="000072A0" w:rsidP="000072A0">
      <w:pPr>
        <w:rPr>
          <w:rFonts w:cstheme="minorHAnsi"/>
        </w:rPr>
      </w:pPr>
      <w:r w:rsidRPr="0087469E">
        <w:rPr>
          <w:rFonts w:cstheme="minorHAnsi"/>
        </w:rPr>
        <w:t>Measurable indicators of progress:</w:t>
      </w:r>
    </w:p>
    <w:p w14:paraId="6BF29767" w14:textId="77777777" w:rsidR="000072A0" w:rsidRPr="0087469E" w:rsidRDefault="000072A0" w:rsidP="000072A0">
      <w:pPr>
        <w:rPr>
          <w:rFonts w:cstheme="minorHAnsi"/>
        </w:rPr>
      </w:pPr>
      <w:r w:rsidRPr="0087469E">
        <w:rPr>
          <w:rFonts w:cstheme="minorHAnsi"/>
        </w:rPr>
        <w:t>Expected outcome(s) of activity:</w:t>
      </w:r>
    </w:p>
    <w:p w14:paraId="54A7447A" w14:textId="77777777" w:rsidR="000072A0" w:rsidRPr="0087469E" w:rsidRDefault="000072A0" w:rsidP="000072A0">
      <w:pPr>
        <w:rPr>
          <w:rFonts w:cstheme="minorHAnsi"/>
        </w:rPr>
      </w:pPr>
      <w:r w:rsidRPr="0087469E">
        <w:rPr>
          <w:rFonts w:cstheme="minorHAnsi"/>
        </w:rPr>
        <w:t>Amount budgeted for activity (estimated; subject to change):</w:t>
      </w:r>
    </w:p>
    <w:p w14:paraId="2FFAD21D" w14:textId="77777777" w:rsidR="000072A0" w:rsidRPr="0087469E" w:rsidRDefault="000072A0" w:rsidP="000072A0">
      <w:pPr>
        <w:rPr>
          <w:rFonts w:cstheme="minorHAnsi"/>
        </w:rPr>
      </w:pPr>
    </w:p>
    <w:p w14:paraId="445B7B8D" w14:textId="34252943" w:rsidR="000072A0" w:rsidRPr="0087469E" w:rsidRDefault="000072A0" w:rsidP="000072A0">
      <w:pPr>
        <w:rPr>
          <w:rFonts w:cstheme="minorHAnsi"/>
        </w:rPr>
      </w:pPr>
      <w:r w:rsidRPr="0087469E">
        <w:rPr>
          <w:rFonts w:cstheme="minorHAnsi"/>
        </w:rPr>
        <w:t>Activity 2</w:t>
      </w:r>
      <w:r w:rsidR="005C2E4A" w:rsidRPr="0087469E">
        <w:rPr>
          <w:rFonts w:cstheme="minorHAnsi"/>
        </w:rPr>
        <w:t xml:space="preserve"> (etc., continue as needed)</w:t>
      </w:r>
      <w:r w:rsidRPr="0087469E">
        <w:rPr>
          <w:rFonts w:cstheme="minorHAnsi"/>
        </w:rPr>
        <w:t>:</w:t>
      </w:r>
    </w:p>
    <w:p w14:paraId="049FA1F9" w14:textId="77777777" w:rsidR="000072A0" w:rsidRPr="0087469E" w:rsidRDefault="000072A0" w:rsidP="000072A0">
      <w:pPr>
        <w:rPr>
          <w:rFonts w:cstheme="minorHAnsi"/>
        </w:rPr>
      </w:pPr>
      <w:r w:rsidRPr="0087469E">
        <w:rPr>
          <w:rFonts w:cstheme="minorHAnsi"/>
        </w:rPr>
        <w:t>Timeline (quarter(s)) of project in which the activity will take place:</w:t>
      </w:r>
    </w:p>
    <w:p w14:paraId="7B158773" w14:textId="77777777" w:rsidR="000072A0" w:rsidRPr="0087469E" w:rsidRDefault="000072A0" w:rsidP="000072A0">
      <w:pPr>
        <w:rPr>
          <w:rFonts w:cstheme="minorHAnsi"/>
        </w:rPr>
      </w:pPr>
      <w:r w:rsidRPr="0087469E">
        <w:rPr>
          <w:rFonts w:cstheme="minorHAnsi"/>
        </w:rPr>
        <w:t>Measurable indicators of progress:</w:t>
      </w:r>
    </w:p>
    <w:p w14:paraId="03FA3740" w14:textId="77777777" w:rsidR="000072A0" w:rsidRPr="0087469E" w:rsidRDefault="000072A0" w:rsidP="000072A0">
      <w:pPr>
        <w:rPr>
          <w:rFonts w:cstheme="minorHAnsi"/>
        </w:rPr>
      </w:pPr>
      <w:r w:rsidRPr="0087469E">
        <w:rPr>
          <w:rFonts w:cstheme="minorHAnsi"/>
        </w:rPr>
        <w:t>Expected outcome(s) of activity:</w:t>
      </w:r>
    </w:p>
    <w:p w14:paraId="31263817" w14:textId="77777777" w:rsidR="000072A0" w:rsidRPr="0087469E" w:rsidRDefault="000072A0" w:rsidP="000072A0">
      <w:pPr>
        <w:rPr>
          <w:rFonts w:cstheme="minorHAnsi"/>
        </w:rPr>
      </w:pPr>
      <w:r w:rsidRPr="0087469E">
        <w:rPr>
          <w:rFonts w:cstheme="minorHAnsi"/>
        </w:rPr>
        <w:t>Amount budgeted for activity (estimated; subject to change):</w:t>
      </w:r>
    </w:p>
    <w:p w14:paraId="224299C8" w14:textId="77777777" w:rsidR="000072A0" w:rsidRPr="0087469E" w:rsidRDefault="000072A0" w:rsidP="000072A0">
      <w:pPr>
        <w:rPr>
          <w:rFonts w:cstheme="minorHAnsi"/>
          <w:b/>
          <w:bCs/>
        </w:rPr>
      </w:pPr>
    </w:p>
    <w:tbl>
      <w:tblPr>
        <w:tblStyle w:val="TableGrid"/>
        <w:tblW w:w="0" w:type="auto"/>
        <w:tblLook w:val="04A0" w:firstRow="1" w:lastRow="0" w:firstColumn="1" w:lastColumn="0" w:noHBand="0" w:noVBand="1"/>
      </w:tblPr>
      <w:tblGrid>
        <w:gridCol w:w="10070"/>
      </w:tblGrid>
      <w:tr w:rsidR="00D4638D" w:rsidRPr="0087469E" w14:paraId="603D41A3" w14:textId="77777777" w:rsidTr="00FB41F2">
        <w:tc>
          <w:tcPr>
            <w:tcW w:w="10070" w:type="dxa"/>
            <w:shd w:val="clear" w:color="auto" w:fill="BDD6EE" w:themeFill="accent5" w:themeFillTint="66"/>
          </w:tcPr>
          <w:p w14:paraId="487233E2" w14:textId="77777777" w:rsidR="00D4638D" w:rsidRPr="0087469E" w:rsidRDefault="00D4638D" w:rsidP="00B969F5">
            <w:pPr>
              <w:rPr>
                <w:rFonts w:cstheme="minorHAnsi"/>
                <w:b/>
                <w:bCs/>
              </w:rPr>
            </w:pPr>
            <w:r w:rsidRPr="0087469E">
              <w:rPr>
                <w:rFonts w:cstheme="minorHAnsi"/>
                <w:b/>
                <w:bCs/>
              </w:rPr>
              <w:t>Goal 2:</w:t>
            </w:r>
          </w:p>
        </w:tc>
      </w:tr>
    </w:tbl>
    <w:p w14:paraId="0A72E355" w14:textId="77777777" w:rsidR="000072A0" w:rsidRPr="0087469E" w:rsidRDefault="000072A0" w:rsidP="000072A0">
      <w:pPr>
        <w:rPr>
          <w:rFonts w:cstheme="minorHAnsi"/>
        </w:rPr>
      </w:pPr>
    </w:p>
    <w:p w14:paraId="7487F48A" w14:textId="77777777" w:rsidR="000072A0" w:rsidRPr="0087469E" w:rsidRDefault="000072A0" w:rsidP="000072A0">
      <w:pPr>
        <w:rPr>
          <w:rFonts w:cstheme="minorHAnsi"/>
        </w:rPr>
      </w:pPr>
      <w:r w:rsidRPr="0087469E">
        <w:rPr>
          <w:rFonts w:cstheme="minorHAnsi"/>
        </w:rPr>
        <w:t>Activity 1:</w:t>
      </w:r>
    </w:p>
    <w:p w14:paraId="1EBD48F9" w14:textId="77777777" w:rsidR="000072A0" w:rsidRPr="0087469E" w:rsidRDefault="000072A0" w:rsidP="000072A0">
      <w:pPr>
        <w:rPr>
          <w:rFonts w:cstheme="minorHAnsi"/>
        </w:rPr>
      </w:pPr>
      <w:r w:rsidRPr="0087469E">
        <w:rPr>
          <w:rFonts w:cstheme="minorHAnsi"/>
        </w:rPr>
        <w:t>Timeline (quarter(s)) of project in which the activity will take place:</w:t>
      </w:r>
    </w:p>
    <w:p w14:paraId="5EA52F3A" w14:textId="77777777" w:rsidR="000072A0" w:rsidRPr="0087469E" w:rsidRDefault="000072A0" w:rsidP="000072A0">
      <w:pPr>
        <w:rPr>
          <w:rFonts w:cstheme="minorHAnsi"/>
        </w:rPr>
      </w:pPr>
      <w:r w:rsidRPr="0087469E">
        <w:rPr>
          <w:rFonts w:cstheme="minorHAnsi"/>
        </w:rPr>
        <w:t>Measurable indicators of progress:</w:t>
      </w:r>
    </w:p>
    <w:p w14:paraId="0211BBCF" w14:textId="77777777" w:rsidR="000072A0" w:rsidRPr="0087469E" w:rsidRDefault="000072A0" w:rsidP="000072A0">
      <w:pPr>
        <w:rPr>
          <w:rFonts w:cstheme="minorHAnsi"/>
        </w:rPr>
      </w:pPr>
      <w:r w:rsidRPr="0087469E">
        <w:rPr>
          <w:rFonts w:cstheme="minorHAnsi"/>
        </w:rPr>
        <w:t>Expected outcome(s) of activity:</w:t>
      </w:r>
    </w:p>
    <w:p w14:paraId="7D5EB1B6" w14:textId="77777777" w:rsidR="000072A0" w:rsidRPr="0087469E" w:rsidRDefault="000072A0" w:rsidP="000072A0">
      <w:pPr>
        <w:rPr>
          <w:rFonts w:cstheme="minorHAnsi"/>
        </w:rPr>
      </w:pPr>
      <w:r w:rsidRPr="0087469E">
        <w:rPr>
          <w:rFonts w:cstheme="minorHAnsi"/>
        </w:rPr>
        <w:t>Amount budgeted for activity (estimated; subject to change):</w:t>
      </w:r>
    </w:p>
    <w:p w14:paraId="34D49831" w14:textId="77777777" w:rsidR="000072A0" w:rsidRPr="0087469E" w:rsidRDefault="000072A0" w:rsidP="000072A0">
      <w:pPr>
        <w:rPr>
          <w:rFonts w:cstheme="minorHAnsi"/>
        </w:rPr>
      </w:pPr>
    </w:p>
    <w:p w14:paraId="5ADF7122" w14:textId="491AD8A6" w:rsidR="000072A0" w:rsidRPr="0087469E" w:rsidRDefault="000072A0" w:rsidP="000072A0">
      <w:pPr>
        <w:rPr>
          <w:rFonts w:cstheme="minorHAnsi"/>
        </w:rPr>
      </w:pPr>
      <w:r w:rsidRPr="0087469E">
        <w:rPr>
          <w:rFonts w:cstheme="minorHAnsi"/>
        </w:rPr>
        <w:t>Activity 2</w:t>
      </w:r>
      <w:r w:rsidR="005C2E4A" w:rsidRPr="0087469E">
        <w:rPr>
          <w:rFonts w:cstheme="minorHAnsi"/>
        </w:rPr>
        <w:t xml:space="preserve"> (etc., continue as needed)</w:t>
      </w:r>
      <w:r w:rsidRPr="0087469E">
        <w:rPr>
          <w:rFonts w:cstheme="minorHAnsi"/>
        </w:rPr>
        <w:t>:</w:t>
      </w:r>
    </w:p>
    <w:p w14:paraId="4903FD51" w14:textId="77777777" w:rsidR="000072A0" w:rsidRPr="0087469E" w:rsidRDefault="000072A0" w:rsidP="000072A0">
      <w:pPr>
        <w:rPr>
          <w:rFonts w:cstheme="minorHAnsi"/>
        </w:rPr>
      </w:pPr>
      <w:r w:rsidRPr="0087469E">
        <w:rPr>
          <w:rFonts w:cstheme="minorHAnsi"/>
        </w:rPr>
        <w:t>Timeline (quarter(s)) of project in which the activity will take place:</w:t>
      </w:r>
    </w:p>
    <w:p w14:paraId="3919EFB5" w14:textId="77777777" w:rsidR="000072A0" w:rsidRPr="0087469E" w:rsidRDefault="000072A0" w:rsidP="000072A0">
      <w:pPr>
        <w:rPr>
          <w:rFonts w:cstheme="minorHAnsi"/>
        </w:rPr>
      </w:pPr>
      <w:r w:rsidRPr="0087469E">
        <w:rPr>
          <w:rFonts w:cstheme="minorHAnsi"/>
        </w:rPr>
        <w:t>Measurable indicators of progress:</w:t>
      </w:r>
    </w:p>
    <w:p w14:paraId="330DC015" w14:textId="77777777" w:rsidR="000072A0" w:rsidRPr="0087469E" w:rsidRDefault="000072A0" w:rsidP="000072A0">
      <w:pPr>
        <w:rPr>
          <w:rFonts w:cstheme="minorHAnsi"/>
        </w:rPr>
      </w:pPr>
      <w:r w:rsidRPr="0087469E">
        <w:rPr>
          <w:rFonts w:cstheme="minorHAnsi"/>
        </w:rPr>
        <w:t>Expected outcome(s) of activity:</w:t>
      </w:r>
    </w:p>
    <w:p w14:paraId="318EAA7D" w14:textId="77777777" w:rsidR="000072A0" w:rsidRPr="0087469E" w:rsidRDefault="000072A0" w:rsidP="000072A0">
      <w:pPr>
        <w:rPr>
          <w:rFonts w:cstheme="minorHAnsi"/>
        </w:rPr>
      </w:pPr>
      <w:r w:rsidRPr="0087469E">
        <w:rPr>
          <w:rFonts w:cstheme="minorHAnsi"/>
        </w:rPr>
        <w:t>Amount budgeted for activity (estimated; subject to change):</w:t>
      </w:r>
    </w:p>
    <w:p w14:paraId="492F547A" w14:textId="77777777" w:rsidR="000072A0" w:rsidRPr="0087469E" w:rsidRDefault="000072A0" w:rsidP="000072A0">
      <w:pPr>
        <w:rPr>
          <w:rFonts w:cstheme="minorHAnsi"/>
          <w:b/>
          <w:bCs/>
        </w:rPr>
      </w:pPr>
    </w:p>
    <w:tbl>
      <w:tblPr>
        <w:tblStyle w:val="TableGrid"/>
        <w:tblW w:w="10075" w:type="dxa"/>
        <w:shd w:val="clear" w:color="auto" w:fill="BDD6EE" w:themeFill="accent5" w:themeFillTint="66"/>
        <w:tblLook w:val="04A0" w:firstRow="1" w:lastRow="0" w:firstColumn="1" w:lastColumn="0" w:noHBand="0" w:noVBand="1"/>
      </w:tblPr>
      <w:tblGrid>
        <w:gridCol w:w="10075"/>
      </w:tblGrid>
      <w:tr w:rsidR="00237B50" w:rsidRPr="0087469E" w14:paraId="3A74D8A3" w14:textId="77777777" w:rsidTr="00FB41F2">
        <w:tc>
          <w:tcPr>
            <w:tcW w:w="10075" w:type="dxa"/>
            <w:shd w:val="clear" w:color="auto" w:fill="BDD6EE" w:themeFill="accent5" w:themeFillTint="66"/>
          </w:tcPr>
          <w:p w14:paraId="0FCD49B1" w14:textId="580FF151" w:rsidR="00237B50" w:rsidRPr="0087469E" w:rsidRDefault="00237B50" w:rsidP="00F33F11">
            <w:pPr>
              <w:rPr>
                <w:rFonts w:cstheme="minorHAnsi"/>
                <w:b/>
                <w:bCs/>
              </w:rPr>
            </w:pPr>
            <w:r w:rsidRPr="0087469E">
              <w:rPr>
                <w:rFonts w:cstheme="minorHAnsi"/>
                <w:b/>
                <w:bCs/>
              </w:rPr>
              <w:t>Goal 3: (etc., continue as needed)</w:t>
            </w:r>
          </w:p>
        </w:tc>
      </w:tr>
    </w:tbl>
    <w:p w14:paraId="3D65F4BF" w14:textId="386DF4B9" w:rsidR="00156173" w:rsidRPr="0087469E" w:rsidRDefault="00156173" w:rsidP="00156173">
      <w:pPr>
        <w:rPr>
          <w:rFonts w:cstheme="minorHAnsi"/>
        </w:rPr>
      </w:pPr>
    </w:p>
    <w:p w14:paraId="6D52414F" w14:textId="77777777" w:rsidR="00D4638D" w:rsidRPr="0087469E" w:rsidRDefault="00D4638D" w:rsidP="00156173">
      <w:pPr>
        <w:rPr>
          <w:rFonts w:cstheme="minorHAnsi"/>
        </w:rPr>
      </w:pPr>
    </w:p>
    <w:p w14:paraId="41BE76F4" w14:textId="334A20CB" w:rsidR="00CC1F99" w:rsidRDefault="00CC1F99" w:rsidP="00722E68">
      <w:pPr>
        <w:pStyle w:val="Heading1"/>
        <w:rPr>
          <w:rFonts w:eastAsia="Arial"/>
          <w:b/>
          <w:bCs/>
        </w:rPr>
      </w:pPr>
      <w:bookmarkStart w:id="101" w:name="IRAN_FREE_PROCUREMENT_CERTIFICATION_FORM"/>
      <w:bookmarkStart w:id="102" w:name="(Pennsylvania’s_Procurement_Code_Section"/>
      <w:bookmarkStart w:id="103" w:name="OPTION_#2_–_EXEMPTION"/>
      <w:bookmarkStart w:id="104" w:name="_Toc126142143"/>
      <w:bookmarkStart w:id="105" w:name="_Toc126226517"/>
      <w:bookmarkEnd w:id="101"/>
      <w:bookmarkEnd w:id="102"/>
      <w:bookmarkEnd w:id="103"/>
      <w:r w:rsidRPr="00722E68">
        <w:rPr>
          <w:rFonts w:eastAsia="Arial"/>
          <w:b/>
          <w:bCs/>
        </w:rPr>
        <w:lastRenderedPageBreak/>
        <w:t>Appendix F: Worker Protection and Investment Certification Form</w:t>
      </w:r>
      <w:bookmarkEnd w:id="104"/>
      <w:bookmarkEnd w:id="105"/>
    </w:p>
    <w:p w14:paraId="3DD8CE95" w14:textId="77777777" w:rsidR="009E3873" w:rsidRPr="009E3873" w:rsidRDefault="009E3873" w:rsidP="009E3873"/>
    <w:p w14:paraId="2B1C2003" w14:textId="5EE932AE" w:rsidR="00CC1F99" w:rsidRPr="0087469E" w:rsidRDefault="00CC1F99" w:rsidP="009E3873">
      <w:pPr>
        <w:jc w:val="center"/>
        <w:rPr>
          <w:rFonts w:cstheme="minorHAnsi"/>
          <w:color w:val="1F3864"/>
          <w:sz w:val="24"/>
          <w:szCs w:val="24"/>
        </w:rPr>
      </w:pPr>
      <w:bookmarkStart w:id="106" w:name="_Toc125472698"/>
      <w:r w:rsidRPr="0087469E">
        <w:rPr>
          <w:rFonts w:eastAsiaTheme="minorEastAsia" w:cstheme="minorHAnsi"/>
          <w:bCs/>
          <w:noProof/>
          <w:kern w:val="28"/>
          <w:szCs w:val="32"/>
        </w:rPr>
        <w:drawing>
          <wp:inline distT="0" distB="0" distL="0" distR="0" wp14:anchorId="08867909" wp14:editId="3B2128FE">
            <wp:extent cx="1088136" cy="850392"/>
            <wp:effectExtent l="0" t="0" r="4445" b="635"/>
            <wp:docPr id="1385216620" name="Picture 1385216620" descr="Commonwealth of Pennsylva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16620" name="Picture 1385216620" descr="Commonwealth of Pennsylvania se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8136" cy="850392"/>
                    </a:xfrm>
                    <a:prstGeom prst="rect">
                      <a:avLst/>
                    </a:prstGeom>
                    <a:noFill/>
                    <a:ln>
                      <a:noFill/>
                    </a:ln>
                  </pic:spPr>
                </pic:pic>
              </a:graphicData>
            </a:graphic>
          </wp:inline>
        </w:drawing>
      </w:r>
      <w:bookmarkEnd w:id="106"/>
    </w:p>
    <w:p w14:paraId="7104EBA7" w14:textId="6B019B5E" w:rsidR="00CC1F99" w:rsidRPr="0087469E" w:rsidRDefault="00CC1F99" w:rsidP="00CB175C">
      <w:pPr>
        <w:jc w:val="center"/>
        <w:rPr>
          <w:rFonts w:cstheme="minorHAnsi"/>
        </w:rPr>
      </w:pPr>
      <w:r w:rsidRPr="0087469E">
        <w:rPr>
          <w:rFonts w:cstheme="minorHAnsi"/>
        </w:rPr>
        <w:t>WORKER PROTECTION AND INVESTMENT CERTIFICATION FORM</w:t>
      </w:r>
    </w:p>
    <w:p w14:paraId="64D15A54" w14:textId="77777777" w:rsidR="00CC1F99" w:rsidRPr="0087469E" w:rsidRDefault="00CC1F99" w:rsidP="00CB175C">
      <w:pPr>
        <w:rPr>
          <w:rFonts w:eastAsia="Calibri" w:cstheme="minorHAnsi"/>
          <w:sz w:val="24"/>
          <w:szCs w:val="24"/>
        </w:rPr>
      </w:pPr>
    </w:p>
    <w:p w14:paraId="3B9533FD" w14:textId="77777777" w:rsidR="00FB553A" w:rsidRPr="0087469E" w:rsidRDefault="00FB553A" w:rsidP="00CB175C">
      <w:pPr>
        <w:rPr>
          <w:rFonts w:cstheme="minorHAnsi"/>
        </w:rPr>
      </w:pPr>
      <w:bookmarkStart w:id="107" w:name="OPTION_#1_-_CERTIFICATION"/>
      <w:bookmarkEnd w:id="0"/>
      <w:bookmarkEnd w:id="52"/>
      <w:bookmarkEnd w:id="107"/>
      <w:r w:rsidRPr="0087469E">
        <w:rPr>
          <w:rFonts w:cstheme="minorHAnsi"/>
        </w:rPr>
        <w:t xml:space="preserve">Pursuant to Executive Order 2021-06, </w:t>
      </w:r>
      <w:r w:rsidRPr="0087469E">
        <w:rPr>
          <w:rFonts w:cstheme="minorHAnsi"/>
          <w:i/>
          <w:iCs/>
        </w:rPr>
        <w:t xml:space="preserve">Worker </w:t>
      </w:r>
      <w:proofErr w:type="gramStart"/>
      <w:r w:rsidRPr="0087469E">
        <w:rPr>
          <w:rFonts w:cstheme="minorHAnsi"/>
          <w:i/>
          <w:iCs/>
        </w:rPr>
        <w:t>Protection</w:t>
      </w:r>
      <w:proofErr w:type="gramEnd"/>
      <w:r w:rsidRPr="0087469E">
        <w:rPr>
          <w:rFonts w:cstheme="minorHAnsi"/>
          <w:i/>
          <w:iCs/>
        </w:rPr>
        <w:t xml:space="preserve"> and Investment </w:t>
      </w:r>
      <w:r w:rsidRPr="0087469E">
        <w:rPr>
          <w:rFonts w:cstheme="minorHAnsi"/>
        </w:rPr>
        <w:t xml:space="preserve">(October 21, 2021), the Commonwealth is responsible for ensuring that every worker in Pennsylvania has a safe and healthy work environment and the protections afforded them through labor laws.  To that end, contractors and grantees of the Commonwealth must certify that they </w:t>
      </w:r>
      <w:proofErr w:type="gramStart"/>
      <w:r w:rsidRPr="0087469E">
        <w:rPr>
          <w:rFonts w:cstheme="minorHAnsi"/>
        </w:rPr>
        <w:t>are in compliance with</w:t>
      </w:r>
      <w:proofErr w:type="gramEnd"/>
      <w:r w:rsidRPr="0087469E">
        <w:rPr>
          <w:rFonts w:cstheme="minorHAnsi"/>
        </w:rPr>
        <w:t xml:space="preserve"> Pennsylvania’s Unemployment Compensation Law, Workers’ Compensation Law, and all applicable Pennsylvania state labor and workforce safety laws including, but not limited to:</w:t>
      </w:r>
    </w:p>
    <w:p w14:paraId="65F856E3" w14:textId="77777777" w:rsidR="00FB553A" w:rsidRPr="0087469E" w:rsidRDefault="00FB553A" w:rsidP="00CB175C">
      <w:pPr>
        <w:rPr>
          <w:rFonts w:cstheme="minorHAnsi"/>
        </w:rPr>
      </w:pPr>
    </w:p>
    <w:p w14:paraId="032A247A" w14:textId="77777777" w:rsidR="00FB553A" w:rsidRPr="0087469E" w:rsidRDefault="00FB553A" w:rsidP="00CB175C">
      <w:pPr>
        <w:rPr>
          <w:rFonts w:cstheme="minorHAnsi"/>
        </w:rPr>
      </w:pPr>
      <w:r w:rsidRPr="0087469E">
        <w:rPr>
          <w:rFonts w:cstheme="minorHAnsi"/>
        </w:rPr>
        <w:t>Construction Workplace Misclassification Act</w:t>
      </w:r>
    </w:p>
    <w:p w14:paraId="02C5FFEA" w14:textId="77777777" w:rsidR="00FB553A" w:rsidRPr="0087469E" w:rsidRDefault="00FB553A" w:rsidP="00CB175C">
      <w:pPr>
        <w:rPr>
          <w:rFonts w:cstheme="minorHAnsi"/>
        </w:rPr>
      </w:pPr>
      <w:r w:rsidRPr="0087469E">
        <w:rPr>
          <w:rFonts w:cstheme="minorHAnsi"/>
        </w:rPr>
        <w:t>Employment of Minors Child Labor Act</w:t>
      </w:r>
    </w:p>
    <w:p w14:paraId="00F77234" w14:textId="77777777" w:rsidR="00FB553A" w:rsidRPr="0087469E" w:rsidRDefault="00FB553A" w:rsidP="00CB175C">
      <w:pPr>
        <w:rPr>
          <w:rFonts w:cstheme="minorHAnsi"/>
        </w:rPr>
      </w:pPr>
      <w:r w:rsidRPr="0087469E">
        <w:rPr>
          <w:rFonts w:cstheme="minorHAnsi"/>
        </w:rPr>
        <w:t>Minimum Wage Act</w:t>
      </w:r>
    </w:p>
    <w:p w14:paraId="2FE4F63A" w14:textId="77777777" w:rsidR="00FB553A" w:rsidRPr="0087469E" w:rsidRDefault="00FB553A" w:rsidP="00CB175C">
      <w:pPr>
        <w:rPr>
          <w:rFonts w:cstheme="minorHAnsi"/>
        </w:rPr>
      </w:pPr>
      <w:r w:rsidRPr="0087469E">
        <w:rPr>
          <w:rFonts w:cstheme="minorHAnsi"/>
        </w:rPr>
        <w:t>Prevailing Wage Act</w:t>
      </w:r>
    </w:p>
    <w:p w14:paraId="7DC6C9E7" w14:textId="77777777" w:rsidR="00FB553A" w:rsidRPr="0087469E" w:rsidRDefault="00FB553A" w:rsidP="00CB175C">
      <w:pPr>
        <w:rPr>
          <w:rFonts w:cstheme="minorHAnsi"/>
        </w:rPr>
      </w:pPr>
      <w:r w:rsidRPr="0087469E">
        <w:rPr>
          <w:rFonts w:cstheme="minorHAnsi"/>
        </w:rPr>
        <w:t>Equal Pay Law</w:t>
      </w:r>
    </w:p>
    <w:p w14:paraId="4E3C8F57" w14:textId="77777777" w:rsidR="00FB553A" w:rsidRPr="0087469E" w:rsidRDefault="00FB553A" w:rsidP="00CB175C">
      <w:pPr>
        <w:rPr>
          <w:rFonts w:cstheme="minorHAnsi"/>
        </w:rPr>
      </w:pPr>
      <w:r w:rsidRPr="0087469E">
        <w:rPr>
          <w:rFonts w:cstheme="minorHAnsi"/>
        </w:rPr>
        <w:t>Employer to Pay Employment Medical Examination Fee Act</w:t>
      </w:r>
    </w:p>
    <w:p w14:paraId="0453D028" w14:textId="77777777" w:rsidR="00FB553A" w:rsidRPr="0087469E" w:rsidRDefault="00FB553A" w:rsidP="00CB175C">
      <w:pPr>
        <w:rPr>
          <w:rFonts w:cstheme="minorHAnsi"/>
        </w:rPr>
      </w:pPr>
      <w:r w:rsidRPr="0087469E">
        <w:rPr>
          <w:rFonts w:cstheme="minorHAnsi"/>
        </w:rPr>
        <w:t>Seasonal Farm Labor Act</w:t>
      </w:r>
    </w:p>
    <w:p w14:paraId="1E652FF4" w14:textId="77777777" w:rsidR="00FB553A" w:rsidRPr="0087469E" w:rsidRDefault="00FB553A" w:rsidP="00CB175C">
      <w:pPr>
        <w:rPr>
          <w:rFonts w:cstheme="minorHAnsi"/>
        </w:rPr>
      </w:pPr>
      <w:r w:rsidRPr="0087469E">
        <w:rPr>
          <w:rFonts w:cstheme="minorHAnsi"/>
        </w:rPr>
        <w:t>Wage Payment and Collection Law</w:t>
      </w:r>
    </w:p>
    <w:p w14:paraId="2AED5791" w14:textId="77777777" w:rsidR="00FB553A" w:rsidRPr="0087469E" w:rsidRDefault="00FB553A" w:rsidP="00CB175C">
      <w:pPr>
        <w:rPr>
          <w:rFonts w:cstheme="minorHAnsi"/>
        </w:rPr>
      </w:pPr>
      <w:r w:rsidRPr="0087469E">
        <w:rPr>
          <w:rFonts w:cstheme="minorHAnsi"/>
        </w:rPr>
        <w:t>Industrial Homework Law</w:t>
      </w:r>
    </w:p>
    <w:p w14:paraId="6E452ACB" w14:textId="77777777" w:rsidR="00FB553A" w:rsidRPr="0087469E" w:rsidRDefault="00FB553A" w:rsidP="00CB175C">
      <w:pPr>
        <w:rPr>
          <w:rFonts w:cstheme="minorHAnsi"/>
        </w:rPr>
      </w:pPr>
      <w:r w:rsidRPr="0087469E">
        <w:rPr>
          <w:rFonts w:cstheme="minorHAnsi"/>
        </w:rPr>
        <w:t>Construction Industry Employee Verification Act</w:t>
      </w:r>
    </w:p>
    <w:p w14:paraId="6E8794C5" w14:textId="77777777" w:rsidR="00FB553A" w:rsidRPr="0087469E" w:rsidRDefault="00FB553A" w:rsidP="00CB175C">
      <w:pPr>
        <w:rPr>
          <w:rFonts w:cstheme="minorHAnsi"/>
        </w:rPr>
      </w:pPr>
      <w:r w:rsidRPr="0087469E">
        <w:rPr>
          <w:rFonts w:cstheme="minorHAnsi"/>
        </w:rPr>
        <w:t>Act 102: Prohibition on Excessive Overtime in Healthcare</w:t>
      </w:r>
    </w:p>
    <w:p w14:paraId="6263407A" w14:textId="77777777" w:rsidR="00FB553A" w:rsidRPr="0087469E" w:rsidRDefault="00FB553A" w:rsidP="00CB175C">
      <w:pPr>
        <w:rPr>
          <w:rFonts w:cstheme="minorHAnsi"/>
        </w:rPr>
      </w:pPr>
      <w:r w:rsidRPr="0087469E">
        <w:rPr>
          <w:rFonts w:cstheme="minorHAnsi"/>
        </w:rPr>
        <w:t>Apprenticeship and Training Act</w:t>
      </w:r>
    </w:p>
    <w:p w14:paraId="14AD6C5A" w14:textId="77777777" w:rsidR="00FB553A" w:rsidRPr="0087469E" w:rsidRDefault="00FB553A" w:rsidP="00CB175C">
      <w:pPr>
        <w:rPr>
          <w:rFonts w:cstheme="minorHAnsi"/>
        </w:rPr>
      </w:pPr>
      <w:r w:rsidRPr="0087469E">
        <w:rPr>
          <w:rFonts w:cstheme="minorHAnsi"/>
        </w:rPr>
        <w:t>Inspection of Employment Records Law</w:t>
      </w:r>
    </w:p>
    <w:p w14:paraId="5C227EFA" w14:textId="77777777" w:rsidR="00FB553A" w:rsidRPr="0087469E" w:rsidRDefault="00FB553A" w:rsidP="00CB175C">
      <w:pPr>
        <w:rPr>
          <w:rFonts w:cstheme="minorHAnsi"/>
        </w:rPr>
      </w:pPr>
    </w:p>
    <w:p w14:paraId="326E2532" w14:textId="77777777" w:rsidR="00FB553A" w:rsidRPr="0087469E" w:rsidRDefault="00FB553A" w:rsidP="00CB175C">
      <w:pPr>
        <w:rPr>
          <w:rFonts w:cstheme="minorHAnsi"/>
        </w:rPr>
      </w:pPr>
      <w:r w:rsidRPr="0087469E">
        <w:rPr>
          <w:rFonts w:cstheme="minorHAnsi"/>
        </w:rPr>
        <w:t>Pennsylvania law establishes penalties for providing false certifications, including contract termination; and three-year ineligibility to bid on contracts under 62 Pa. C.S. § 531 (Debarment or suspension).</w:t>
      </w:r>
    </w:p>
    <w:p w14:paraId="4695C9FA" w14:textId="417A04DE" w:rsidR="00FB553A" w:rsidRDefault="00FB553A" w:rsidP="00CB175C">
      <w:pPr>
        <w:rPr>
          <w:rFonts w:cstheme="minorHAnsi"/>
        </w:rPr>
      </w:pPr>
    </w:p>
    <w:p w14:paraId="01199138" w14:textId="77777777" w:rsidR="009E3873" w:rsidRPr="0087469E" w:rsidRDefault="009E3873" w:rsidP="00CB175C">
      <w:pPr>
        <w:rPr>
          <w:rFonts w:cstheme="minorHAnsi"/>
        </w:rPr>
      </w:pPr>
    </w:p>
    <w:p w14:paraId="7B725B5A" w14:textId="77777777" w:rsidR="00FB553A" w:rsidRPr="0087469E" w:rsidRDefault="00FB553A" w:rsidP="00CB175C">
      <w:pPr>
        <w:jc w:val="center"/>
        <w:rPr>
          <w:rFonts w:cstheme="minorHAnsi"/>
        </w:rPr>
      </w:pPr>
      <w:r w:rsidRPr="0087469E">
        <w:rPr>
          <w:rFonts w:cstheme="minorHAnsi"/>
        </w:rPr>
        <w:lastRenderedPageBreak/>
        <w:t>CERTIFICATION</w:t>
      </w:r>
    </w:p>
    <w:p w14:paraId="6D277C3C" w14:textId="77777777" w:rsidR="00FB553A" w:rsidRPr="0087469E" w:rsidRDefault="00FB553A" w:rsidP="00CB175C">
      <w:pPr>
        <w:rPr>
          <w:rFonts w:cstheme="minorHAnsi"/>
        </w:rPr>
      </w:pPr>
    </w:p>
    <w:p w14:paraId="1ED60368" w14:textId="77777777" w:rsidR="00FB553A" w:rsidRPr="0087469E" w:rsidRDefault="00FB553A" w:rsidP="00CB175C">
      <w:pPr>
        <w:rPr>
          <w:rFonts w:cstheme="minorHAnsi"/>
          <w:bCs/>
        </w:rPr>
      </w:pPr>
      <w:r w:rsidRPr="0087469E">
        <w:rPr>
          <w:rFonts w:cstheme="minorHAnsi"/>
        </w:rPr>
        <w:t xml:space="preserve">I, the official named below, certify I am duly authorized to execute this certification on behalf of the contractor/grantee identified below, and certify that the contractor/grantee identified below is </w:t>
      </w:r>
      <w:r w:rsidRPr="0087469E">
        <w:rPr>
          <w:rFonts w:cstheme="minorHAnsi"/>
          <w:bCs/>
        </w:rPr>
        <w:t>compliant with applicable Pennsylvania state labor and workplace safety laws, including, but not limited to, those listed in Paragraph A, above.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134D7F21" w14:textId="77777777" w:rsidR="00FB553A" w:rsidRPr="0087469E" w:rsidRDefault="00FB553A" w:rsidP="00CB175C">
      <w:pPr>
        <w:rPr>
          <w:rFonts w:cstheme="minorHAnsi"/>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005"/>
      </w:tblGrid>
      <w:tr w:rsidR="00FB553A" w:rsidRPr="0087469E" w14:paraId="323645A6" w14:textId="77777777" w:rsidTr="00CF589C">
        <w:trPr>
          <w:trHeight w:val="576"/>
          <w:jc w:val="center"/>
        </w:trPr>
        <w:tc>
          <w:tcPr>
            <w:tcW w:w="8005" w:type="dxa"/>
            <w:tcBorders>
              <w:bottom w:val="single" w:sz="12" w:space="0" w:color="auto"/>
            </w:tcBorders>
          </w:tcPr>
          <w:p w14:paraId="1F12E05E" w14:textId="77777777" w:rsidR="00FB553A" w:rsidRPr="0087469E" w:rsidRDefault="00FB553A" w:rsidP="00CB175C">
            <w:pPr>
              <w:rPr>
                <w:rFonts w:cstheme="minorHAnsi"/>
                <w:sz w:val="22"/>
              </w:rPr>
            </w:pPr>
          </w:p>
        </w:tc>
      </w:tr>
      <w:tr w:rsidR="009E3873" w:rsidRPr="0087469E" w14:paraId="421E378F" w14:textId="77777777" w:rsidTr="00BD7F2B">
        <w:trPr>
          <w:trHeight w:val="360"/>
          <w:jc w:val="center"/>
        </w:trPr>
        <w:tc>
          <w:tcPr>
            <w:tcW w:w="8005" w:type="dxa"/>
            <w:shd w:val="pct10" w:color="auto" w:fill="auto"/>
          </w:tcPr>
          <w:p w14:paraId="08550E9C" w14:textId="4C064283" w:rsidR="009E3873" w:rsidRPr="0087469E" w:rsidRDefault="009E3873" w:rsidP="009E3873">
            <w:pPr>
              <w:rPr>
                <w:rFonts w:cstheme="minorHAnsi"/>
                <w:bCs/>
                <w:i/>
                <w:iCs/>
                <w:sz w:val="22"/>
              </w:rPr>
            </w:pPr>
            <w:r w:rsidRPr="0087469E">
              <w:rPr>
                <w:rFonts w:cstheme="minorHAnsi"/>
                <w:bCs/>
                <w:i/>
                <w:iCs/>
                <w:sz w:val="22"/>
              </w:rPr>
              <w:t>Signature</w:t>
            </w:r>
            <w:r>
              <w:rPr>
                <w:rFonts w:cstheme="minorHAnsi"/>
                <w:bCs/>
                <w:i/>
                <w:iCs/>
                <w:sz w:val="22"/>
              </w:rPr>
              <w:t xml:space="preserve">                                                                                    </w:t>
            </w:r>
            <w:r w:rsidRPr="0087469E">
              <w:rPr>
                <w:rFonts w:cstheme="minorHAnsi"/>
                <w:bCs/>
                <w:i/>
                <w:iCs/>
                <w:sz w:val="22"/>
              </w:rPr>
              <w:t>Date</w:t>
            </w:r>
          </w:p>
        </w:tc>
      </w:tr>
      <w:tr w:rsidR="00FB553A" w:rsidRPr="0087469E" w14:paraId="5037BD23" w14:textId="77777777" w:rsidTr="00CF589C">
        <w:trPr>
          <w:trHeight w:val="576"/>
          <w:jc w:val="center"/>
        </w:trPr>
        <w:tc>
          <w:tcPr>
            <w:tcW w:w="8005" w:type="dxa"/>
            <w:tcBorders>
              <w:bottom w:val="single" w:sz="12" w:space="0" w:color="auto"/>
            </w:tcBorders>
          </w:tcPr>
          <w:p w14:paraId="1C464E54" w14:textId="77777777" w:rsidR="00FB553A" w:rsidRPr="0087469E" w:rsidRDefault="00FB553A" w:rsidP="00CB175C">
            <w:pPr>
              <w:rPr>
                <w:rFonts w:cstheme="minorHAnsi"/>
                <w:sz w:val="22"/>
              </w:rPr>
            </w:pPr>
          </w:p>
        </w:tc>
      </w:tr>
      <w:tr w:rsidR="00FB553A" w:rsidRPr="0087469E" w14:paraId="482098C5" w14:textId="77777777" w:rsidTr="00CF589C">
        <w:trPr>
          <w:trHeight w:val="360"/>
          <w:jc w:val="center"/>
        </w:trPr>
        <w:tc>
          <w:tcPr>
            <w:tcW w:w="8005" w:type="dxa"/>
            <w:shd w:val="pct10" w:color="auto" w:fill="auto"/>
          </w:tcPr>
          <w:p w14:paraId="055FD2A4" w14:textId="77777777" w:rsidR="00FB553A" w:rsidRPr="0087469E" w:rsidRDefault="00FB553A" w:rsidP="00CB175C">
            <w:pPr>
              <w:rPr>
                <w:rFonts w:cstheme="minorHAnsi"/>
                <w:bCs/>
                <w:i/>
                <w:iCs/>
                <w:sz w:val="22"/>
              </w:rPr>
            </w:pPr>
            <w:r w:rsidRPr="0087469E">
              <w:rPr>
                <w:rFonts w:cstheme="minorHAnsi"/>
                <w:bCs/>
                <w:i/>
                <w:iCs/>
                <w:sz w:val="22"/>
              </w:rPr>
              <w:t>Name (Printed)</w:t>
            </w:r>
          </w:p>
        </w:tc>
      </w:tr>
      <w:tr w:rsidR="00FB553A" w:rsidRPr="0087469E" w14:paraId="6044619A" w14:textId="77777777" w:rsidTr="00CF589C">
        <w:trPr>
          <w:trHeight w:val="576"/>
          <w:jc w:val="center"/>
        </w:trPr>
        <w:tc>
          <w:tcPr>
            <w:tcW w:w="8005" w:type="dxa"/>
            <w:tcBorders>
              <w:bottom w:val="single" w:sz="12" w:space="0" w:color="auto"/>
            </w:tcBorders>
          </w:tcPr>
          <w:p w14:paraId="2591AA70" w14:textId="77777777" w:rsidR="00FB553A" w:rsidRPr="0087469E" w:rsidRDefault="00FB553A" w:rsidP="00CB175C">
            <w:pPr>
              <w:rPr>
                <w:rFonts w:cstheme="minorHAnsi"/>
                <w:sz w:val="22"/>
              </w:rPr>
            </w:pPr>
          </w:p>
        </w:tc>
      </w:tr>
      <w:tr w:rsidR="00FB553A" w:rsidRPr="0087469E" w14:paraId="40BE0422" w14:textId="77777777" w:rsidTr="00CF589C">
        <w:trPr>
          <w:trHeight w:val="360"/>
          <w:jc w:val="center"/>
        </w:trPr>
        <w:tc>
          <w:tcPr>
            <w:tcW w:w="8005" w:type="dxa"/>
            <w:shd w:val="pct10" w:color="auto" w:fill="auto"/>
          </w:tcPr>
          <w:p w14:paraId="3A6145C2" w14:textId="77777777" w:rsidR="00FB553A" w:rsidRPr="0087469E" w:rsidRDefault="00FB553A" w:rsidP="00CB175C">
            <w:pPr>
              <w:rPr>
                <w:rFonts w:cstheme="minorHAnsi"/>
                <w:bCs/>
                <w:i/>
                <w:iCs/>
                <w:sz w:val="22"/>
              </w:rPr>
            </w:pPr>
            <w:r w:rsidRPr="0087469E">
              <w:rPr>
                <w:rFonts w:cstheme="minorHAnsi"/>
                <w:bCs/>
                <w:i/>
                <w:iCs/>
                <w:sz w:val="22"/>
              </w:rPr>
              <w:t>Title of Certifying Official (Printed)</w:t>
            </w:r>
          </w:p>
        </w:tc>
      </w:tr>
      <w:tr w:rsidR="009E3873" w:rsidRPr="0087469E" w14:paraId="49ADF8A2" w14:textId="77777777" w:rsidTr="00CB016B">
        <w:trPr>
          <w:trHeight w:val="576"/>
          <w:jc w:val="center"/>
        </w:trPr>
        <w:tc>
          <w:tcPr>
            <w:tcW w:w="8005" w:type="dxa"/>
            <w:tcBorders>
              <w:bottom w:val="single" w:sz="12" w:space="0" w:color="auto"/>
            </w:tcBorders>
          </w:tcPr>
          <w:p w14:paraId="367BE286" w14:textId="77777777" w:rsidR="009E3873" w:rsidRPr="0087469E" w:rsidRDefault="009E3873" w:rsidP="00CB175C">
            <w:pPr>
              <w:rPr>
                <w:rFonts w:cstheme="minorHAnsi"/>
                <w:sz w:val="22"/>
              </w:rPr>
            </w:pPr>
          </w:p>
        </w:tc>
      </w:tr>
      <w:tr w:rsidR="00FB553A" w:rsidRPr="0087469E" w14:paraId="4DAEBD7A" w14:textId="77777777" w:rsidTr="00CF589C">
        <w:trPr>
          <w:trHeight w:val="360"/>
          <w:jc w:val="center"/>
        </w:trPr>
        <w:tc>
          <w:tcPr>
            <w:tcW w:w="8005" w:type="dxa"/>
            <w:shd w:val="pct10" w:color="auto" w:fill="auto"/>
          </w:tcPr>
          <w:p w14:paraId="32284368" w14:textId="77777777" w:rsidR="00FB553A" w:rsidRPr="0087469E" w:rsidRDefault="00FB553A" w:rsidP="00CB175C">
            <w:pPr>
              <w:rPr>
                <w:rFonts w:cstheme="minorHAnsi"/>
                <w:i/>
                <w:iCs/>
                <w:sz w:val="22"/>
              </w:rPr>
            </w:pPr>
            <w:r w:rsidRPr="0087469E">
              <w:rPr>
                <w:rFonts w:cstheme="minorHAnsi"/>
                <w:bCs/>
                <w:i/>
                <w:iCs/>
                <w:sz w:val="22"/>
              </w:rPr>
              <w:t>Contractor/Grantee Name (Printed)</w:t>
            </w:r>
          </w:p>
        </w:tc>
      </w:tr>
    </w:tbl>
    <w:p w14:paraId="43A7E336" w14:textId="77777777" w:rsidR="00FB553A" w:rsidRPr="0087469E" w:rsidRDefault="00FB553A" w:rsidP="00CB175C">
      <w:pPr>
        <w:rPr>
          <w:rFonts w:cstheme="minorHAnsi"/>
        </w:rPr>
      </w:pPr>
    </w:p>
    <w:p w14:paraId="1AC46C0E" w14:textId="77777777" w:rsidR="00FB553A" w:rsidRPr="0087469E" w:rsidRDefault="00FB553A" w:rsidP="00CB175C">
      <w:pPr>
        <w:rPr>
          <w:rFonts w:cstheme="minorHAnsi"/>
        </w:rPr>
      </w:pPr>
    </w:p>
    <w:p w14:paraId="7C721BF7" w14:textId="77777777" w:rsidR="00FB553A" w:rsidRPr="0087469E" w:rsidRDefault="00FB553A" w:rsidP="00CB175C">
      <w:pPr>
        <w:rPr>
          <w:rFonts w:cstheme="minorHAnsi"/>
          <w:sz w:val="18"/>
        </w:rPr>
      </w:pPr>
    </w:p>
    <w:p w14:paraId="4626CFF8" w14:textId="77777777" w:rsidR="00FB553A" w:rsidRPr="0087469E" w:rsidRDefault="00FB553A" w:rsidP="00CB175C">
      <w:pPr>
        <w:rPr>
          <w:rFonts w:cstheme="minorHAnsi"/>
          <w:sz w:val="18"/>
        </w:rPr>
      </w:pPr>
      <w:r w:rsidRPr="0087469E">
        <w:rPr>
          <w:rFonts w:cstheme="minorHAnsi"/>
          <w:sz w:val="18"/>
        </w:rPr>
        <w:t>BOP-2201</w:t>
      </w:r>
    </w:p>
    <w:p w14:paraId="5A05392E" w14:textId="77777777" w:rsidR="00FB553A" w:rsidRPr="0087469E" w:rsidRDefault="00FB553A" w:rsidP="00CB175C">
      <w:pPr>
        <w:rPr>
          <w:rFonts w:cstheme="minorHAnsi"/>
          <w:sz w:val="18"/>
        </w:rPr>
      </w:pPr>
      <w:r w:rsidRPr="0087469E">
        <w:rPr>
          <w:rFonts w:cstheme="minorHAnsi"/>
          <w:sz w:val="18"/>
        </w:rPr>
        <w:t>Published: 02/07/2022</w:t>
      </w:r>
    </w:p>
    <w:p w14:paraId="00A1AA90" w14:textId="2B97FDC3" w:rsidR="004C697F" w:rsidRPr="0087469E" w:rsidRDefault="004C697F" w:rsidP="00CB175C">
      <w:pPr>
        <w:rPr>
          <w:rFonts w:cstheme="minorHAnsi"/>
          <w:color w:val="000000"/>
          <w:sz w:val="24"/>
          <w:szCs w:val="24"/>
        </w:rPr>
      </w:pPr>
    </w:p>
    <w:sectPr w:rsidR="004C697F" w:rsidRPr="0087469E" w:rsidSect="009E3873">
      <w:footerReference w:type="default" r:id="rId36"/>
      <w:footerReference w:type="first" r:id="rId37"/>
      <w:pgSz w:w="12240" w:h="15840"/>
      <w:pgMar w:top="1080" w:right="1080" w:bottom="1080" w:left="1080"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997F" w14:textId="77777777" w:rsidR="008F5455" w:rsidRDefault="008F5455" w:rsidP="00C22C51">
      <w:pPr>
        <w:spacing w:after="0" w:line="240" w:lineRule="auto"/>
      </w:pPr>
      <w:r>
        <w:separator/>
      </w:r>
    </w:p>
  </w:endnote>
  <w:endnote w:type="continuationSeparator" w:id="0">
    <w:p w14:paraId="79DD1D2D" w14:textId="77777777" w:rsidR="008F5455" w:rsidRDefault="008F5455" w:rsidP="00C2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26769"/>
      <w:docPartObj>
        <w:docPartGallery w:val="Page Numbers (Bottom of Page)"/>
        <w:docPartUnique/>
      </w:docPartObj>
    </w:sdtPr>
    <w:sdtContent>
      <w:p w14:paraId="7DF54D07" w14:textId="1BF06597" w:rsidR="009E3873" w:rsidRDefault="009E3873" w:rsidP="009E38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45B9665" w14:textId="77777777" w:rsidR="009E3873" w:rsidRDefault="009E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385995"/>
      <w:docPartObj>
        <w:docPartGallery w:val="Page Numbers (Bottom of Page)"/>
        <w:docPartUnique/>
      </w:docPartObj>
    </w:sdtPr>
    <w:sdtContent>
      <w:p w14:paraId="1F7B9584" w14:textId="2C7C370A" w:rsidR="009E3873" w:rsidRDefault="009E3873" w:rsidP="00BE3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5E08B3" w14:textId="77777777" w:rsidR="00156173" w:rsidRDefault="001561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573391"/>
      <w:docPartObj>
        <w:docPartGallery w:val="Page Numbers (Bottom of Page)"/>
        <w:docPartUnique/>
      </w:docPartObj>
    </w:sdtPr>
    <w:sdtContent>
      <w:p w14:paraId="519A727C" w14:textId="43EB40E0" w:rsidR="009E3873" w:rsidRDefault="009E3873" w:rsidP="00BE3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4FC26F1" w14:textId="43DC033B" w:rsidR="00156173" w:rsidRDefault="00156173">
    <w:pPr>
      <w:pStyle w:val="BodyText"/>
      <w:spacing w:line="14" w:lineRule="auto"/>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147366"/>
      <w:docPartObj>
        <w:docPartGallery w:val="Page Numbers (Bottom of Page)"/>
        <w:docPartUnique/>
      </w:docPartObj>
    </w:sdtPr>
    <w:sdtContent>
      <w:p w14:paraId="772FC649" w14:textId="681280EC" w:rsidR="009E3873" w:rsidRDefault="009E3873" w:rsidP="00BE3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50FDC12D" w14:textId="77777777" w:rsidR="009E3873" w:rsidRDefault="009E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43E0" w14:textId="77777777" w:rsidR="008F5455" w:rsidRDefault="008F5455" w:rsidP="00C22C51">
      <w:pPr>
        <w:spacing w:after="0" w:line="240" w:lineRule="auto"/>
      </w:pPr>
      <w:r>
        <w:separator/>
      </w:r>
    </w:p>
  </w:footnote>
  <w:footnote w:type="continuationSeparator" w:id="0">
    <w:p w14:paraId="765D8BA9" w14:textId="77777777" w:rsidR="008F5455" w:rsidRDefault="008F5455" w:rsidP="00C22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BF"/>
    <w:multiLevelType w:val="hybridMultilevel"/>
    <w:tmpl w:val="1E98F4F4"/>
    <w:lvl w:ilvl="0" w:tplc="C36EEC80">
      <w:numFmt w:val="bullet"/>
      <w:lvlText w:val="☐"/>
      <w:lvlJc w:val="left"/>
      <w:pPr>
        <w:ind w:left="827" w:hanging="368"/>
      </w:pPr>
      <w:rPr>
        <w:rFonts w:ascii="Segoe UI Symbol" w:eastAsia="Segoe UI Symbol" w:hAnsi="Segoe UI Symbol" w:cs="Segoe UI Symbol" w:hint="default"/>
        <w:w w:val="100"/>
        <w:position w:val="-1"/>
        <w:sz w:val="16"/>
        <w:szCs w:val="16"/>
      </w:rPr>
    </w:lvl>
    <w:lvl w:ilvl="1" w:tplc="A70283D0">
      <w:numFmt w:val="bullet"/>
      <w:lvlText w:val="•"/>
      <w:lvlJc w:val="left"/>
      <w:pPr>
        <w:ind w:left="1592" w:hanging="368"/>
      </w:pPr>
      <w:rPr>
        <w:rFonts w:hint="default"/>
      </w:rPr>
    </w:lvl>
    <w:lvl w:ilvl="2" w:tplc="5AEA2700">
      <w:numFmt w:val="bullet"/>
      <w:lvlText w:val="•"/>
      <w:lvlJc w:val="left"/>
      <w:pPr>
        <w:ind w:left="2364" w:hanging="368"/>
      </w:pPr>
      <w:rPr>
        <w:rFonts w:hint="default"/>
      </w:rPr>
    </w:lvl>
    <w:lvl w:ilvl="3" w:tplc="8E3C318A">
      <w:numFmt w:val="bullet"/>
      <w:lvlText w:val="•"/>
      <w:lvlJc w:val="left"/>
      <w:pPr>
        <w:ind w:left="3136" w:hanging="368"/>
      </w:pPr>
      <w:rPr>
        <w:rFonts w:hint="default"/>
      </w:rPr>
    </w:lvl>
    <w:lvl w:ilvl="4" w:tplc="04325D68">
      <w:numFmt w:val="bullet"/>
      <w:lvlText w:val="•"/>
      <w:lvlJc w:val="left"/>
      <w:pPr>
        <w:ind w:left="3908" w:hanging="368"/>
      </w:pPr>
      <w:rPr>
        <w:rFonts w:hint="default"/>
      </w:rPr>
    </w:lvl>
    <w:lvl w:ilvl="5" w:tplc="CA70A8BE">
      <w:numFmt w:val="bullet"/>
      <w:lvlText w:val="•"/>
      <w:lvlJc w:val="left"/>
      <w:pPr>
        <w:ind w:left="4680" w:hanging="368"/>
      </w:pPr>
      <w:rPr>
        <w:rFonts w:hint="default"/>
      </w:rPr>
    </w:lvl>
    <w:lvl w:ilvl="6" w:tplc="F184D856">
      <w:numFmt w:val="bullet"/>
      <w:lvlText w:val="•"/>
      <w:lvlJc w:val="left"/>
      <w:pPr>
        <w:ind w:left="5452" w:hanging="368"/>
      </w:pPr>
      <w:rPr>
        <w:rFonts w:hint="default"/>
      </w:rPr>
    </w:lvl>
    <w:lvl w:ilvl="7" w:tplc="E0C44DF2">
      <w:numFmt w:val="bullet"/>
      <w:lvlText w:val="•"/>
      <w:lvlJc w:val="left"/>
      <w:pPr>
        <w:ind w:left="6225" w:hanging="368"/>
      </w:pPr>
      <w:rPr>
        <w:rFonts w:hint="default"/>
      </w:rPr>
    </w:lvl>
    <w:lvl w:ilvl="8" w:tplc="CB4A5782">
      <w:numFmt w:val="bullet"/>
      <w:lvlText w:val="•"/>
      <w:lvlJc w:val="left"/>
      <w:pPr>
        <w:ind w:left="6997" w:hanging="368"/>
      </w:pPr>
      <w:rPr>
        <w:rFonts w:hint="default"/>
      </w:rPr>
    </w:lvl>
  </w:abstractNum>
  <w:abstractNum w:abstractNumId="1"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2" w15:restartNumberingAfterBreak="0">
    <w:nsid w:val="0A940DAE"/>
    <w:multiLevelType w:val="hybridMultilevel"/>
    <w:tmpl w:val="ECE263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46BE"/>
    <w:multiLevelType w:val="hybridMultilevel"/>
    <w:tmpl w:val="B45A6A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F10FC"/>
    <w:multiLevelType w:val="hybridMultilevel"/>
    <w:tmpl w:val="FFFFFFFF"/>
    <w:lvl w:ilvl="0" w:tplc="41BA0BDE">
      <w:start w:val="1"/>
      <w:numFmt w:val="bullet"/>
      <w:lvlText w:val="·"/>
      <w:lvlJc w:val="left"/>
      <w:pPr>
        <w:ind w:left="1440" w:hanging="360"/>
      </w:pPr>
      <w:rPr>
        <w:rFonts w:ascii="Symbol" w:hAnsi="Symbol" w:hint="default"/>
      </w:rPr>
    </w:lvl>
    <w:lvl w:ilvl="1" w:tplc="C666BFA0">
      <w:start w:val="1"/>
      <w:numFmt w:val="bullet"/>
      <w:lvlText w:val="o"/>
      <w:lvlJc w:val="left"/>
      <w:pPr>
        <w:ind w:left="2160" w:hanging="360"/>
      </w:pPr>
      <w:rPr>
        <w:rFonts w:ascii="Courier New" w:hAnsi="Courier New" w:hint="default"/>
      </w:rPr>
    </w:lvl>
    <w:lvl w:ilvl="2" w:tplc="E1484D20">
      <w:start w:val="1"/>
      <w:numFmt w:val="bullet"/>
      <w:lvlText w:val=""/>
      <w:lvlJc w:val="left"/>
      <w:pPr>
        <w:ind w:left="2880" w:hanging="360"/>
      </w:pPr>
      <w:rPr>
        <w:rFonts w:ascii="Wingdings" w:hAnsi="Wingdings" w:hint="default"/>
      </w:rPr>
    </w:lvl>
    <w:lvl w:ilvl="3" w:tplc="30FC94E0">
      <w:start w:val="1"/>
      <w:numFmt w:val="bullet"/>
      <w:lvlText w:val=""/>
      <w:lvlJc w:val="left"/>
      <w:pPr>
        <w:ind w:left="3600" w:hanging="360"/>
      </w:pPr>
      <w:rPr>
        <w:rFonts w:ascii="Symbol" w:hAnsi="Symbol" w:hint="default"/>
      </w:rPr>
    </w:lvl>
    <w:lvl w:ilvl="4" w:tplc="E0162752">
      <w:start w:val="1"/>
      <w:numFmt w:val="bullet"/>
      <w:lvlText w:val="o"/>
      <w:lvlJc w:val="left"/>
      <w:pPr>
        <w:ind w:left="4320" w:hanging="360"/>
      </w:pPr>
      <w:rPr>
        <w:rFonts w:ascii="Courier New" w:hAnsi="Courier New" w:hint="default"/>
      </w:rPr>
    </w:lvl>
    <w:lvl w:ilvl="5" w:tplc="E670E176">
      <w:start w:val="1"/>
      <w:numFmt w:val="bullet"/>
      <w:lvlText w:val=""/>
      <w:lvlJc w:val="left"/>
      <w:pPr>
        <w:ind w:left="5040" w:hanging="360"/>
      </w:pPr>
      <w:rPr>
        <w:rFonts w:ascii="Wingdings" w:hAnsi="Wingdings" w:hint="default"/>
      </w:rPr>
    </w:lvl>
    <w:lvl w:ilvl="6" w:tplc="FBDAA074">
      <w:start w:val="1"/>
      <w:numFmt w:val="bullet"/>
      <w:lvlText w:val=""/>
      <w:lvlJc w:val="left"/>
      <w:pPr>
        <w:ind w:left="5760" w:hanging="360"/>
      </w:pPr>
      <w:rPr>
        <w:rFonts w:ascii="Symbol" w:hAnsi="Symbol" w:hint="default"/>
      </w:rPr>
    </w:lvl>
    <w:lvl w:ilvl="7" w:tplc="1B8631E2">
      <w:start w:val="1"/>
      <w:numFmt w:val="bullet"/>
      <w:lvlText w:val="o"/>
      <w:lvlJc w:val="left"/>
      <w:pPr>
        <w:ind w:left="6480" w:hanging="360"/>
      </w:pPr>
      <w:rPr>
        <w:rFonts w:ascii="Courier New" w:hAnsi="Courier New" w:hint="default"/>
      </w:rPr>
    </w:lvl>
    <w:lvl w:ilvl="8" w:tplc="10EEFADE">
      <w:start w:val="1"/>
      <w:numFmt w:val="bullet"/>
      <w:lvlText w:val=""/>
      <w:lvlJc w:val="left"/>
      <w:pPr>
        <w:ind w:left="7200" w:hanging="360"/>
      </w:pPr>
      <w:rPr>
        <w:rFonts w:ascii="Wingdings" w:hAnsi="Wingdings" w:hint="default"/>
      </w:rPr>
    </w:lvl>
  </w:abstractNum>
  <w:abstractNum w:abstractNumId="5" w15:restartNumberingAfterBreak="0">
    <w:nsid w:val="1B53678B"/>
    <w:multiLevelType w:val="hybridMultilevel"/>
    <w:tmpl w:val="14904D0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6" w15:restartNumberingAfterBreak="0">
    <w:nsid w:val="1BF37EA4"/>
    <w:multiLevelType w:val="hybridMultilevel"/>
    <w:tmpl w:val="57D85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C7431"/>
    <w:multiLevelType w:val="hybridMultilevel"/>
    <w:tmpl w:val="A66E4C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B3A6C"/>
    <w:multiLevelType w:val="hybridMultilevel"/>
    <w:tmpl w:val="00C60C5E"/>
    <w:lvl w:ilvl="0" w:tplc="04090001">
      <w:start w:val="1"/>
      <w:numFmt w:val="bullet"/>
      <w:lvlText w:val=""/>
      <w:lvlJc w:val="left"/>
      <w:pPr>
        <w:ind w:left="360" w:hanging="360"/>
      </w:pPr>
      <w:rPr>
        <w:rFonts w:ascii="Symbol" w:hAnsi="Symbol" w:hint="default"/>
      </w:rPr>
    </w:lvl>
    <w:lvl w:ilvl="1" w:tplc="BEAE8F2E">
      <w:start w:val="3"/>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657B2"/>
    <w:multiLevelType w:val="hybridMultilevel"/>
    <w:tmpl w:val="12A0F4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2ADD"/>
    <w:multiLevelType w:val="hybridMultilevel"/>
    <w:tmpl w:val="945643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B756C"/>
    <w:multiLevelType w:val="hybridMultilevel"/>
    <w:tmpl w:val="41A6E698"/>
    <w:lvl w:ilvl="0" w:tplc="F9C21FF0">
      <w:start w:val="1"/>
      <w:numFmt w:val="decimal"/>
      <w:lvlText w:val="%1."/>
      <w:lvlJc w:val="left"/>
      <w:pPr>
        <w:ind w:left="940" w:hanging="360"/>
      </w:pPr>
      <w:rPr>
        <w:rFonts w:asciiTheme="minorHAnsi" w:eastAsia="Times New Roman" w:hAnsiTheme="minorHAnsi" w:cstheme="minorHAnsi" w:hint="default"/>
        <w:spacing w:val="-6"/>
        <w:w w:val="100"/>
        <w:sz w:val="22"/>
        <w:szCs w:val="22"/>
      </w:rPr>
    </w:lvl>
    <w:lvl w:ilvl="1" w:tplc="68B2E0EC">
      <w:numFmt w:val="bullet"/>
      <w:lvlText w:val="•"/>
      <w:lvlJc w:val="left"/>
      <w:pPr>
        <w:ind w:left="1972" w:hanging="360"/>
      </w:pPr>
      <w:rPr>
        <w:rFonts w:hint="default"/>
      </w:rPr>
    </w:lvl>
    <w:lvl w:ilvl="2" w:tplc="81DEBCE0">
      <w:numFmt w:val="bullet"/>
      <w:lvlText w:val="•"/>
      <w:lvlJc w:val="left"/>
      <w:pPr>
        <w:ind w:left="3004" w:hanging="360"/>
      </w:pPr>
      <w:rPr>
        <w:rFonts w:hint="default"/>
      </w:rPr>
    </w:lvl>
    <w:lvl w:ilvl="3" w:tplc="561E32B2">
      <w:numFmt w:val="bullet"/>
      <w:lvlText w:val="•"/>
      <w:lvlJc w:val="left"/>
      <w:pPr>
        <w:ind w:left="4036" w:hanging="360"/>
      </w:pPr>
      <w:rPr>
        <w:rFonts w:hint="default"/>
      </w:rPr>
    </w:lvl>
    <w:lvl w:ilvl="4" w:tplc="5E763032">
      <w:numFmt w:val="bullet"/>
      <w:lvlText w:val="•"/>
      <w:lvlJc w:val="left"/>
      <w:pPr>
        <w:ind w:left="5068" w:hanging="360"/>
      </w:pPr>
      <w:rPr>
        <w:rFonts w:hint="default"/>
      </w:rPr>
    </w:lvl>
    <w:lvl w:ilvl="5" w:tplc="444802E2">
      <w:numFmt w:val="bullet"/>
      <w:lvlText w:val="•"/>
      <w:lvlJc w:val="left"/>
      <w:pPr>
        <w:ind w:left="6100" w:hanging="360"/>
      </w:pPr>
      <w:rPr>
        <w:rFonts w:hint="default"/>
      </w:rPr>
    </w:lvl>
    <w:lvl w:ilvl="6" w:tplc="0EAA1242">
      <w:numFmt w:val="bullet"/>
      <w:lvlText w:val="•"/>
      <w:lvlJc w:val="left"/>
      <w:pPr>
        <w:ind w:left="7132" w:hanging="360"/>
      </w:pPr>
      <w:rPr>
        <w:rFonts w:hint="default"/>
      </w:rPr>
    </w:lvl>
    <w:lvl w:ilvl="7" w:tplc="D0B66418">
      <w:numFmt w:val="bullet"/>
      <w:lvlText w:val="•"/>
      <w:lvlJc w:val="left"/>
      <w:pPr>
        <w:ind w:left="8164" w:hanging="360"/>
      </w:pPr>
      <w:rPr>
        <w:rFonts w:hint="default"/>
      </w:rPr>
    </w:lvl>
    <w:lvl w:ilvl="8" w:tplc="6CA440B6">
      <w:numFmt w:val="bullet"/>
      <w:lvlText w:val="•"/>
      <w:lvlJc w:val="left"/>
      <w:pPr>
        <w:ind w:left="9196" w:hanging="360"/>
      </w:pPr>
      <w:rPr>
        <w:rFonts w:hint="default"/>
      </w:rPr>
    </w:lvl>
  </w:abstractNum>
  <w:abstractNum w:abstractNumId="13" w15:restartNumberingAfterBreak="0">
    <w:nsid w:val="34B36EDB"/>
    <w:multiLevelType w:val="hybridMultilevel"/>
    <w:tmpl w:val="27F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E1CAD"/>
    <w:multiLevelType w:val="hybridMultilevel"/>
    <w:tmpl w:val="8DD46968"/>
    <w:lvl w:ilvl="0" w:tplc="2246594C">
      <w:numFmt w:val="bullet"/>
      <w:lvlText w:val=""/>
      <w:lvlJc w:val="left"/>
      <w:pPr>
        <w:ind w:left="1450" w:hanging="214"/>
      </w:pPr>
      <w:rPr>
        <w:rFonts w:ascii="Symbol" w:eastAsia="Symbol" w:hAnsi="Symbol" w:cs="Symbol" w:hint="default"/>
        <w:w w:val="100"/>
        <w:sz w:val="16"/>
        <w:szCs w:val="16"/>
      </w:rPr>
    </w:lvl>
    <w:lvl w:ilvl="1" w:tplc="51C0B05E">
      <w:numFmt w:val="bullet"/>
      <w:lvlText w:val="•"/>
      <w:lvlJc w:val="left"/>
      <w:pPr>
        <w:ind w:left="2360" w:hanging="214"/>
      </w:pPr>
      <w:rPr>
        <w:rFonts w:hint="default"/>
      </w:rPr>
    </w:lvl>
    <w:lvl w:ilvl="2" w:tplc="AA702A1E">
      <w:numFmt w:val="bullet"/>
      <w:lvlText w:val="•"/>
      <w:lvlJc w:val="left"/>
      <w:pPr>
        <w:ind w:left="3262" w:hanging="214"/>
      </w:pPr>
      <w:rPr>
        <w:rFonts w:hint="default"/>
      </w:rPr>
    </w:lvl>
    <w:lvl w:ilvl="3" w:tplc="18060DE6">
      <w:numFmt w:val="bullet"/>
      <w:lvlText w:val="•"/>
      <w:lvlJc w:val="left"/>
      <w:pPr>
        <w:ind w:left="4164" w:hanging="214"/>
      </w:pPr>
      <w:rPr>
        <w:rFonts w:hint="default"/>
      </w:rPr>
    </w:lvl>
    <w:lvl w:ilvl="4" w:tplc="AC6C4736">
      <w:numFmt w:val="bullet"/>
      <w:lvlText w:val="•"/>
      <w:lvlJc w:val="left"/>
      <w:pPr>
        <w:ind w:left="5066" w:hanging="214"/>
      </w:pPr>
      <w:rPr>
        <w:rFonts w:hint="default"/>
      </w:rPr>
    </w:lvl>
    <w:lvl w:ilvl="5" w:tplc="3058F11A">
      <w:numFmt w:val="bullet"/>
      <w:lvlText w:val="•"/>
      <w:lvlJc w:val="left"/>
      <w:pPr>
        <w:ind w:left="5968" w:hanging="214"/>
      </w:pPr>
      <w:rPr>
        <w:rFonts w:hint="default"/>
      </w:rPr>
    </w:lvl>
    <w:lvl w:ilvl="6" w:tplc="19505250">
      <w:numFmt w:val="bullet"/>
      <w:lvlText w:val="•"/>
      <w:lvlJc w:val="left"/>
      <w:pPr>
        <w:ind w:left="6870" w:hanging="214"/>
      </w:pPr>
      <w:rPr>
        <w:rFonts w:hint="default"/>
      </w:rPr>
    </w:lvl>
    <w:lvl w:ilvl="7" w:tplc="49661D78">
      <w:numFmt w:val="bullet"/>
      <w:lvlText w:val="•"/>
      <w:lvlJc w:val="left"/>
      <w:pPr>
        <w:ind w:left="7772" w:hanging="214"/>
      </w:pPr>
      <w:rPr>
        <w:rFonts w:hint="default"/>
      </w:rPr>
    </w:lvl>
    <w:lvl w:ilvl="8" w:tplc="0036536A">
      <w:numFmt w:val="bullet"/>
      <w:lvlText w:val="•"/>
      <w:lvlJc w:val="left"/>
      <w:pPr>
        <w:ind w:left="8674" w:hanging="214"/>
      </w:pPr>
      <w:rPr>
        <w:rFonts w:hint="default"/>
      </w:rPr>
    </w:lvl>
  </w:abstractNum>
  <w:abstractNum w:abstractNumId="15" w15:restartNumberingAfterBreak="0">
    <w:nsid w:val="432E79AA"/>
    <w:multiLevelType w:val="hybridMultilevel"/>
    <w:tmpl w:val="69DC853E"/>
    <w:lvl w:ilvl="0" w:tplc="FF54DA00">
      <w:numFmt w:val="bullet"/>
      <w:lvlText w:val="☐"/>
      <w:lvlJc w:val="left"/>
      <w:pPr>
        <w:ind w:left="719" w:hanging="281"/>
      </w:pPr>
      <w:rPr>
        <w:rFonts w:ascii="Segoe UI Symbol" w:eastAsia="Segoe UI Symbol" w:hAnsi="Segoe UI Symbol" w:cs="Segoe UI Symbol" w:hint="default"/>
        <w:w w:val="100"/>
        <w:position w:val="-1"/>
        <w:sz w:val="16"/>
        <w:szCs w:val="16"/>
      </w:rPr>
    </w:lvl>
    <w:lvl w:ilvl="1" w:tplc="C9B0D79C">
      <w:numFmt w:val="bullet"/>
      <w:lvlText w:val="•"/>
      <w:lvlJc w:val="left"/>
      <w:pPr>
        <w:ind w:left="886" w:hanging="281"/>
      </w:pPr>
      <w:rPr>
        <w:rFonts w:hint="default"/>
      </w:rPr>
    </w:lvl>
    <w:lvl w:ilvl="2" w:tplc="2BFCBCDA">
      <w:numFmt w:val="bullet"/>
      <w:lvlText w:val="•"/>
      <w:lvlJc w:val="left"/>
      <w:pPr>
        <w:ind w:left="1052" w:hanging="281"/>
      </w:pPr>
      <w:rPr>
        <w:rFonts w:hint="default"/>
      </w:rPr>
    </w:lvl>
    <w:lvl w:ilvl="3" w:tplc="748A419C">
      <w:numFmt w:val="bullet"/>
      <w:lvlText w:val="•"/>
      <w:lvlJc w:val="left"/>
      <w:pPr>
        <w:ind w:left="1218" w:hanging="281"/>
      </w:pPr>
      <w:rPr>
        <w:rFonts w:hint="default"/>
      </w:rPr>
    </w:lvl>
    <w:lvl w:ilvl="4" w:tplc="617C3816">
      <w:numFmt w:val="bullet"/>
      <w:lvlText w:val="•"/>
      <w:lvlJc w:val="left"/>
      <w:pPr>
        <w:ind w:left="1385" w:hanging="281"/>
      </w:pPr>
      <w:rPr>
        <w:rFonts w:hint="default"/>
      </w:rPr>
    </w:lvl>
    <w:lvl w:ilvl="5" w:tplc="2F506BA4">
      <w:numFmt w:val="bullet"/>
      <w:lvlText w:val="•"/>
      <w:lvlJc w:val="left"/>
      <w:pPr>
        <w:ind w:left="1551" w:hanging="281"/>
      </w:pPr>
      <w:rPr>
        <w:rFonts w:hint="default"/>
      </w:rPr>
    </w:lvl>
    <w:lvl w:ilvl="6" w:tplc="E1480934">
      <w:numFmt w:val="bullet"/>
      <w:lvlText w:val="•"/>
      <w:lvlJc w:val="left"/>
      <w:pPr>
        <w:ind w:left="1717" w:hanging="281"/>
      </w:pPr>
      <w:rPr>
        <w:rFonts w:hint="default"/>
      </w:rPr>
    </w:lvl>
    <w:lvl w:ilvl="7" w:tplc="8E5CC260">
      <w:numFmt w:val="bullet"/>
      <w:lvlText w:val="•"/>
      <w:lvlJc w:val="left"/>
      <w:pPr>
        <w:ind w:left="1883" w:hanging="281"/>
      </w:pPr>
      <w:rPr>
        <w:rFonts w:hint="default"/>
      </w:rPr>
    </w:lvl>
    <w:lvl w:ilvl="8" w:tplc="6FBE38BC">
      <w:numFmt w:val="bullet"/>
      <w:lvlText w:val="•"/>
      <w:lvlJc w:val="left"/>
      <w:pPr>
        <w:ind w:left="2050" w:hanging="281"/>
      </w:pPr>
      <w:rPr>
        <w:rFonts w:hint="default"/>
      </w:rPr>
    </w:lvl>
  </w:abstractNum>
  <w:abstractNum w:abstractNumId="16"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6D94163"/>
    <w:multiLevelType w:val="hybridMultilevel"/>
    <w:tmpl w:val="893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81263"/>
    <w:multiLevelType w:val="hybridMultilevel"/>
    <w:tmpl w:val="2B9C8000"/>
    <w:lvl w:ilvl="0" w:tplc="E19CA670">
      <w:numFmt w:val="bullet"/>
      <w:lvlText w:val="☐"/>
      <w:lvlJc w:val="left"/>
      <w:pPr>
        <w:ind w:left="618" w:hanging="368"/>
      </w:pPr>
      <w:rPr>
        <w:rFonts w:ascii="Segoe UI Symbol" w:eastAsia="Segoe UI Symbol" w:hAnsi="Segoe UI Symbol" w:cs="Segoe UI Symbol" w:hint="default"/>
        <w:w w:val="100"/>
        <w:position w:val="-1"/>
        <w:sz w:val="16"/>
        <w:szCs w:val="16"/>
      </w:rPr>
    </w:lvl>
    <w:lvl w:ilvl="1" w:tplc="948AFDF2">
      <w:numFmt w:val="bullet"/>
      <w:lvlText w:val="•"/>
      <w:lvlJc w:val="left"/>
      <w:pPr>
        <w:ind w:left="796" w:hanging="368"/>
      </w:pPr>
      <w:rPr>
        <w:rFonts w:hint="default"/>
      </w:rPr>
    </w:lvl>
    <w:lvl w:ilvl="2" w:tplc="BAC0F6EA">
      <w:numFmt w:val="bullet"/>
      <w:lvlText w:val="•"/>
      <w:lvlJc w:val="left"/>
      <w:pPr>
        <w:ind w:left="972" w:hanging="368"/>
      </w:pPr>
      <w:rPr>
        <w:rFonts w:hint="default"/>
      </w:rPr>
    </w:lvl>
    <w:lvl w:ilvl="3" w:tplc="F75C46B8">
      <w:numFmt w:val="bullet"/>
      <w:lvlText w:val="•"/>
      <w:lvlJc w:val="left"/>
      <w:pPr>
        <w:ind w:left="1148" w:hanging="368"/>
      </w:pPr>
      <w:rPr>
        <w:rFonts w:hint="default"/>
      </w:rPr>
    </w:lvl>
    <w:lvl w:ilvl="4" w:tplc="87E84334">
      <w:numFmt w:val="bullet"/>
      <w:lvlText w:val="•"/>
      <w:lvlJc w:val="left"/>
      <w:pPr>
        <w:ind w:left="1325" w:hanging="368"/>
      </w:pPr>
      <w:rPr>
        <w:rFonts w:hint="default"/>
      </w:rPr>
    </w:lvl>
    <w:lvl w:ilvl="5" w:tplc="B68ED9CC">
      <w:numFmt w:val="bullet"/>
      <w:lvlText w:val="•"/>
      <w:lvlJc w:val="left"/>
      <w:pPr>
        <w:ind w:left="1501" w:hanging="368"/>
      </w:pPr>
      <w:rPr>
        <w:rFonts w:hint="default"/>
      </w:rPr>
    </w:lvl>
    <w:lvl w:ilvl="6" w:tplc="EB547D88">
      <w:numFmt w:val="bullet"/>
      <w:lvlText w:val="•"/>
      <w:lvlJc w:val="left"/>
      <w:pPr>
        <w:ind w:left="1677" w:hanging="368"/>
      </w:pPr>
      <w:rPr>
        <w:rFonts w:hint="default"/>
      </w:rPr>
    </w:lvl>
    <w:lvl w:ilvl="7" w:tplc="2A2EB254">
      <w:numFmt w:val="bullet"/>
      <w:lvlText w:val="•"/>
      <w:lvlJc w:val="left"/>
      <w:pPr>
        <w:ind w:left="1853" w:hanging="368"/>
      </w:pPr>
      <w:rPr>
        <w:rFonts w:hint="default"/>
      </w:rPr>
    </w:lvl>
    <w:lvl w:ilvl="8" w:tplc="D4FA1A0E">
      <w:numFmt w:val="bullet"/>
      <w:lvlText w:val="•"/>
      <w:lvlJc w:val="left"/>
      <w:pPr>
        <w:ind w:left="2030" w:hanging="368"/>
      </w:pPr>
      <w:rPr>
        <w:rFonts w:hint="default"/>
      </w:rPr>
    </w:lvl>
  </w:abstractNum>
  <w:abstractNum w:abstractNumId="19" w15:restartNumberingAfterBreak="0">
    <w:nsid w:val="49102321"/>
    <w:multiLevelType w:val="multilevel"/>
    <w:tmpl w:val="77A6AEA8"/>
    <w:styleLink w:val="CurrentList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C5C31F2"/>
    <w:multiLevelType w:val="hybridMultilevel"/>
    <w:tmpl w:val="8E96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61780"/>
    <w:multiLevelType w:val="multilevel"/>
    <w:tmpl w:val="5966F510"/>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pStyle w:val="MMTopic7"/>
      <w:suff w:val="space"/>
      <w:lvlText w:val="%1.%2.%3.%4.%5.%6.%7"/>
      <w:lvlJc w:val="left"/>
      <w:pPr>
        <w:tabs>
          <w:tab w:val="num" w:pos="2520"/>
        </w:tabs>
        <w:ind w:left="0" w:firstLine="0"/>
      </w:pPr>
    </w:lvl>
    <w:lvl w:ilvl="7">
      <w:start w:val="1"/>
      <w:numFmt w:val="decimal"/>
      <w:pStyle w:val="MMTopic8"/>
      <w:suff w:val="space"/>
      <w:lvlText w:val="%1.%2.%3.%4.%5.%6.%7.%8"/>
      <w:lvlJc w:val="left"/>
      <w:pPr>
        <w:tabs>
          <w:tab w:val="num" w:pos="2880"/>
        </w:tabs>
        <w:ind w:left="0" w:firstLine="0"/>
      </w:pPr>
    </w:lvl>
    <w:lvl w:ilvl="8">
      <w:start w:val="1"/>
      <w:numFmt w:val="decimal"/>
      <w:pStyle w:val="MMTopic9"/>
      <w:suff w:val="space"/>
      <w:lvlText w:val="%1.%2.%3.%4.%5.%6.%7.%8.%9"/>
      <w:lvlJc w:val="left"/>
      <w:pPr>
        <w:tabs>
          <w:tab w:val="num" w:pos="3240"/>
        </w:tabs>
        <w:ind w:left="0" w:firstLine="0"/>
      </w:pPr>
    </w:lvl>
  </w:abstractNum>
  <w:abstractNum w:abstractNumId="23" w15:restartNumberingAfterBreak="0">
    <w:nsid w:val="5B3B20C8"/>
    <w:multiLevelType w:val="hybridMultilevel"/>
    <w:tmpl w:val="9E3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1779"/>
    <w:multiLevelType w:val="hybridMultilevel"/>
    <w:tmpl w:val="6BE229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61216D"/>
    <w:multiLevelType w:val="hybridMultilevel"/>
    <w:tmpl w:val="F8B87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C111B"/>
    <w:multiLevelType w:val="hybridMultilevel"/>
    <w:tmpl w:val="E2EE5BF8"/>
    <w:lvl w:ilvl="0" w:tplc="26BEAC9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A32A1"/>
    <w:multiLevelType w:val="hybridMultilevel"/>
    <w:tmpl w:val="F35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35A89"/>
    <w:multiLevelType w:val="hybridMultilevel"/>
    <w:tmpl w:val="A22283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D36FBD"/>
    <w:multiLevelType w:val="hybridMultilevel"/>
    <w:tmpl w:val="965A5DDC"/>
    <w:lvl w:ilvl="0" w:tplc="2F121380">
      <w:start w:val="1"/>
      <w:numFmt w:val="decimal"/>
      <w:lvlText w:val="%1."/>
      <w:lvlJc w:val="left"/>
      <w:pPr>
        <w:ind w:left="480" w:hanging="361"/>
      </w:pPr>
      <w:rPr>
        <w:rFonts w:ascii="Arial" w:eastAsia="Calibri" w:hAnsi="Arial" w:cs="Arial"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abstractNum w:abstractNumId="30" w15:restartNumberingAfterBreak="0">
    <w:nsid w:val="677E25E4"/>
    <w:multiLevelType w:val="hybridMultilevel"/>
    <w:tmpl w:val="BDA4F71A"/>
    <w:lvl w:ilvl="0" w:tplc="04090001">
      <w:start w:val="1"/>
      <w:numFmt w:val="bullet"/>
      <w:lvlText w:val=""/>
      <w:lvlJc w:val="left"/>
      <w:pPr>
        <w:ind w:left="360" w:hanging="360"/>
      </w:pPr>
      <w:rPr>
        <w:rFonts w:ascii="Symbol" w:hAnsi="Symbol" w:hint="default"/>
      </w:rPr>
    </w:lvl>
    <w:lvl w:ilvl="1" w:tplc="BEAE8F2E">
      <w:start w:val="3"/>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7D588D"/>
    <w:multiLevelType w:val="hybridMultilevel"/>
    <w:tmpl w:val="DFD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974"/>
    <w:multiLevelType w:val="hybridMultilevel"/>
    <w:tmpl w:val="DD7ED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F249C5"/>
    <w:multiLevelType w:val="hybridMultilevel"/>
    <w:tmpl w:val="BA863146"/>
    <w:lvl w:ilvl="0" w:tplc="C6400A60">
      <w:numFmt w:val="bullet"/>
      <w:lvlText w:val="☐"/>
      <w:lvlJc w:val="left"/>
      <w:pPr>
        <w:ind w:left="467" w:hanging="281"/>
      </w:pPr>
      <w:rPr>
        <w:rFonts w:ascii="Segoe UI Symbol" w:eastAsia="Segoe UI Symbol" w:hAnsi="Segoe UI Symbol" w:cs="Segoe UI Symbol" w:hint="default"/>
        <w:w w:val="100"/>
        <w:position w:val="-1"/>
        <w:sz w:val="16"/>
        <w:szCs w:val="16"/>
      </w:rPr>
    </w:lvl>
    <w:lvl w:ilvl="1" w:tplc="7892081A">
      <w:numFmt w:val="bullet"/>
      <w:lvlText w:val="•"/>
      <w:lvlJc w:val="left"/>
      <w:pPr>
        <w:ind w:left="1268" w:hanging="281"/>
      </w:pPr>
      <w:rPr>
        <w:rFonts w:hint="default"/>
      </w:rPr>
    </w:lvl>
    <w:lvl w:ilvl="2" w:tplc="1F845066">
      <w:numFmt w:val="bullet"/>
      <w:lvlText w:val="•"/>
      <w:lvlJc w:val="left"/>
      <w:pPr>
        <w:ind w:left="2076" w:hanging="281"/>
      </w:pPr>
      <w:rPr>
        <w:rFonts w:hint="default"/>
      </w:rPr>
    </w:lvl>
    <w:lvl w:ilvl="3" w:tplc="B204BAAC">
      <w:numFmt w:val="bullet"/>
      <w:lvlText w:val="•"/>
      <w:lvlJc w:val="left"/>
      <w:pPr>
        <w:ind w:left="2884" w:hanging="281"/>
      </w:pPr>
      <w:rPr>
        <w:rFonts w:hint="default"/>
      </w:rPr>
    </w:lvl>
    <w:lvl w:ilvl="4" w:tplc="C8A4F8C2">
      <w:numFmt w:val="bullet"/>
      <w:lvlText w:val="•"/>
      <w:lvlJc w:val="left"/>
      <w:pPr>
        <w:ind w:left="3692" w:hanging="281"/>
      </w:pPr>
      <w:rPr>
        <w:rFonts w:hint="default"/>
      </w:rPr>
    </w:lvl>
    <w:lvl w:ilvl="5" w:tplc="D00A9416">
      <w:numFmt w:val="bullet"/>
      <w:lvlText w:val="•"/>
      <w:lvlJc w:val="left"/>
      <w:pPr>
        <w:ind w:left="4500" w:hanging="281"/>
      </w:pPr>
      <w:rPr>
        <w:rFonts w:hint="default"/>
      </w:rPr>
    </w:lvl>
    <w:lvl w:ilvl="6" w:tplc="BEF2C412">
      <w:numFmt w:val="bullet"/>
      <w:lvlText w:val="•"/>
      <w:lvlJc w:val="left"/>
      <w:pPr>
        <w:ind w:left="5308" w:hanging="281"/>
      </w:pPr>
      <w:rPr>
        <w:rFonts w:hint="default"/>
      </w:rPr>
    </w:lvl>
    <w:lvl w:ilvl="7" w:tplc="7F3EF04C">
      <w:numFmt w:val="bullet"/>
      <w:lvlText w:val="•"/>
      <w:lvlJc w:val="left"/>
      <w:pPr>
        <w:ind w:left="6117" w:hanging="281"/>
      </w:pPr>
      <w:rPr>
        <w:rFonts w:hint="default"/>
      </w:rPr>
    </w:lvl>
    <w:lvl w:ilvl="8" w:tplc="3AF40A68">
      <w:numFmt w:val="bullet"/>
      <w:lvlText w:val="•"/>
      <w:lvlJc w:val="left"/>
      <w:pPr>
        <w:ind w:left="6925" w:hanging="281"/>
      </w:pPr>
      <w:rPr>
        <w:rFonts w:hint="default"/>
      </w:rPr>
    </w:lvl>
  </w:abstractNum>
  <w:abstractNum w:abstractNumId="34" w15:restartNumberingAfterBreak="0">
    <w:nsid w:val="7258668B"/>
    <w:multiLevelType w:val="hybridMultilevel"/>
    <w:tmpl w:val="3D76309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6532E20"/>
    <w:multiLevelType w:val="hybridMultilevel"/>
    <w:tmpl w:val="7B5A8B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80B66"/>
    <w:multiLevelType w:val="hybridMultilevel"/>
    <w:tmpl w:val="DE92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89300">
    <w:abstractNumId w:val="22"/>
  </w:num>
  <w:num w:numId="2" w16cid:durableId="1111317180">
    <w:abstractNumId w:val="3"/>
  </w:num>
  <w:num w:numId="3" w16cid:durableId="2056998970">
    <w:abstractNumId w:val="6"/>
  </w:num>
  <w:num w:numId="4" w16cid:durableId="1593196107">
    <w:abstractNumId w:val="11"/>
  </w:num>
  <w:num w:numId="5" w16cid:durableId="557479419">
    <w:abstractNumId w:val="13"/>
  </w:num>
  <w:num w:numId="6" w16cid:durableId="1088308555">
    <w:abstractNumId w:val="21"/>
  </w:num>
  <w:num w:numId="7" w16cid:durableId="890578622">
    <w:abstractNumId w:val="10"/>
  </w:num>
  <w:num w:numId="8" w16cid:durableId="83038458">
    <w:abstractNumId w:val="4"/>
  </w:num>
  <w:num w:numId="9" w16cid:durableId="1617591880">
    <w:abstractNumId w:val="32"/>
  </w:num>
  <w:num w:numId="10" w16cid:durableId="1570728962">
    <w:abstractNumId w:val="8"/>
  </w:num>
  <w:num w:numId="11" w16cid:durableId="1171720339">
    <w:abstractNumId w:val="30"/>
  </w:num>
  <w:num w:numId="12" w16cid:durableId="1691180140">
    <w:abstractNumId w:val="28"/>
  </w:num>
  <w:num w:numId="13" w16cid:durableId="155154423">
    <w:abstractNumId w:val="25"/>
  </w:num>
  <w:num w:numId="14" w16cid:durableId="1804883283">
    <w:abstractNumId w:val="24"/>
  </w:num>
  <w:num w:numId="15" w16cid:durableId="125902959">
    <w:abstractNumId w:val="23"/>
  </w:num>
  <w:num w:numId="16" w16cid:durableId="1729455860">
    <w:abstractNumId w:val="19"/>
  </w:num>
  <w:num w:numId="17" w16cid:durableId="1206018464">
    <w:abstractNumId w:val="26"/>
  </w:num>
  <w:num w:numId="18" w16cid:durableId="19359044">
    <w:abstractNumId w:val="36"/>
  </w:num>
  <w:num w:numId="19" w16cid:durableId="128400380">
    <w:abstractNumId w:val="2"/>
  </w:num>
  <w:num w:numId="20" w16cid:durableId="81994596">
    <w:abstractNumId w:val="9"/>
  </w:num>
  <w:num w:numId="21" w16cid:durableId="220485419">
    <w:abstractNumId w:val="35"/>
  </w:num>
  <w:num w:numId="22" w16cid:durableId="1277056905">
    <w:abstractNumId w:val="7"/>
  </w:num>
  <w:num w:numId="23" w16cid:durableId="1753038452">
    <w:abstractNumId w:val="0"/>
  </w:num>
  <w:num w:numId="24" w16cid:durableId="1394308625">
    <w:abstractNumId w:val="18"/>
  </w:num>
  <w:num w:numId="25" w16cid:durableId="1521313131">
    <w:abstractNumId w:val="33"/>
  </w:num>
  <w:num w:numId="26" w16cid:durableId="743841236">
    <w:abstractNumId w:val="15"/>
  </w:num>
  <w:num w:numId="27" w16cid:durableId="1697073197">
    <w:abstractNumId w:val="12"/>
  </w:num>
  <w:num w:numId="28" w16cid:durableId="1348947062">
    <w:abstractNumId w:val="29"/>
  </w:num>
  <w:num w:numId="29" w16cid:durableId="1633705985">
    <w:abstractNumId w:val="1"/>
  </w:num>
  <w:num w:numId="30" w16cid:durableId="318121544">
    <w:abstractNumId w:val="20"/>
  </w:num>
  <w:num w:numId="31" w16cid:durableId="1160271673">
    <w:abstractNumId w:val="16"/>
  </w:num>
  <w:num w:numId="32" w16cid:durableId="1992514226">
    <w:abstractNumId w:val="14"/>
  </w:num>
  <w:num w:numId="33" w16cid:durableId="1216505467">
    <w:abstractNumId w:val="5"/>
  </w:num>
  <w:num w:numId="34" w16cid:durableId="1113133226">
    <w:abstractNumId w:val="34"/>
  </w:num>
  <w:num w:numId="35" w16cid:durableId="914364253">
    <w:abstractNumId w:val="27"/>
  </w:num>
  <w:num w:numId="36" w16cid:durableId="175461005">
    <w:abstractNumId w:val="31"/>
  </w:num>
  <w:num w:numId="37" w16cid:durableId="144954927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A5"/>
    <w:rsid w:val="000044C5"/>
    <w:rsid w:val="000072A0"/>
    <w:rsid w:val="000075BF"/>
    <w:rsid w:val="000075CA"/>
    <w:rsid w:val="00010333"/>
    <w:rsid w:val="00011255"/>
    <w:rsid w:val="00017536"/>
    <w:rsid w:val="00020AFB"/>
    <w:rsid w:val="00030DB3"/>
    <w:rsid w:val="00032D73"/>
    <w:rsid w:val="00035F95"/>
    <w:rsid w:val="00037757"/>
    <w:rsid w:val="0004302E"/>
    <w:rsid w:val="00051016"/>
    <w:rsid w:val="0006101B"/>
    <w:rsid w:val="00087756"/>
    <w:rsid w:val="00090C91"/>
    <w:rsid w:val="000930B8"/>
    <w:rsid w:val="00093EFF"/>
    <w:rsid w:val="000969C9"/>
    <w:rsid w:val="00096C2B"/>
    <w:rsid w:val="000A15FA"/>
    <w:rsid w:val="000A1C6C"/>
    <w:rsid w:val="000A3C88"/>
    <w:rsid w:val="000A525A"/>
    <w:rsid w:val="000E5628"/>
    <w:rsid w:val="000E5915"/>
    <w:rsid w:val="000F478C"/>
    <w:rsid w:val="001118F2"/>
    <w:rsid w:val="00112468"/>
    <w:rsid w:val="00120765"/>
    <w:rsid w:val="001212FB"/>
    <w:rsid w:val="001323B3"/>
    <w:rsid w:val="00135872"/>
    <w:rsid w:val="0014137F"/>
    <w:rsid w:val="00144A44"/>
    <w:rsid w:val="00145B02"/>
    <w:rsid w:val="00156173"/>
    <w:rsid w:val="00161703"/>
    <w:rsid w:val="00180454"/>
    <w:rsid w:val="00192114"/>
    <w:rsid w:val="001934FC"/>
    <w:rsid w:val="0019715B"/>
    <w:rsid w:val="00197ABC"/>
    <w:rsid w:val="001A2747"/>
    <w:rsid w:val="001A3631"/>
    <w:rsid w:val="001B423D"/>
    <w:rsid w:val="001C2E1A"/>
    <w:rsid w:val="001C4788"/>
    <w:rsid w:val="001C78B2"/>
    <w:rsid w:val="001C78C1"/>
    <w:rsid w:val="001D2B35"/>
    <w:rsid w:val="001D7B14"/>
    <w:rsid w:val="001E5F6A"/>
    <w:rsid w:val="001E63EA"/>
    <w:rsid w:val="001F031C"/>
    <w:rsid w:val="001F1A37"/>
    <w:rsid w:val="001F3D9E"/>
    <w:rsid w:val="002056E2"/>
    <w:rsid w:val="002155AF"/>
    <w:rsid w:val="002165E5"/>
    <w:rsid w:val="0022689D"/>
    <w:rsid w:val="00230924"/>
    <w:rsid w:val="00232D7E"/>
    <w:rsid w:val="00237B50"/>
    <w:rsid w:val="00243A1F"/>
    <w:rsid w:val="00252146"/>
    <w:rsid w:val="00254A10"/>
    <w:rsid w:val="00256A9F"/>
    <w:rsid w:val="00265F78"/>
    <w:rsid w:val="00274A65"/>
    <w:rsid w:val="00276AD0"/>
    <w:rsid w:val="002926F6"/>
    <w:rsid w:val="002933A5"/>
    <w:rsid w:val="002939D0"/>
    <w:rsid w:val="002A3BF6"/>
    <w:rsid w:val="002A45F3"/>
    <w:rsid w:val="002A47C3"/>
    <w:rsid w:val="002A5568"/>
    <w:rsid w:val="002B66C6"/>
    <w:rsid w:val="002C4440"/>
    <w:rsid w:val="002C78C3"/>
    <w:rsid w:val="002C7C17"/>
    <w:rsid w:val="002D549F"/>
    <w:rsid w:val="002E2DEC"/>
    <w:rsid w:val="002E4A91"/>
    <w:rsid w:val="002E6389"/>
    <w:rsid w:val="002E7F7A"/>
    <w:rsid w:val="002F38EA"/>
    <w:rsid w:val="00302292"/>
    <w:rsid w:val="00311851"/>
    <w:rsid w:val="00313AEA"/>
    <w:rsid w:val="003159FE"/>
    <w:rsid w:val="0033462A"/>
    <w:rsid w:val="003361C1"/>
    <w:rsid w:val="003424C2"/>
    <w:rsid w:val="00342B73"/>
    <w:rsid w:val="00347472"/>
    <w:rsid w:val="003563B7"/>
    <w:rsid w:val="00372C52"/>
    <w:rsid w:val="00373ECB"/>
    <w:rsid w:val="003A623E"/>
    <w:rsid w:val="003A6A01"/>
    <w:rsid w:val="003A6FFE"/>
    <w:rsid w:val="003B2E60"/>
    <w:rsid w:val="003B369F"/>
    <w:rsid w:val="003C07D0"/>
    <w:rsid w:val="003D3B51"/>
    <w:rsid w:val="003D689B"/>
    <w:rsid w:val="003E17C3"/>
    <w:rsid w:val="003E33B1"/>
    <w:rsid w:val="003E4644"/>
    <w:rsid w:val="003E748A"/>
    <w:rsid w:val="003F1244"/>
    <w:rsid w:val="003F3A55"/>
    <w:rsid w:val="00405E27"/>
    <w:rsid w:val="00407263"/>
    <w:rsid w:val="004101AE"/>
    <w:rsid w:val="00410B2A"/>
    <w:rsid w:val="00410CB4"/>
    <w:rsid w:val="00417920"/>
    <w:rsid w:val="00436C21"/>
    <w:rsid w:val="0043735C"/>
    <w:rsid w:val="004528F3"/>
    <w:rsid w:val="00452A29"/>
    <w:rsid w:val="00454A6F"/>
    <w:rsid w:val="0046250F"/>
    <w:rsid w:val="00470B47"/>
    <w:rsid w:val="004730DB"/>
    <w:rsid w:val="004735EE"/>
    <w:rsid w:val="00474751"/>
    <w:rsid w:val="004803DF"/>
    <w:rsid w:val="004A1CAE"/>
    <w:rsid w:val="004B4680"/>
    <w:rsid w:val="004B57CA"/>
    <w:rsid w:val="004C3C21"/>
    <w:rsid w:val="004C697F"/>
    <w:rsid w:val="004C6C77"/>
    <w:rsid w:val="004D4601"/>
    <w:rsid w:val="004D777C"/>
    <w:rsid w:val="004E0D7F"/>
    <w:rsid w:val="004E2E97"/>
    <w:rsid w:val="004F4959"/>
    <w:rsid w:val="00504E9B"/>
    <w:rsid w:val="00507575"/>
    <w:rsid w:val="00510149"/>
    <w:rsid w:val="00514DC6"/>
    <w:rsid w:val="00516DB2"/>
    <w:rsid w:val="00521393"/>
    <w:rsid w:val="005232A2"/>
    <w:rsid w:val="00534DD8"/>
    <w:rsid w:val="00537FC5"/>
    <w:rsid w:val="00546DC7"/>
    <w:rsid w:val="00547CF0"/>
    <w:rsid w:val="00550E1D"/>
    <w:rsid w:val="00556EB8"/>
    <w:rsid w:val="0056541F"/>
    <w:rsid w:val="005654CE"/>
    <w:rsid w:val="00574FD7"/>
    <w:rsid w:val="00591A5B"/>
    <w:rsid w:val="00596BF7"/>
    <w:rsid w:val="005B3CC7"/>
    <w:rsid w:val="005B42CA"/>
    <w:rsid w:val="005B5947"/>
    <w:rsid w:val="005C0F8D"/>
    <w:rsid w:val="005C2E4A"/>
    <w:rsid w:val="005D5DEF"/>
    <w:rsid w:val="005D72D3"/>
    <w:rsid w:val="005E3704"/>
    <w:rsid w:val="005E7B4B"/>
    <w:rsid w:val="00602888"/>
    <w:rsid w:val="00602C89"/>
    <w:rsid w:val="00602D5F"/>
    <w:rsid w:val="00611D59"/>
    <w:rsid w:val="00612761"/>
    <w:rsid w:val="00616A33"/>
    <w:rsid w:val="006173FE"/>
    <w:rsid w:val="00620529"/>
    <w:rsid w:val="006209A4"/>
    <w:rsid w:val="00637C91"/>
    <w:rsid w:val="00650EEB"/>
    <w:rsid w:val="00652C4C"/>
    <w:rsid w:val="0065445F"/>
    <w:rsid w:val="00655D15"/>
    <w:rsid w:val="00664932"/>
    <w:rsid w:val="00664CDE"/>
    <w:rsid w:val="00670252"/>
    <w:rsid w:val="00676457"/>
    <w:rsid w:val="00690733"/>
    <w:rsid w:val="00694A28"/>
    <w:rsid w:val="006A115A"/>
    <w:rsid w:val="006A2599"/>
    <w:rsid w:val="006A5DE8"/>
    <w:rsid w:val="006B1284"/>
    <w:rsid w:val="006B652E"/>
    <w:rsid w:val="006C02AF"/>
    <w:rsid w:val="006C0425"/>
    <w:rsid w:val="006C3D29"/>
    <w:rsid w:val="006C540E"/>
    <w:rsid w:val="006C62F4"/>
    <w:rsid w:val="006C6FB5"/>
    <w:rsid w:val="006D7935"/>
    <w:rsid w:val="00714ECA"/>
    <w:rsid w:val="0071728E"/>
    <w:rsid w:val="00722E68"/>
    <w:rsid w:val="00734770"/>
    <w:rsid w:val="00735827"/>
    <w:rsid w:val="00744822"/>
    <w:rsid w:val="00745A3C"/>
    <w:rsid w:val="007515D8"/>
    <w:rsid w:val="00763294"/>
    <w:rsid w:val="007634EA"/>
    <w:rsid w:val="00764A56"/>
    <w:rsid w:val="007757BC"/>
    <w:rsid w:val="00776D9A"/>
    <w:rsid w:val="00785D4B"/>
    <w:rsid w:val="007904D9"/>
    <w:rsid w:val="007A028C"/>
    <w:rsid w:val="007A2337"/>
    <w:rsid w:val="007B1EAF"/>
    <w:rsid w:val="007B51A3"/>
    <w:rsid w:val="007B5478"/>
    <w:rsid w:val="007C0FEE"/>
    <w:rsid w:val="007C51B5"/>
    <w:rsid w:val="007D17DB"/>
    <w:rsid w:val="007E17F5"/>
    <w:rsid w:val="007E3B04"/>
    <w:rsid w:val="007E3C43"/>
    <w:rsid w:val="007E6C4A"/>
    <w:rsid w:val="007E7614"/>
    <w:rsid w:val="007F3655"/>
    <w:rsid w:val="007F76A8"/>
    <w:rsid w:val="00826B00"/>
    <w:rsid w:val="00831AE8"/>
    <w:rsid w:val="00835428"/>
    <w:rsid w:val="00836315"/>
    <w:rsid w:val="0084117C"/>
    <w:rsid w:val="00846D3C"/>
    <w:rsid w:val="00850CD3"/>
    <w:rsid w:val="00851D3C"/>
    <w:rsid w:val="00851F1F"/>
    <w:rsid w:val="008522D0"/>
    <w:rsid w:val="0086598C"/>
    <w:rsid w:val="0087469E"/>
    <w:rsid w:val="00875BE0"/>
    <w:rsid w:val="00880353"/>
    <w:rsid w:val="00884E9D"/>
    <w:rsid w:val="008A1694"/>
    <w:rsid w:val="008A4067"/>
    <w:rsid w:val="008B1639"/>
    <w:rsid w:val="008B371B"/>
    <w:rsid w:val="008B3CB6"/>
    <w:rsid w:val="008B7CE3"/>
    <w:rsid w:val="008B7E73"/>
    <w:rsid w:val="008C4BB3"/>
    <w:rsid w:val="008D67CF"/>
    <w:rsid w:val="008F09AA"/>
    <w:rsid w:val="008F3248"/>
    <w:rsid w:val="008F335B"/>
    <w:rsid w:val="008F5238"/>
    <w:rsid w:val="008F5455"/>
    <w:rsid w:val="008F5895"/>
    <w:rsid w:val="00904A01"/>
    <w:rsid w:val="009224D7"/>
    <w:rsid w:val="00931392"/>
    <w:rsid w:val="0094233C"/>
    <w:rsid w:val="009445D5"/>
    <w:rsid w:val="00944C5D"/>
    <w:rsid w:val="009456EE"/>
    <w:rsid w:val="00952C8A"/>
    <w:rsid w:val="0095446D"/>
    <w:rsid w:val="00974F85"/>
    <w:rsid w:val="009768E8"/>
    <w:rsid w:val="009775A9"/>
    <w:rsid w:val="00982EA0"/>
    <w:rsid w:val="00983885"/>
    <w:rsid w:val="00984875"/>
    <w:rsid w:val="00991A02"/>
    <w:rsid w:val="009928EA"/>
    <w:rsid w:val="0099753D"/>
    <w:rsid w:val="009A1DD6"/>
    <w:rsid w:val="009A2FAA"/>
    <w:rsid w:val="009A606F"/>
    <w:rsid w:val="009B4D52"/>
    <w:rsid w:val="009B7878"/>
    <w:rsid w:val="009C71C3"/>
    <w:rsid w:val="009C7990"/>
    <w:rsid w:val="009D7D4C"/>
    <w:rsid w:val="009E1D7B"/>
    <w:rsid w:val="009E3873"/>
    <w:rsid w:val="009E3F29"/>
    <w:rsid w:val="009F3AFA"/>
    <w:rsid w:val="009F4707"/>
    <w:rsid w:val="009F4756"/>
    <w:rsid w:val="009F63DF"/>
    <w:rsid w:val="009F74BD"/>
    <w:rsid w:val="00A01B7F"/>
    <w:rsid w:val="00A077A1"/>
    <w:rsid w:val="00A10E68"/>
    <w:rsid w:val="00A20ED9"/>
    <w:rsid w:val="00A2203C"/>
    <w:rsid w:val="00A261C4"/>
    <w:rsid w:val="00A34830"/>
    <w:rsid w:val="00A54838"/>
    <w:rsid w:val="00A61756"/>
    <w:rsid w:val="00A661A0"/>
    <w:rsid w:val="00A73185"/>
    <w:rsid w:val="00A76187"/>
    <w:rsid w:val="00A85981"/>
    <w:rsid w:val="00A86030"/>
    <w:rsid w:val="00A913DD"/>
    <w:rsid w:val="00A91567"/>
    <w:rsid w:val="00A92AD2"/>
    <w:rsid w:val="00A93483"/>
    <w:rsid w:val="00A942EC"/>
    <w:rsid w:val="00AB1AA2"/>
    <w:rsid w:val="00AB36D4"/>
    <w:rsid w:val="00AC118E"/>
    <w:rsid w:val="00AD2201"/>
    <w:rsid w:val="00AD2D9C"/>
    <w:rsid w:val="00AD550E"/>
    <w:rsid w:val="00AF0BB7"/>
    <w:rsid w:val="00AF0F3A"/>
    <w:rsid w:val="00AF45DD"/>
    <w:rsid w:val="00B030B5"/>
    <w:rsid w:val="00B22DC4"/>
    <w:rsid w:val="00B2306C"/>
    <w:rsid w:val="00B265DD"/>
    <w:rsid w:val="00B30BC5"/>
    <w:rsid w:val="00B379DB"/>
    <w:rsid w:val="00B41167"/>
    <w:rsid w:val="00B41893"/>
    <w:rsid w:val="00B41B49"/>
    <w:rsid w:val="00B42CD7"/>
    <w:rsid w:val="00B560D4"/>
    <w:rsid w:val="00B638BC"/>
    <w:rsid w:val="00B6502F"/>
    <w:rsid w:val="00B70B42"/>
    <w:rsid w:val="00B77929"/>
    <w:rsid w:val="00B77EEA"/>
    <w:rsid w:val="00B83130"/>
    <w:rsid w:val="00B936C4"/>
    <w:rsid w:val="00B940EE"/>
    <w:rsid w:val="00BA3A5C"/>
    <w:rsid w:val="00BA4BE7"/>
    <w:rsid w:val="00BB02AD"/>
    <w:rsid w:val="00BB52B4"/>
    <w:rsid w:val="00BD7526"/>
    <w:rsid w:val="00BD7949"/>
    <w:rsid w:val="00BE34A8"/>
    <w:rsid w:val="00BE7CF3"/>
    <w:rsid w:val="00BF3F7F"/>
    <w:rsid w:val="00BF5471"/>
    <w:rsid w:val="00BF73D5"/>
    <w:rsid w:val="00C01E0C"/>
    <w:rsid w:val="00C05B52"/>
    <w:rsid w:val="00C15602"/>
    <w:rsid w:val="00C15DA9"/>
    <w:rsid w:val="00C16BF7"/>
    <w:rsid w:val="00C2144E"/>
    <w:rsid w:val="00C219E6"/>
    <w:rsid w:val="00C22C51"/>
    <w:rsid w:val="00C244FC"/>
    <w:rsid w:val="00C25482"/>
    <w:rsid w:val="00C403C9"/>
    <w:rsid w:val="00C47A4B"/>
    <w:rsid w:val="00C6509C"/>
    <w:rsid w:val="00C660C4"/>
    <w:rsid w:val="00C6695F"/>
    <w:rsid w:val="00C72D41"/>
    <w:rsid w:val="00C742B6"/>
    <w:rsid w:val="00C75D2B"/>
    <w:rsid w:val="00C850DD"/>
    <w:rsid w:val="00C874CC"/>
    <w:rsid w:val="00C8756E"/>
    <w:rsid w:val="00C91C47"/>
    <w:rsid w:val="00CA04F8"/>
    <w:rsid w:val="00CA50DE"/>
    <w:rsid w:val="00CA6D9E"/>
    <w:rsid w:val="00CB175C"/>
    <w:rsid w:val="00CC1F99"/>
    <w:rsid w:val="00CD01D7"/>
    <w:rsid w:val="00CD2BA5"/>
    <w:rsid w:val="00CE0D87"/>
    <w:rsid w:val="00CE7D8E"/>
    <w:rsid w:val="00CF1D99"/>
    <w:rsid w:val="00CF267B"/>
    <w:rsid w:val="00CF6C9C"/>
    <w:rsid w:val="00D04A98"/>
    <w:rsid w:val="00D0643B"/>
    <w:rsid w:val="00D10D83"/>
    <w:rsid w:val="00D214BC"/>
    <w:rsid w:val="00D40379"/>
    <w:rsid w:val="00D44599"/>
    <w:rsid w:val="00D44859"/>
    <w:rsid w:val="00D44FD1"/>
    <w:rsid w:val="00D4638D"/>
    <w:rsid w:val="00D50710"/>
    <w:rsid w:val="00D521DF"/>
    <w:rsid w:val="00D551D1"/>
    <w:rsid w:val="00D62B83"/>
    <w:rsid w:val="00D63993"/>
    <w:rsid w:val="00D66DC3"/>
    <w:rsid w:val="00D6753D"/>
    <w:rsid w:val="00D823A3"/>
    <w:rsid w:val="00D863DA"/>
    <w:rsid w:val="00D91CC4"/>
    <w:rsid w:val="00DA32C4"/>
    <w:rsid w:val="00DA4FC9"/>
    <w:rsid w:val="00DB6926"/>
    <w:rsid w:val="00DC190C"/>
    <w:rsid w:val="00DC4FB2"/>
    <w:rsid w:val="00DC67D1"/>
    <w:rsid w:val="00DD1FF6"/>
    <w:rsid w:val="00DD30F6"/>
    <w:rsid w:val="00DD4CB1"/>
    <w:rsid w:val="00DF74BE"/>
    <w:rsid w:val="00DF791F"/>
    <w:rsid w:val="00E00BD7"/>
    <w:rsid w:val="00E12C13"/>
    <w:rsid w:val="00E172B2"/>
    <w:rsid w:val="00E327C4"/>
    <w:rsid w:val="00E34544"/>
    <w:rsid w:val="00E475C8"/>
    <w:rsid w:val="00E551B2"/>
    <w:rsid w:val="00E56E4F"/>
    <w:rsid w:val="00E60323"/>
    <w:rsid w:val="00E6310E"/>
    <w:rsid w:val="00E6488E"/>
    <w:rsid w:val="00E651BC"/>
    <w:rsid w:val="00E65977"/>
    <w:rsid w:val="00E67150"/>
    <w:rsid w:val="00E67F10"/>
    <w:rsid w:val="00E72931"/>
    <w:rsid w:val="00E90D87"/>
    <w:rsid w:val="00E911B7"/>
    <w:rsid w:val="00EA30CE"/>
    <w:rsid w:val="00EA5C0F"/>
    <w:rsid w:val="00EA7695"/>
    <w:rsid w:val="00EB022B"/>
    <w:rsid w:val="00EB0ADC"/>
    <w:rsid w:val="00EB2D03"/>
    <w:rsid w:val="00EC1443"/>
    <w:rsid w:val="00EC3718"/>
    <w:rsid w:val="00EC7374"/>
    <w:rsid w:val="00ED62D2"/>
    <w:rsid w:val="00EE11E7"/>
    <w:rsid w:val="00EF4F81"/>
    <w:rsid w:val="00EF5AB0"/>
    <w:rsid w:val="00F02E21"/>
    <w:rsid w:val="00F05693"/>
    <w:rsid w:val="00F17DC1"/>
    <w:rsid w:val="00F23E76"/>
    <w:rsid w:val="00F32280"/>
    <w:rsid w:val="00F324AE"/>
    <w:rsid w:val="00F324FF"/>
    <w:rsid w:val="00F508B9"/>
    <w:rsid w:val="00F62EDD"/>
    <w:rsid w:val="00F64453"/>
    <w:rsid w:val="00F70D5A"/>
    <w:rsid w:val="00F84414"/>
    <w:rsid w:val="00F87492"/>
    <w:rsid w:val="00FA1077"/>
    <w:rsid w:val="00FA489E"/>
    <w:rsid w:val="00FA76EE"/>
    <w:rsid w:val="00FA7BD0"/>
    <w:rsid w:val="00FB41F2"/>
    <w:rsid w:val="00FB553A"/>
    <w:rsid w:val="00FC1FD2"/>
    <w:rsid w:val="00FC6245"/>
    <w:rsid w:val="00FC7DD7"/>
    <w:rsid w:val="00FD128B"/>
    <w:rsid w:val="00FD2236"/>
    <w:rsid w:val="00FD6DBC"/>
    <w:rsid w:val="00FE5BC4"/>
    <w:rsid w:val="00FF0018"/>
    <w:rsid w:val="00FF009A"/>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0B97"/>
  <w15:chartTrackingRefBased/>
  <w15:docId w15:val="{BC4732E8-3C44-410F-8783-EEA9240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8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2761"/>
    <w:pPr>
      <w:ind w:left="720"/>
      <w:contextualSpacing/>
    </w:pPr>
  </w:style>
  <w:style w:type="character" w:styleId="FollowedHyperlink">
    <w:name w:val="FollowedHyperlink"/>
    <w:rsid w:val="00BF5471"/>
    <w:rPr>
      <w:color w:val="800080"/>
      <w:u w:val="single"/>
    </w:rPr>
  </w:style>
  <w:style w:type="paragraph" w:customStyle="1" w:styleId="MMTopic1">
    <w:name w:val="MM Topic 1"/>
    <w:basedOn w:val="BodyText"/>
    <w:rsid w:val="00BF5471"/>
    <w:pPr>
      <w:numPr>
        <w:numId w:val="1"/>
      </w:numPr>
      <w:tabs>
        <w:tab w:val="clear" w:pos="360"/>
      </w:tabs>
      <w:spacing w:line="240" w:lineRule="auto"/>
      <w:ind w:left="360" w:hanging="360"/>
    </w:pPr>
    <w:rPr>
      <w:rFonts w:ascii="Times New Roman" w:eastAsia="Times New Roman" w:hAnsi="Times New Roman" w:cs="Times New Roman"/>
      <w:sz w:val="24"/>
      <w:szCs w:val="24"/>
    </w:rPr>
  </w:style>
  <w:style w:type="paragraph" w:customStyle="1" w:styleId="MMTopic2">
    <w:name w:val="MM Topic 2"/>
    <w:basedOn w:val="BodyText"/>
    <w:rsid w:val="00BF5471"/>
    <w:pPr>
      <w:numPr>
        <w:ilvl w:val="1"/>
        <w:numId w:val="1"/>
      </w:numPr>
      <w:tabs>
        <w:tab w:val="clear" w:pos="720"/>
      </w:tabs>
      <w:spacing w:line="240" w:lineRule="auto"/>
      <w:ind w:left="1080" w:hanging="360"/>
    </w:pPr>
    <w:rPr>
      <w:rFonts w:ascii="Times New Roman" w:eastAsia="Times New Roman" w:hAnsi="Times New Roman" w:cs="Times New Roman"/>
      <w:sz w:val="24"/>
      <w:szCs w:val="24"/>
    </w:rPr>
  </w:style>
  <w:style w:type="paragraph" w:customStyle="1" w:styleId="MMTopic3">
    <w:name w:val="MM Topic 3"/>
    <w:basedOn w:val="BodyText"/>
    <w:rsid w:val="00BF5471"/>
    <w:pPr>
      <w:numPr>
        <w:ilvl w:val="2"/>
        <w:numId w:val="1"/>
      </w:numPr>
      <w:tabs>
        <w:tab w:val="clear" w:pos="1080"/>
      </w:tabs>
      <w:spacing w:line="240" w:lineRule="auto"/>
      <w:ind w:left="1800" w:hanging="180"/>
    </w:pPr>
    <w:rPr>
      <w:rFonts w:ascii="Times New Roman" w:eastAsia="Times New Roman" w:hAnsi="Times New Roman" w:cs="Times New Roman"/>
      <w:sz w:val="24"/>
      <w:szCs w:val="24"/>
    </w:rPr>
  </w:style>
  <w:style w:type="paragraph" w:customStyle="1" w:styleId="MMTopic4">
    <w:name w:val="MM Topic 4"/>
    <w:basedOn w:val="BodyText"/>
    <w:rsid w:val="00BF5471"/>
    <w:pPr>
      <w:numPr>
        <w:ilvl w:val="3"/>
        <w:numId w:val="1"/>
      </w:numPr>
      <w:tabs>
        <w:tab w:val="clear" w:pos="1440"/>
      </w:tabs>
      <w:spacing w:line="240" w:lineRule="auto"/>
      <w:ind w:left="2520" w:hanging="360"/>
    </w:pPr>
    <w:rPr>
      <w:rFonts w:ascii="Times New Roman" w:eastAsia="Times New Roman" w:hAnsi="Times New Roman" w:cs="Times New Roman"/>
      <w:sz w:val="24"/>
      <w:szCs w:val="24"/>
    </w:rPr>
  </w:style>
  <w:style w:type="paragraph" w:customStyle="1" w:styleId="MMTopic5">
    <w:name w:val="MM Topic 5"/>
    <w:basedOn w:val="BodyText"/>
    <w:rsid w:val="00BF5471"/>
    <w:pPr>
      <w:numPr>
        <w:ilvl w:val="4"/>
        <w:numId w:val="1"/>
      </w:numPr>
      <w:tabs>
        <w:tab w:val="clear" w:pos="1800"/>
      </w:tabs>
      <w:spacing w:line="240" w:lineRule="auto"/>
      <w:ind w:left="3240" w:hanging="360"/>
    </w:pPr>
    <w:rPr>
      <w:rFonts w:ascii="Times New Roman" w:eastAsia="Times New Roman" w:hAnsi="Times New Roman" w:cs="Times New Roman"/>
      <w:sz w:val="24"/>
      <w:szCs w:val="24"/>
    </w:rPr>
  </w:style>
  <w:style w:type="paragraph" w:customStyle="1" w:styleId="MMTopic6">
    <w:name w:val="MM Topic 6"/>
    <w:basedOn w:val="Normal"/>
    <w:rsid w:val="00BF5471"/>
    <w:pPr>
      <w:numPr>
        <w:ilvl w:val="5"/>
        <w:numId w:val="1"/>
      </w:numPr>
      <w:spacing w:after="0" w:line="240" w:lineRule="auto"/>
    </w:pPr>
    <w:rPr>
      <w:rFonts w:ascii="Times New Roman" w:eastAsia="Times New Roman" w:hAnsi="Times New Roman" w:cs="Times New Roman"/>
      <w:sz w:val="24"/>
      <w:szCs w:val="24"/>
    </w:rPr>
  </w:style>
  <w:style w:type="paragraph" w:customStyle="1" w:styleId="MMTopic7">
    <w:name w:val="MM Topic 7"/>
    <w:basedOn w:val="Normal"/>
    <w:rsid w:val="00BF5471"/>
    <w:pPr>
      <w:numPr>
        <w:ilvl w:val="6"/>
        <w:numId w:val="1"/>
      </w:numPr>
      <w:spacing w:after="0" w:line="240" w:lineRule="auto"/>
    </w:pPr>
    <w:rPr>
      <w:rFonts w:ascii="Times New Roman" w:eastAsia="Times New Roman" w:hAnsi="Times New Roman" w:cs="Times New Roman"/>
      <w:sz w:val="24"/>
      <w:szCs w:val="24"/>
    </w:rPr>
  </w:style>
  <w:style w:type="paragraph" w:customStyle="1" w:styleId="MMTopic8">
    <w:name w:val="MM Topic 8"/>
    <w:basedOn w:val="Normal"/>
    <w:rsid w:val="00BF5471"/>
    <w:pPr>
      <w:numPr>
        <w:ilvl w:val="7"/>
        <w:numId w:val="1"/>
      </w:numPr>
      <w:spacing w:after="0" w:line="240" w:lineRule="auto"/>
    </w:pPr>
    <w:rPr>
      <w:rFonts w:ascii="Times New Roman" w:eastAsia="Times New Roman" w:hAnsi="Times New Roman" w:cs="Times New Roman"/>
      <w:sz w:val="24"/>
      <w:szCs w:val="24"/>
    </w:rPr>
  </w:style>
  <w:style w:type="paragraph" w:customStyle="1" w:styleId="MMTopic9">
    <w:name w:val="MM Topic 9"/>
    <w:basedOn w:val="Normal"/>
    <w:rsid w:val="00BF5471"/>
    <w:pPr>
      <w:numPr>
        <w:ilvl w:val="8"/>
        <w:numId w:val="1"/>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F5471"/>
    <w:pPr>
      <w:spacing w:after="120"/>
    </w:pPr>
  </w:style>
  <w:style w:type="character" w:customStyle="1" w:styleId="BodyTextChar">
    <w:name w:val="Body Text Char"/>
    <w:basedOn w:val="DefaultParagraphFont"/>
    <w:link w:val="BodyText"/>
    <w:uiPriority w:val="99"/>
    <w:rsid w:val="00BF5471"/>
  </w:style>
  <w:style w:type="character" w:styleId="Hyperlink">
    <w:name w:val="Hyperlink"/>
    <w:basedOn w:val="DefaultParagraphFont"/>
    <w:uiPriority w:val="99"/>
    <w:unhideWhenUsed/>
    <w:rsid w:val="007B5478"/>
    <w:rPr>
      <w:color w:val="0563C1" w:themeColor="hyperlink"/>
      <w:u w:val="single"/>
    </w:rPr>
  </w:style>
  <w:style w:type="character" w:styleId="UnresolvedMention">
    <w:name w:val="Unresolved Mention"/>
    <w:basedOn w:val="DefaultParagraphFont"/>
    <w:uiPriority w:val="99"/>
    <w:semiHidden/>
    <w:unhideWhenUsed/>
    <w:rsid w:val="007B5478"/>
    <w:rPr>
      <w:color w:val="808080"/>
      <w:shd w:val="clear" w:color="auto" w:fill="E6E6E6"/>
    </w:rPr>
  </w:style>
  <w:style w:type="paragraph" w:styleId="Footer">
    <w:name w:val="footer"/>
    <w:aliases w:val="Footer Char1,Footer Char Char"/>
    <w:basedOn w:val="Normal"/>
    <w:link w:val="FooterChar"/>
    <w:uiPriority w:val="99"/>
    <w:rsid w:val="009F470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aliases w:val="Footer Char1 Char,Footer Char Char Char"/>
    <w:basedOn w:val="DefaultParagraphFont"/>
    <w:link w:val="Footer"/>
    <w:uiPriority w:val="99"/>
    <w:rsid w:val="009F470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22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51"/>
  </w:style>
  <w:style w:type="paragraph" w:styleId="BalloonText">
    <w:name w:val="Balloon Text"/>
    <w:basedOn w:val="Normal"/>
    <w:link w:val="BalloonTextChar"/>
    <w:uiPriority w:val="99"/>
    <w:semiHidden/>
    <w:unhideWhenUsed/>
    <w:rsid w:val="001D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35"/>
    <w:rPr>
      <w:rFonts w:ascii="Segoe UI" w:hAnsi="Segoe UI" w:cs="Segoe UI"/>
      <w:sz w:val="18"/>
      <w:szCs w:val="18"/>
    </w:rPr>
  </w:style>
  <w:style w:type="character" w:styleId="CommentReference">
    <w:name w:val="annotation reference"/>
    <w:basedOn w:val="DefaultParagraphFont"/>
    <w:uiPriority w:val="99"/>
    <w:semiHidden/>
    <w:unhideWhenUsed/>
    <w:rsid w:val="00407263"/>
    <w:rPr>
      <w:sz w:val="16"/>
      <w:szCs w:val="16"/>
    </w:rPr>
  </w:style>
  <w:style w:type="paragraph" w:styleId="CommentText">
    <w:name w:val="annotation text"/>
    <w:basedOn w:val="Normal"/>
    <w:link w:val="CommentTextChar"/>
    <w:uiPriority w:val="99"/>
    <w:unhideWhenUsed/>
    <w:rsid w:val="00407263"/>
    <w:pPr>
      <w:spacing w:line="240" w:lineRule="auto"/>
    </w:pPr>
    <w:rPr>
      <w:sz w:val="20"/>
      <w:szCs w:val="20"/>
    </w:rPr>
  </w:style>
  <w:style w:type="character" w:customStyle="1" w:styleId="CommentTextChar">
    <w:name w:val="Comment Text Char"/>
    <w:basedOn w:val="DefaultParagraphFont"/>
    <w:link w:val="CommentText"/>
    <w:uiPriority w:val="99"/>
    <w:rsid w:val="00407263"/>
    <w:rPr>
      <w:sz w:val="20"/>
      <w:szCs w:val="20"/>
    </w:rPr>
  </w:style>
  <w:style w:type="paragraph" w:styleId="CommentSubject">
    <w:name w:val="annotation subject"/>
    <w:basedOn w:val="CommentText"/>
    <w:next w:val="CommentText"/>
    <w:link w:val="CommentSubjectChar"/>
    <w:uiPriority w:val="99"/>
    <w:semiHidden/>
    <w:unhideWhenUsed/>
    <w:rsid w:val="00407263"/>
    <w:rPr>
      <w:b/>
      <w:bCs/>
    </w:rPr>
  </w:style>
  <w:style w:type="character" w:customStyle="1" w:styleId="CommentSubjectChar">
    <w:name w:val="Comment Subject Char"/>
    <w:basedOn w:val="CommentTextChar"/>
    <w:link w:val="CommentSubject"/>
    <w:uiPriority w:val="99"/>
    <w:semiHidden/>
    <w:rsid w:val="00407263"/>
    <w:rPr>
      <w:b/>
      <w:bCs/>
      <w:sz w:val="20"/>
      <w:szCs w:val="20"/>
    </w:rPr>
  </w:style>
  <w:style w:type="paragraph" w:styleId="BodyText3">
    <w:name w:val="Body Text 3"/>
    <w:basedOn w:val="Normal"/>
    <w:link w:val="BodyText3Char"/>
    <w:uiPriority w:val="99"/>
    <w:unhideWhenUsed/>
    <w:rsid w:val="00ED62D2"/>
    <w:pPr>
      <w:spacing w:after="120"/>
    </w:pPr>
    <w:rPr>
      <w:sz w:val="16"/>
      <w:szCs w:val="16"/>
    </w:rPr>
  </w:style>
  <w:style w:type="character" w:customStyle="1" w:styleId="BodyText3Char">
    <w:name w:val="Body Text 3 Char"/>
    <w:basedOn w:val="DefaultParagraphFont"/>
    <w:link w:val="BodyText3"/>
    <w:uiPriority w:val="99"/>
    <w:rsid w:val="00ED62D2"/>
    <w:rPr>
      <w:sz w:val="16"/>
      <w:szCs w:val="16"/>
    </w:rPr>
  </w:style>
  <w:style w:type="paragraph" w:customStyle="1" w:styleId="Default">
    <w:name w:val="Default"/>
    <w:rsid w:val="00ED62D2"/>
    <w:pPr>
      <w:autoSpaceDE w:val="0"/>
      <w:autoSpaceDN w:val="0"/>
      <w:adjustRightInd w:val="0"/>
      <w:spacing w:after="0" w:line="240" w:lineRule="auto"/>
    </w:pPr>
    <w:rPr>
      <w:rFonts w:ascii="Arial" w:eastAsia="Times New Roman" w:hAnsi="Arial" w:cs="Arial"/>
      <w:color w:val="000000"/>
      <w:sz w:val="24"/>
      <w:szCs w:val="24"/>
      <w:lang w:bidi="th-TH"/>
    </w:rPr>
  </w:style>
  <w:style w:type="paragraph" w:customStyle="1" w:styleId="Heading11">
    <w:name w:val="Heading 11"/>
    <w:basedOn w:val="Normal"/>
    <w:next w:val="Normal"/>
    <w:uiPriority w:val="9"/>
    <w:qFormat/>
    <w:rsid w:val="009E3F29"/>
    <w:pPr>
      <w:spacing w:after="0" w:line="240" w:lineRule="auto"/>
      <w:outlineLvl w:val="0"/>
    </w:pPr>
    <w:rPr>
      <w:rFonts w:eastAsia="DengXian" w:cs="Calibri"/>
      <w:color w:val="1F3864"/>
      <w:sz w:val="32"/>
      <w:szCs w:val="32"/>
      <w:lang w:eastAsia="zh-CN"/>
    </w:rPr>
  </w:style>
  <w:style w:type="table" w:styleId="TableGrid">
    <w:name w:val="Table Grid"/>
    <w:basedOn w:val="TableNormal"/>
    <w:uiPriority w:val="39"/>
    <w:rsid w:val="009E3F29"/>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315"/>
    <w:pPr>
      <w:spacing w:after="0" w:line="240" w:lineRule="auto"/>
    </w:pPr>
  </w:style>
  <w:style w:type="character" w:customStyle="1" w:styleId="Heading1Char">
    <w:name w:val="Heading 1 Char"/>
    <w:basedOn w:val="DefaultParagraphFont"/>
    <w:link w:val="Heading1"/>
    <w:uiPriority w:val="9"/>
    <w:rsid w:val="008363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36315"/>
    <w:pPr>
      <w:outlineLvl w:val="9"/>
    </w:pPr>
  </w:style>
  <w:style w:type="paragraph" w:styleId="TOC1">
    <w:name w:val="toc 1"/>
    <w:basedOn w:val="Normal"/>
    <w:next w:val="Normal"/>
    <w:autoRedefine/>
    <w:uiPriority w:val="39"/>
    <w:unhideWhenUsed/>
    <w:rsid w:val="002A47C3"/>
    <w:pPr>
      <w:spacing w:before="120" w:after="120"/>
    </w:pPr>
    <w:rPr>
      <w:rFonts w:cstheme="minorHAnsi"/>
      <w:b/>
      <w:bCs/>
      <w:caps/>
      <w:sz w:val="20"/>
      <w:szCs w:val="20"/>
    </w:rPr>
  </w:style>
  <w:style w:type="paragraph" w:styleId="TOC2">
    <w:name w:val="toc 2"/>
    <w:basedOn w:val="Normal"/>
    <w:next w:val="Normal"/>
    <w:autoRedefine/>
    <w:uiPriority w:val="39"/>
    <w:unhideWhenUsed/>
    <w:rsid w:val="00836315"/>
    <w:pPr>
      <w:spacing w:after="0"/>
      <w:ind w:left="220"/>
    </w:pPr>
    <w:rPr>
      <w:rFonts w:cstheme="minorHAnsi"/>
      <w:smallCaps/>
      <w:sz w:val="20"/>
      <w:szCs w:val="20"/>
    </w:rPr>
  </w:style>
  <w:style w:type="character" w:customStyle="1" w:styleId="Heading2Char">
    <w:name w:val="Heading 2 Char"/>
    <w:basedOn w:val="DefaultParagraphFont"/>
    <w:link w:val="Heading2"/>
    <w:uiPriority w:val="9"/>
    <w:rsid w:val="00836315"/>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B42CD7"/>
    <w:rPr>
      <w:color w:val="808080"/>
    </w:rPr>
  </w:style>
  <w:style w:type="paragraph" w:styleId="NormalWeb">
    <w:name w:val="Normal (Web)"/>
    <w:basedOn w:val="Normal"/>
    <w:uiPriority w:val="99"/>
    <w:semiHidden/>
    <w:unhideWhenUsed/>
    <w:rsid w:val="000610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A86030"/>
    <w:pPr>
      <w:numPr>
        <w:numId w:val="16"/>
      </w:numPr>
    </w:pPr>
  </w:style>
  <w:style w:type="character" w:customStyle="1" w:styleId="ListParagraphChar">
    <w:name w:val="List Paragraph Char"/>
    <w:link w:val="ListParagraph"/>
    <w:uiPriority w:val="34"/>
    <w:rsid w:val="00156173"/>
  </w:style>
  <w:style w:type="table" w:customStyle="1" w:styleId="TableGrid1">
    <w:name w:val="Table Grid1"/>
    <w:basedOn w:val="TableNormal"/>
    <w:next w:val="TableGrid"/>
    <w:uiPriority w:val="39"/>
    <w:rsid w:val="00CC1F99"/>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37B50"/>
    <w:pPr>
      <w:spacing w:after="0"/>
      <w:ind w:left="440"/>
    </w:pPr>
    <w:rPr>
      <w:rFonts w:cstheme="minorHAnsi"/>
      <w:i/>
      <w:iCs/>
      <w:sz w:val="20"/>
      <w:szCs w:val="20"/>
    </w:rPr>
  </w:style>
  <w:style w:type="paragraph" w:styleId="TOC4">
    <w:name w:val="toc 4"/>
    <w:basedOn w:val="Normal"/>
    <w:next w:val="Normal"/>
    <w:autoRedefine/>
    <w:uiPriority w:val="39"/>
    <w:unhideWhenUsed/>
    <w:rsid w:val="0022689D"/>
    <w:pPr>
      <w:spacing w:after="0"/>
      <w:ind w:left="660"/>
    </w:pPr>
    <w:rPr>
      <w:rFonts w:cstheme="minorHAnsi"/>
      <w:sz w:val="18"/>
      <w:szCs w:val="18"/>
    </w:rPr>
  </w:style>
  <w:style w:type="paragraph" w:styleId="TOC5">
    <w:name w:val="toc 5"/>
    <w:basedOn w:val="Normal"/>
    <w:next w:val="Normal"/>
    <w:autoRedefine/>
    <w:uiPriority w:val="39"/>
    <w:unhideWhenUsed/>
    <w:rsid w:val="0022689D"/>
    <w:pPr>
      <w:spacing w:after="0"/>
      <w:ind w:left="880"/>
    </w:pPr>
    <w:rPr>
      <w:rFonts w:cstheme="minorHAnsi"/>
      <w:sz w:val="18"/>
      <w:szCs w:val="18"/>
    </w:rPr>
  </w:style>
  <w:style w:type="paragraph" w:styleId="TOC6">
    <w:name w:val="toc 6"/>
    <w:basedOn w:val="Normal"/>
    <w:next w:val="Normal"/>
    <w:autoRedefine/>
    <w:uiPriority w:val="39"/>
    <w:unhideWhenUsed/>
    <w:rsid w:val="0022689D"/>
    <w:pPr>
      <w:spacing w:after="0"/>
      <w:ind w:left="1100"/>
    </w:pPr>
    <w:rPr>
      <w:rFonts w:cstheme="minorHAnsi"/>
      <w:sz w:val="18"/>
      <w:szCs w:val="18"/>
    </w:rPr>
  </w:style>
  <w:style w:type="paragraph" w:styleId="TOC7">
    <w:name w:val="toc 7"/>
    <w:basedOn w:val="Normal"/>
    <w:next w:val="Normal"/>
    <w:autoRedefine/>
    <w:uiPriority w:val="39"/>
    <w:unhideWhenUsed/>
    <w:rsid w:val="0022689D"/>
    <w:pPr>
      <w:spacing w:after="0"/>
      <w:ind w:left="1320"/>
    </w:pPr>
    <w:rPr>
      <w:rFonts w:cstheme="minorHAnsi"/>
      <w:sz w:val="18"/>
      <w:szCs w:val="18"/>
    </w:rPr>
  </w:style>
  <w:style w:type="paragraph" w:styleId="TOC8">
    <w:name w:val="toc 8"/>
    <w:basedOn w:val="Normal"/>
    <w:next w:val="Normal"/>
    <w:autoRedefine/>
    <w:uiPriority w:val="39"/>
    <w:unhideWhenUsed/>
    <w:rsid w:val="0022689D"/>
    <w:pPr>
      <w:spacing w:after="0"/>
      <w:ind w:left="1540"/>
    </w:pPr>
    <w:rPr>
      <w:rFonts w:cstheme="minorHAnsi"/>
      <w:sz w:val="18"/>
      <w:szCs w:val="18"/>
    </w:rPr>
  </w:style>
  <w:style w:type="paragraph" w:styleId="TOC9">
    <w:name w:val="toc 9"/>
    <w:basedOn w:val="Normal"/>
    <w:next w:val="Normal"/>
    <w:autoRedefine/>
    <w:uiPriority w:val="39"/>
    <w:unhideWhenUsed/>
    <w:rsid w:val="0022689D"/>
    <w:pPr>
      <w:spacing w:after="0"/>
      <w:ind w:left="1760"/>
    </w:pPr>
    <w:rPr>
      <w:rFonts w:cstheme="minorHAnsi"/>
      <w:sz w:val="18"/>
      <w:szCs w:val="18"/>
    </w:rPr>
  </w:style>
  <w:style w:type="character" w:customStyle="1" w:styleId="Heading3Char">
    <w:name w:val="Heading 3 Char"/>
    <w:basedOn w:val="DefaultParagraphFont"/>
    <w:link w:val="Heading3"/>
    <w:uiPriority w:val="9"/>
    <w:rsid w:val="00D44859"/>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9E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6713">
      <w:bodyDiv w:val="1"/>
      <w:marLeft w:val="0"/>
      <w:marRight w:val="0"/>
      <w:marTop w:val="0"/>
      <w:marBottom w:val="0"/>
      <w:divBdr>
        <w:top w:val="none" w:sz="0" w:space="0" w:color="auto"/>
        <w:left w:val="none" w:sz="0" w:space="0" w:color="auto"/>
        <w:bottom w:val="none" w:sz="0" w:space="0" w:color="auto"/>
        <w:right w:val="none" w:sz="0" w:space="0" w:color="auto"/>
      </w:divBdr>
    </w:div>
    <w:div w:id="337469030">
      <w:bodyDiv w:val="1"/>
      <w:marLeft w:val="0"/>
      <w:marRight w:val="0"/>
      <w:marTop w:val="0"/>
      <w:marBottom w:val="0"/>
      <w:divBdr>
        <w:top w:val="none" w:sz="0" w:space="0" w:color="auto"/>
        <w:left w:val="none" w:sz="0" w:space="0" w:color="auto"/>
        <w:bottom w:val="none" w:sz="0" w:space="0" w:color="auto"/>
        <w:right w:val="none" w:sz="0" w:space="0" w:color="auto"/>
      </w:divBdr>
    </w:div>
    <w:div w:id="389618476">
      <w:bodyDiv w:val="1"/>
      <w:marLeft w:val="0"/>
      <w:marRight w:val="0"/>
      <w:marTop w:val="0"/>
      <w:marBottom w:val="0"/>
      <w:divBdr>
        <w:top w:val="none" w:sz="0" w:space="0" w:color="auto"/>
        <w:left w:val="none" w:sz="0" w:space="0" w:color="auto"/>
        <w:bottom w:val="none" w:sz="0" w:space="0" w:color="auto"/>
        <w:right w:val="none" w:sz="0" w:space="0" w:color="auto"/>
      </w:divBdr>
    </w:div>
    <w:div w:id="1555967359">
      <w:bodyDiv w:val="1"/>
      <w:marLeft w:val="0"/>
      <w:marRight w:val="0"/>
      <w:marTop w:val="0"/>
      <w:marBottom w:val="0"/>
      <w:divBdr>
        <w:top w:val="none" w:sz="0" w:space="0" w:color="auto"/>
        <w:left w:val="none" w:sz="0" w:space="0" w:color="auto"/>
        <w:bottom w:val="none" w:sz="0" w:space="0" w:color="auto"/>
        <w:right w:val="none" w:sz="0" w:space="0" w:color="auto"/>
      </w:divBdr>
    </w:div>
    <w:div w:id="19813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li.pa.gov/Grants" TargetMode="External"/><Relationship Id="rId18" Type="http://schemas.openxmlformats.org/officeDocument/2006/relationships/hyperlink" Target="https://www.dli.pa.gov/Businesses/Workforce-Development/grants/Pages/default.aspx" TargetMode="External"/><Relationship Id="rId26" Type="http://schemas.openxmlformats.org/officeDocument/2006/relationships/hyperlink" Target="mailto:RA-LI-BWDA-GS@pa.gov" TargetMode="External"/><Relationship Id="rId39" Type="http://schemas.openxmlformats.org/officeDocument/2006/relationships/glossaryDocument" Target="glossary/document.xml"/><Relationship Id="rId21" Type="http://schemas.openxmlformats.org/officeDocument/2006/relationships/hyperlink" Target="mailto:RA-LI-BWDA-GS@pa.gov" TargetMode="External"/><Relationship Id="rId34" Type="http://schemas.openxmlformats.org/officeDocument/2006/relationships/hyperlink" Target="http://www.dli.pa.gov/Grants"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I-BWDA-GS@pa.gov" TargetMode="External"/><Relationship Id="rId20" Type="http://schemas.openxmlformats.org/officeDocument/2006/relationships/hyperlink" Target="http://www.dli.pa.gov/Grants" TargetMode="External"/><Relationship Id="rId29" Type="http://schemas.openxmlformats.org/officeDocument/2006/relationships/hyperlink" Target="https://www.oa.pa.gov/Policies/Documents/itp_sec025.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MTQyZTc1ZDktYmY2OC00Y2Q0LWE2MDQtMzlmMTc2N2I2Njdl%40thread.v2/0?context=%7b%22Tid%22%3a%22418e2841-0128-4dd5-9b6c-47fc5a9a1bde%22%2c%22Oid%22%3a%22321fec17-8edc-4d2d-b913-2782bd4df5e6%22%7d" TargetMode="External"/><Relationship Id="rId24" Type="http://schemas.openxmlformats.org/officeDocument/2006/relationships/hyperlink" Target="http://www.dli.pa.gov/Grants"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li.pa.gov/Grants" TargetMode="External"/><Relationship Id="rId23" Type="http://schemas.openxmlformats.org/officeDocument/2006/relationships/hyperlink" Target="http://www.dli.pa.gov/Grants" TargetMode="External"/><Relationship Id="rId28" Type="http://schemas.openxmlformats.org/officeDocument/2006/relationships/hyperlink" Target="http://www.dli.pa.gov/Grants"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budget.pa.gov/Services/ForVendors/Pages/Vendor-Registration.aspx" TargetMode="External"/><Relationship Id="rId31" Type="http://schemas.openxmlformats.org/officeDocument/2006/relationships/hyperlink" Target="http://www.dli.pa.gov/Grants" TargetMode="External"/><Relationship Id="rId4" Type="http://schemas.openxmlformats.org/officeDocument/2006/relationships/settings" Target="settings.xml"/><Relationship Id="rId9" Type="http://schemas.openxmlformats.org/officeDocument/2006/relationships/hyperlink" Target="http://WWW.DLI.PA.GOV" TargetMode="External"/><Relationship Id="rId14" Type="http://schemas.openxmlformats.org/officeDocument/2006/relationships/hyperlink" Target="mailto:RA-LI-BWDA-GS@pa.gov" TargetMode="External"/><Relationship Id="rId22" Type="http://schemas.openxmlformats.org/officeDocument/2006/relationships/hyperlink" Target="http://www.dli.pa.gov/Grants" TargetMode="External"/><Relationship Id="rId27" Type="http://schemas.openxmlformats.org/officeDocument/2006/relationships/hyperlink" Target="http://www.dli.pa.gov/Grants" TargetMode="External"/><Relationship Id="rId30" Type="http://schemas.openxmlformats.org/officeDocument/2006/relationships/hyperlink" Target="mailto:RA-LI-BWDA-GS@pa.gov" TargetMode="External"/><Relationship Id="rId35" Type="http://schemas.openxmlformats.org/officeDocument/2006/relationships/image" Target="media/image2.png"/><Relationship Id="rId43" Type="http://schemas.openxmlformats.org/officeDocument/2006/relationships/customXml" Target="../customXml/item4.xml"/><Relationship Id="rId8" Type="http://schemas.openxmlformats.org/officeDocument/2006/relationships/hyperlink" Target="http://www.pa.gov" TargetMode="External"/><Relationship Id="rId3" Type="http://schemas.openxmlformats.org/officeDocument/2006/relationships/styles" Target="styles.xml"/><Relationship Id="rId12" Type="http://schemas.openxmlformats.org/officeDocument/2006/relationships/hyperlink" Target="tel:+12673328737,,312876863" TargetMode="External"/><Relationship Id="rId17" Type="http://schemas.openxmlformats.org/officeDocument/2006/relationships/hyperlink" Target="https://www.dli.pa.gov/Individuals/Workforce-Development/warn/Pages/requirements.aspx" TargetMode="External"/><Relationship Id="rId25" Type="http://schemas.openxmlformats.org/officeDocument/2006/relationships/hyperlink" Target="http://www.dli.pa.gov/Grants" TargetMode="External"/><Relationship Id="rId33" Type="http://schemas.openxmlformats.org/officeDocument/2006/relationships/footer" Target="footer2.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482C98583401A97AFCDD447A2B741"/>
        <w:category>
          <w:name w:val="General"/>
          <w:gallery w:val="placeholder"/>
        </w:category>
        <w:types>
          <w:type w:val="bbPlcHdr"/>
        </w:types>
        <w:behaviors>
          <w:behavior w:val="content"/>
        </w:behaviors>
        <w:guid w:val="{4578E43D-DC90-410F-A20F-5F51B822B252}"/>
      </w:docPartPr>
      <w:docPartBody>
        <w:p w:rsidR="00CB53EC" w:rsidRDefault="00991D6A" w:rsidP="00991D6A">
          <w:pPr>
            <w:pStyle w:val="B4A482C98583401A97AFCDD447A2B741"/>
          </w:pPr>
          <w:r w:rsidRPr="00CF02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6A"/>
    <w:rsid w:val="001968E9"/>
    <w:rsid w:val="00197791"/>
    <w:rsid w:val="001D157F"/>
    <w:rsid w:val="002F0E9A"/>
    <w:rsid w:val="003A7EFA"/>
    <w:rsid w:val="007579AF"/>
    <w:rsid w:val="00764E57"/>
    <w:rsid w:val="007732D8"/>
    <w:rsid w:val="0077590C"/>
    <w:rsid w:val="0078712D"/>
    <w:rsid w:val="007913E0"/>
    <w:rsid w:val="008017E5"/>
    <w:rsid w:val="008E72B2"/>
    <w:rsid w:val="00971667"/>
    <w:rsid w:val="00991D6A"/>
    <w:rsid w:val="00B470FB"/>
    <w:rsid w:val="00CB53EC"/>
    <w:rsid w:val="00E01078"/>
    <w:rsid w:val="00E01937"/>
    <w:rsid w:val="00E02E7B"/>
    <w:rsid w:val="00E16353"/>
    <w:rsid w:val="00E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91"/>
    <w:rPr>
      <w:color w:val="808080"/>
    </w:rPr>
  </w:style>
  <w:style w:type="paragraph" w:customStyle="1" w:styleId="B4A482C98583401A97AFCDD447A2B741">
    <w:name w:val="B4A482C98583401A97AFCDD447A2B741"/>
    <w:rsid w:val="0099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08C7C124-6F26-468A-83A9-4552EBD99B8F}">
  <ds:schemaRefs>
    <ds:schemaRef ds:uri="http://schemas.openxmlformats.org/officeDocument/2006/bibliography"/>
  </ds:schemaRefs>
</ds:datastoreItem>
</file>

<file path=customXml/itemProps2.xml><?xml version="1.0" encoding="utf-8"?>
<ds:datastoreItem xmlns:ds="http://schemas.openxmlformats.org/officeDocument/2006/customXml" ds:itemID="{E018B529-6891-49CC-828D-ECAEC150770E}"/>
</file>

<file path=customXml/itemProps3.xml><?xml version="1.0" encoding="utf-8"?>
<ds:datastoreItem xmlns:ds="http://schemas.openxmlformats.org/officeDocument/2006/customXml" ds:itemID="{0D124992-8645-44C7-AAD8-2D1036DFC666}"/>
</file>

<file path=customXml/itemProps4.xml><?xml version="1.0" encoding="utf-8"?>
<ds:datastoreItem xmlns:ds="http://schemas.openxmlformats.org/officeDocument/2006/customXml" ds:itemID="{3A0AD961-64EB-47ED-9271-D33061C8B630}"/>
</file>

<file path=docProps/app.xml><?xml version="1.0" encoding="utf-8"?>
<Properties xmlns="http://schemas.openxmlformats.org/officeDocument/2006/extended-properties" xmlns:vt="http://schemas.openxmlformats.org/officeDocument/2006/docPropsVTypes">
  <Template>Normal.dotm</Template>
  <TotalTime>1074</TotalTime>
  <Pages>23</Pages>
  <Words>6343</Words>
  <Characters>37155</Characters>
  <Application>Microsoft Office Word</Application>
  <DocSecurity>0</DocSecurity>
  <Lines>976</Lines>
  <Paragraphs>474</Paragraphs>
  <ScaleCrop>false</ScaleCrop>
  <HeadingPairs>
    <vt:vector size="2" baseType="variant">
      <vt:variant>
        <vt:lpstr>Title</vt:lpstr>
      </vt:variant>
      <vt:variant>
        <vt:i4>1</vt:i4>
      </vt:variant>
    </vt:vector>
  </HeadingPairs>
  <TitlesOfParts>
    <vt:vector size="1" baseType="lpstr">
      <vt:lpstr>Statewide Layoff Aversion Program - Notice of Grant Availability</vt:lpstr>
    </vt:vector>
  </TitlesOfParts>
  <Manager/>
  <Company>Pennsylvania Department of Labor &amp; Industry</Company>
  <LinksUpToDate>false</LinksUpToDate>
  <CharactersWithSpaces>43347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Layoff Aversion Program Grant</dc:title>
  <dc:subject/>
  <dc:creator>Notarangelo, Elizabeth</dc:creator>
  <cp:keywords/>
  <dc:description/>
  <cp:lastModifiedBy>Rokosz, Stephanie</cp:lastModifiedBy>
  <cp:revision>13</cp:revision>
  <cp:lastPrinted>2022-08-03T18:17:00Z</cp:lastPrinted>
  <dcterms:created xsi:type="dcterms:W3CDTF">2023-02-01T18:41:00Z</dcterms:created>
  <dcterms:modified xsi:type="dcterms:W3CDTF">2023-02-16T17:40:00Z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