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2AE30" w14:textId="77777777" w:rsidR="008C7F75" w:rsidRDefault="008C7F75" w:rsidP="000F3565">
      <w:pPr>
        <w:jc w:val="center"/>
        <w:rPr>
          <w:sz w:val="32"/>
          <w:szCs w:val="32"/>
        </w:rPr>
      </w:pPr>
    </w:p>
    <w:p w14:paraId="16FD5CE6" w14:textId="77777777" w:rsidR="0028258E" w:rsidRDefault="0028258E" w:rsidP="000F3565">
      <w:pPr>
        <w:jc w:val="center"/>
        <w:rPr>
          <w:color w:val="1F3864" w:themeColor="accent1" w:themeShade="80"/>
          <w:sz w:val="32"/>
          <w:szCs w:val="32"/>
        </w:rPr>
      </w:pPr>
    </w:p>
    <w:p w14:paraId="3A3AD644" w14:textId="77777777" w:rsidR="0028258E" w:rsidRDefault="0028258E" w:rsidP="000F3565">
      <w:pPr>
        <w:jc w:val="center"/>
        <w:rPr>
          <w:color w:val="1F3864" w:themeColor="accent1" w:themeShade="80"/>
          <w:sz w:val="32"/>
          <w:szCs w:val="32"/>
        </w:rPr>
      </w:pPr>
    </w:p>
    <w:p w14:paraId="31A1FD5B" w14:textId="77777777" w:rsidR="0028258E" w:rsidRDefault="0028258E" w:rsidP="000F3565">
      <w:pPr>
        <w:jc w:val="center"/>
        <w:rPr>
          <w:color w:val="1F3864" w:themeColor="accent1" w:themeShade="80"/>
          <w:sz w:val="32"/>
          <w:szCs w:val="32"/>
        </w:rPr>
      </w:pPr>
    </w:p>
    <w:p w14:paraId="0A0149BF" w14:textId="7E3AD248" w:rsidR="008C7F75" w:rsidRPr="0028258E" w:rsidRDefault="008C7F75" w:rsidP="000F3565">
      <w:pPr>
        <w:jc w:val="center"/>
        <w:rPr>
          <w:b/>
          <w:color w:val="1F3864" w:themeColor="accent1" w:themeShade="80"/>
          <w:sz w:val="32"/>
          <w:szCs w:val="32"/>
        </w:rPr>
      </w:pPr>
      <w:r w:rsidRPr="0028258E">
        <w:rPr>
          <w:b/>
          <w:color w:val="1F3864" w:themeColor="accent1" w:themeShade="80"/>
          <w:sz w:val="32"/>
          <w:szCs w:val="32"/>
        </w:rPr>
        <w:t>Commonwealth of Pennsylvania</w:t>
      </w:r>
    </w:p>
    <w:p w14:paraId="6E76E3D9" w14:textId="77777777" w:rsidR="008C7F75" w:rsidRPr="000F3565" w:rsidRDefault="000F3565" w:rsidP="000F3565">
      <w:pPr>
        <w:jc w:val="center"/>
        <w:rPr>
          <w:color w:val="1F3864" w:themeColor="accent1" w:themeShade="80"/>
          <w:sz w:val="32"/>
          <w:szCs w:val="32"/>
        </w:rPr>
      </w:pPr>
      <w:r w:rsidRPr="000F3565">
        <w:rPr>
          <w:color w:val="1F3864" w:themeColor="accent1" w:themeShade="80"/>
          <w:sz w:val="32"/>
          <w:szCs w:val="32"/>
        </w:rPr>
        <w:t>Department of Labor &amp; Industry</w:t>
      </w:r>
    </w:p>
    <w:p w14:paraId="620FF643" w14:textId="40AE9ECB" w:rsidR="008C7F75" w:rsidRDefault="008C7F75" w:rsidP="000F3565">
      <w:pPr>
        <w:jc w:val="center"/>
        <w:rPr>
          <w:color w:val="1F3864" w:themeColor="accent1" w:themeShade="80"/>
          <w:sz w:val="32"/>
          <w:szCs w:val="32"/>
        </w:rPr>
      </w:pPr>
    </w:p>
    <w:p w14:paraId="060EB39B" w14:textId="77777777" w:rsidR="0028258E" w:rsidRPr="0028258E" w:rsidRDefault="0028258E" w:rsidP="000F3565">
      <w:pPr>
        <w:jc w:val="center"/>
        <w:rPr>
          <w:color w:val="1F3864" w:themeColor="accent1" w:themeShade="80"/>
          <w:sz w:val="32"/>
          <w:szCs w:val="32"/>
        </w:rPr>
      </w:pPr>
    </w:p>
    <w:p w14:paraId="1967610D" w14:textId="24F273B4" w:rsidR="0052192B" w:rsidRPr="0028258E" w:rsidRDefault="00F97464" w:rsidP="000F3565">
      <w:pPr>
        <w:jc w:val="center"/>
        <w:rPr>
          <w:color w:val="1F3864" w:themeColor="accent1" w:themeShade="80"/>
          <w:sz w:val="48"/>
          <w:szCs w:val="48"/>
        </w:rPr>
      </w:pPr>
      <w:r w:rsidRPr="00A5696F">
        <w:rPr>
          <w:color w:val="1F3864" w:themeColor="accent1" w:themeShade="80"/>
          <w:sz w:val="48"/>
          <w:szCs w:val="48"/>
        </w:rPr>
        <w:t>N</w:t>
      </w:r>
      <w:r w:rsidR="00A75220" w:rsidRPr="00A5696F">
        <w:rPr>
          <w:color w:val="1F3864" w:themeColor="accent1" w:themeShade="80"/>
          <w:sz w:val="48"/>
          <w:szCs w:val="48"/>
        </w:rPr>
        <w:t>e</w:t>
      </w:r>
      <w:r w:rsidR="00A75220">
        <w:rPr>
          <w:color w:val="1F3864" w:themeColor="accent1" w:themeShade="80"/>
          <w:sz w:val="48"/>
          <w:szCs w:val="48"/>
        </w:rPr>
        <w:t>ar Completer Grant Round 2</w:t>
      </w:r>
    </w:p>
    <w:p w14:paraId="2E02FB1A" w14:textId="6060FB4F" w:rsidR="008C7F75" w:rsidRPr="008C7F75" w:rsidRDefault="008C7F75" w:rsidP="000F3565">
      <w:pPr>
        <w:jc w:val="center"/>
        <w:rPr>
          <w:color w:val="1F3864" w:themeColor="accent1" w:themeShade="80"/>
          <w:sz w:val="32"/>
          <w:szCs w:val="32"/>
        </w:rPr>
      </w:pPr>
      <w:r w:rsidRPr="008C7F75">
        <w:rPr>
          <w:color w:val="1F3864" w:themeColor="accent1" w:themeShade="80"/>
          <w:sz w:val="32"/>
          <w:szCs w:val="32"/>
        </w:rPr>
        <w:t>Notice of Grant</w:t>
      </w:r>
      <w:r w:rsidR="008E2BF7">
        <w:rPr>
          <w:color w:val="1F3864" w:themeColor="accent1" w:themeShade="80"/>
          <w:sz w:val="32"/>
          <w:szCs w:val="32"/>
        </w:rPr>
        <w:t xml:space="preserve"> </w:t>
      </w:r>
      <w:r w:rsidRPr="008C7F75">
        <w:rPr>
          <w:color w:val="1F3864" w:themeColor="accent1" w:themeShade="80"/>
          <w:sz w:val="32"/>
          <w:szCs w:val="32"/>
        </w:rPr>
        <w:t>Availability</w:t>
      </w:r>
    </w:p>
    <w:p w14:paraId="40DC7447" w14:textId="77777777" w:rsidR="008C7F75" w:rsidRPr="008C7F75" w:rsidRDefault="008C7F75" w:rsidP="000F3565">
      <w:pPr>
        <w:jc w:val="center"/>
        <w:rPr>
          <w:color w:val="1F3864" w:themeColor="accent1" w:themeShade="80"/>
          <w:sz w:val="32"/>
          <w:szCs w:val="32"/>
        </w:rPr>
      </w:pPr>
    </w:p>
    <w:p w14:paraId="6465AF0B" w14:textId="77777777" w:rsidR="008C7F75" w:rsidRPr="008C7F75" w:rsidRDefault="008C7F75" w:rsidP="000F3565">
      <w:pPr>
        <w:jc w:val="center"/>
        <w:rPr>
          <w:color w:val="1F3864" w:themeColor="accent1" w:themeShade="80"/>
          <w:sz w:val="32"/>
          <w:szCs w:val="32"/>
        </w:rPr>
      </w:pPr>
    </w:p>
    <w:p w14:paraId="2BF91E60" w14:textId="3C11A310" w:rsidR="008C7F75" w:rsidRPr="000F3565" w:rsidRDefault="008C7F75" w:rsidP="000F3565">
      <w:pPr>
        <w:jc w:val="center"/>
        <w:rPr>
          <w:color w:val="1F3864" w:themeColor="accent1" w:themeShade="80"/>
          <w:sz w:val="32"/>
          <w:szCs w:val="32"/>
        </w:rPr>
      </w:pPr>
      <w:r w:rsidRPr="000F3565">
        <w:rPr>
          <w:color w:val="1F3864" w:themeColor="accent1" w:themeShade="80"/>
          <w:sz w:val="32"/>
          <w:szCs w:val="32"/>
        </w:rPr>
        <w:t xml:space="preserve">Proposals Due: </w:t>
      </w:r>
      <w:r w:rsidR="00A5696F" w:rsidRPr="00A5696F">
        <w:rPr>
          <w:color w:val="1F3864" w:themeColor="accent1" w:themeShade="80"/>
          <w:sz w:val="32"/>
          <w:szCs w:val="32"/>
        </w:rPr>
        <w:t>Thursday</w:t>
      </w:r>
      <w:r w:rsidR="00F97464" w:rsidRPr="00A5696F">
        <w:rPr>
          <w:color w:val="1F3864" w:themeColor="accent1" w:themeShade="80"/>
          <w:sz w:val="32"/>
          <w:szCs w:val="32"/>
        </w:rPr>
        <w:t>, M</w:t>
      </w:r>
      <w:r w:rsidR="00A5696F" w:rsidRPr="00A5696F">
        <w:rPr>
          <w:color w:val="1F3864" w:themeColor="accent1" w:themeShade="80"/>
          <w:sz w:val="32"/>
          <w:szCs w:val="32"/>
        </w:rPr>
        <w:t>arch 2</w:t>
      </w:r>
      <w:r w:rsidR="00F97464" w:rsidRPr="00A5696F">
        <w:rPr>
          <w:color w:val="1F3864" w:themeColor="accent1" w:themeShade="80"/>
          <w:sz w:val="32"/>
          <w:szCs w:val="32"/>
        </w:rPr>
        <w:t xml:space="preserve">, </w:t>
      </w:r>
      <w:r w:rsidR="006E58AB">
        <w:rPr>
          <w:color w:val="1F3864" w:themeColor="accent1" w:themeShade="80"/>
          <w:sz w:val="32"/>
          <w:szCs w:val="32"/>
        </w:rPr>
        <w:t>2023</w:t>
      </w:r>
      <w:r w:rsidR="00F97464">
        <w:rPr>
          <w:color w:val="1F3864" w:themeColor="accent1" w:themeShade="80"/>
          <w:sz w:val="32"/>
          <w:szCs w:val="32"/>
        </w:rPr>
        <w:t xml:space="preserve"> by </w:t>
      </w:r>
      <w:r w:rsidR="00A5696F">
        <w:rPr>
          <w:color w:val="1F3864" w:themeColor="accent1" w:themeShade="80"/>
          <w:sz w:val="32"/>
          <w:szCs w:val="32"/>
        </w:rPr>
        <w:t>4:00</w:t>
      </w:r>
      <w:r w:rsidR="00F97464">
        <w:rPr>
          <w:color w:val="1F3864" w:themeColor="accent1" w:themeShade="80"/>
          <w:sz w:val="32"/>
          <w:szCs w:val="32"/>
        </w:rPr>
        <w:t xml:space="preserve"> </w:t>
      </w:r>
      <w:r w:rsidR="00C25DF6">
        <w:rPr>
          <w:color w:val="1F3864" w:themeColor="accent1" w:themeShade="80"/>
          <w:sz w:val="32"/>
          <w:szCs w:val="32"/>
        </w:rPr>
        <w:t xml:space="preserve">PM </w:t>
      </w:r>
      <w:r w:rsidR="00F97464">
        <w:rPr>
          <w:color w:val="1F3864" w:themeColor="accent1" w:themeShade="80"/>
          <w:sz w:val="32"/>
          <w:szCs w:val="32"/>
        </w:rPr>
        <w:t>ET</w:t>
      </w:r>
    </w:p>
    <w:p w14:paraId="0F0F1980" w14:textId="77777777" w:rsidR="008C7F75" w:rsidRDefault="008C7F75" w:rsidP="000F3565"/>
    <w:p w14:paraId="5152080F" w14:textId="77777777" w:rsidR="008C7F75" w:rsidRDefault="008C7F75" w:rsidP="000F3565"/>
    <w:p w14:paraId="530C0901" w14:textId="77777777" w:rsidR="008C7F75" w:rsidRDefault="008C7F75" w:rsidP="000F3565"/>
    <w:p w14:paraId="0FC2583D" w14:textId="77777777" w:rsidR="008C7F75" w:rsidRDefault="008C7F75" w:rsidP="000F3565"/>
    <w:p w14:paraId="2DBFCCB7" w14:textId="77777777" w:rsidR="008C7F75" w:rsidRDefault="008C7F75" w:rsidP="000F3565"/>
    <w:p w14:paraId="321D56EE" w14:textId="77777777" w:rsidR="008C7F75" w:rsidRDefault="008C7F75" w:rsidP="000F3565"/>
    <w:p w14:paraId="2A9CC91F" w14:textId="77777777" w:rsidR="008C7F75" w:rsidRDefault="008C7F75" w:rsidP="000F3565"/>
    <w:p w14:paraId="5BDC69E0" w14:textId="77777777" w:rsidR="008C7F75" w:rsidRDefault="008C7F75" w:rsidP="000F3565"/>
    <w:p w14:paraId="31D69862" w14:textId="77777777" w:rsidR="008C7F75" w:rsidRDefault="008C7F75" w:rsidP="000F3565"/>
    <w:p w14:paraId="10A0B18F" w14:textId="42BAEFBA" w:rsidR="008C7F75" w:rsidRDefault="008C7F75" w:rsidP="000F3565"/>
    <w:p w14:paraId="188B8D03" w14:textId="3CAD68C8" w:rsidR="00072FA1" w:rsidRDefault="00072FA1" w:rsidP="000F3565"/>
    <w:p w14:paraId="63999F70" w14:textId="17868347" w:rsidR="00072FA1" w:rsidRDefault="00072FA1" w:rsidP="000F3565"/>
    <w:p w14:paraId="6ABC0FBC" w14:textId="77777777" w:rsidR="00072FA1" w:rsidRDefault="00072FA1" w:rsidP="000F3565"/>
    <w:p w14:paraId="7FC87923" w14:textId="77777777" w:rsidR="008C7F75" w:rsidRPr="0028258E" w:rsidRDefault="008C7F75" w:rsidP="000F3565">
      <w:pPr>
        <w:rPr>
          <w:sz w:val="32"/>
          <w:szCs w:val="32"/>
        </w:rPr>
      </w:pPr>
    </w:p>
    <w:p w14:paraId="48DC2AC7" w14:textId="772F4DF4" w:rsidR="008C7F75" w:rsidRPr="00B35B3F" w:rsidRDefault="0028258E" w:rsidP="0028258E">
      <w:pPr>
        <w:jc w:val="center"/>
        <w:rPr>
          <w:color w:val="1F3864" w:themeColor="accent1" w:themeShade="80"/>
          <w:sz w:val="22"/>
          <w:szCs w:val="22"/>
          <w:lang w:val="pl-PL"/>
        </w:rPr>
      </w:pPr>
      <w:r w:rsidRPr="66B44386">
        <w:rPr>
          <w:color w:val="1F3864" w:themeColor="accent1" w:themeShade="80"/>
          <w:sz w:val="22"/>
          <w:szCs w:val="22"/>
          <w:lang w:val="pl-PL"/>
        </w:rPr>
        <w:t>Tom Wolf, Governor</w:t>
      </w:r>
    </w:p>
    <w:p w14:paraId="6CCE9109" w14:textId="582A0912" w:rsidR="0028258E" w:rsidRPr="00B35B3F" w:rsidRDefault="00B51B66" w:rsidP="0028258E">
      <w:pPr>
        <w:jc w:val="center"/>
        <w:rPr>
          <w:sz w:val="22"/>
          <w:szCs w:val="22"/>
          <w:lang w:val="pl-PL"/>
        </w:rPr>
      </w:pPr>
      <w:hyperlink r:id="rId11" w:history="1">
        <w:r w:rsidR="0028258E" w:rsidRPr="00B35B3F">
          <w:rPr>
            <w:rStyle w:val="Hyperlink"/>
            <w:sz w:val="22"/>
            <w:szCs w:val="22"/>
            <w:lang w:val="pl-PL"/>
          </w:rPr>
          <w:t>www.pa.gov</w:t>
        </w:r>
      </w:hyperlink>
    </w:p>
    <w:p w14:paraId="701E249E" w14:textId="5FAADB1E" w:rsidR="0028258E" w:rsidRPr="00B35B3F" w:rsidRDefault="0028258E" w:rsidP="0028258E">
      <w:pPr>
        <w:jc w:val="center"/>
        <w:rPr>
          <w:sz w:val="22"/>
          <w:szCs w:val="22"/>
          <w:lang w:val="pl-PL"/>
        </w:rPr>
      </w:pPr>
    </w:p>
    <w:p w14:paraId="38A4F719" w14:textId="5C341950" w:rsidR="0028258E" w:rsidRPr="00B35B3F" w:rsidRDefault="38343B65" w:rsidP="0028258E">
      <w:pPr>
        <w:jc w:val="center"/>
        <w:rPr>
          <w:color w:val="1F3864" w:themeColor="accent1" w:themeShade="80"/>
          <w:sz w:val="22"/>
          <w:szCs w:val="22"/>
          <w:lang w:val="sv-SE"/>
        </w:rPr>
      </w:pPr>
      <w:r w:rsidRPr="66B44386">
        <w:rPr>
          <w:color w:val="1F3864" w:themeColor="accent1" w:themeShade="80"/>
          <w:sz w:val="22"/>
          <w:szCs w:val="22"/>
          <w:lang w:val="sv-SE"/>
        </w:rPr>
        <w:t>Jennifer Berrier</w:t>
      </w:r>
      <w:r w:rsidR="0028258E" w:rsidRPr="66B44386">
        <w:rPr>
          <w:color w:val="1F3864" w:themeColor="accent1" w:themeShade="80"/>
          <w:sz w:val="22"/>
          <w:szCs w:val="22"/>
          <w:lang w:val="sv-SE"/>
        </w:rPr>
        <w:t>, Secretary</w:t>
      </w:r>
    </w:p>
    <w:p w14:paraId="3C87EDD4" w14:textId="55CAD6CC" w:rsidR="0028258E" w:rsidRPr="00B35B3F" w:rsidRDefault="00B51B66" w:rsidP="0028258E">
      <w:pPr>
        <w:jc w:val="center"/>
        <w:rPr>
          <w:sz w:val="22"/>
          <w:szCs w:val="22"/>
          <w:lang w:val="sv-SE"/>
        </w:rPr>
      </w:pPr>
      <w:hyperlink r:id="rId12" w:history="1">
        <w:r w:rsidR="0028258E" w:rsidRPr="00B35B3F">
          <w:rPr>
            <w:rStyle w:val="Hyperlink"/>
            <w:sz w:val="22"/>
            <w:szCs w:val="22"/>
            <w:lang w:val="sv-SE"/>
          </w:rPr>
          <w:t>www.dli.pa.gov</w:t>
        </w:r>
      </w:hyperlink>
    </w:p>
    <w:p w14:paraId="072E7531" w14:textId="77777777" w:rsidR="0028258E" w:rsidRPr="00B35B3F" w:rsidRDefault="0028258E" w:rsidP="0028258E">
      <w:pPr>
        <w:jc w:val="center"/>
        <w:rPr>
          <w:lang w:val="sv-SE"/>
        </w:rPr>
      </w:pPr>
    </w:p>
    <w:p w14:paraId="1121D155" w14:textId="619F2287" w:rsidR="008C7F75" w:rsidRPr="00B35B3F" w:rsidRDefault="008C7F75" w:rsidP="000F3565">
      <w:pPr>
        <w:rPr>
          <w:lang w:val="sv-SE"/>
        </w:rPr>
      </w:pPr>
    </w:p>
    <w:p w14:paraId="30FC8DC1" w14:textId="63D6F07D" w:rsidR="0028258E" w:rsidRPr="00B35B3F" w:rsidRDefault="0028258E" w:rsidP="000F3565">
      <w:pPr>
        <w:rPr>
          <w:lang w:val="sv-SE"/>
        </w:rPr>
      </w:pPr>
    </w:p>
    <w:p w14:paraId="47D4E146" w14:textId="7224E41F" w:rsidR="0028258E" w:rsidRPr="00B35B3F" w:rsidRDefault="0028258E" w:rsidP="000F3565">
      <w:pPr>
        <w:rPr>
          <w:lang w:val="sv-SE"/>
        </w:rPr>
      </w:pPr>
    </w:p>
    <w:p w14:paraId="765F45F2" w14:textId="3F75C74A" w:rsidR="0028258E" w:rsidRPr="00B35B3F" w:rsidRDefault="00072FA1" w:rsidP="000F3565">
      <w:pPr>
        <w:rPr>
          <w:lang w:val="sv-SE"/>
        </w:rPr>
      </w:pPr>
      <w:r w:rsidRPr="002B18DB">
        <w:rPr>
          <w:rFonts w:ascii="Calibri" w:hAnsi="Calibri" w:cs="Calibri"/>
          <w:b/>
          <w:bCs/>
          <w:smallCaps/>
          <w:noProof/>
          <w:color w:val="000000"/>
        </w:rPr>
        <w:lastRenderedPageBreak/>
        <w:drawing>
          <wp:inline distT="0" distB="0" distL="0" distR="0" wp14:anchorId="4564CF2E" wp14:editId="14214491">
            <wp:extent cx="2736849" cy="573932"/>
            <wp:effectExtent l="0" t="0" r="0" b="0"/>
            <wp:docPr id="1" name="Picture 1" descr="Pennsylvania Department of Labor &amp; 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nnsylvania Department of Labor &amp; Industry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6849" cy="573932"/>
                    </a:xfrm>
                    <a:prstGeom prst="rect">
                      <a:avLst/>
                    </a:prstGeom>
                    <a:noFill/>
                  </pic:spPr>
                </pic:pic>
              </a:graphicData>
            </a:graphic>
          </wp:inline>
        </w:drawing>
      </w:r>
    </w:p>
    <w:sdt>
      <w:sdtPr>
        <w:rPr>
          <w:rFonts w:asciiTheme="minorHAnsi" w:eastAsiaTheme="minorEastAsia" w:hAnsiTheme="minorHAnsi" w:cstheme="minorBidi"/>
          <w:b w:val="0"/>
          <w:bCs w:val="0"/>
          <w:color w:val="auto"/>
          <w:sz w:val="24"/>
          <w:szCs w:val="24"/>
          <w:lang w:eastAsia="zh-CN"/>
        </w:rPr>
        <w:id w:val="-227692128"/>
        <w:docPartObj>
          <w:docPartGallery w:val="Table of Contents"/>
          <w:docPartUnique/>
        </w:docPartObj>
      </w:sdtPr>
      <w:sdtEndPr>
        <w:rPr>
          <w:noProof/>
        </w:rPr>
      </w:sdtEndPr>
      <w:sdtContent>
        <w:p w14:paraId="35926EFC" w14:textId="59B7BF6B" w:rsidR="002F6B35" w:rsidRDefault="002F6B35">
          <w:pPr>
            <w:pStyle w:val="TOCHeading"/>
          </w:pPr>
          <w:r>
            <w:t>Contents</w:t>
          </w:r>
        </w:p>
        <w:p w14:paraId="7897863F" w14:textId="0085FCFB" w:rsidR="005F4F6C" w:rsidRDefault="002F6B35">
          <w:pPr>
            <w:pStyle w:val="TOC1"/>
            <w:tabs>
              <w:tab w:val="right" w:leader="dot" w:pos="10070"/>
            </w:tabs>
            <w:rPr>
              <w:rFonts w:cstheme="minorBidi"/>
              <w:b w:val="0"/>
              <w:bCs w:val="0"/>
              <w:i w:val="0"/>
              <w:iCs w:val="0"/>
              <w:noProof/>
              <w:sz w:val="22"/>
              <w:szCs w:val="22"/>
              <w:lang w:eastAsia="en-US"/>
            </w:rPr>
          </w:pPr>
          <w:r>
            <w:fldChar w:fldCharType="begin"/>
          </w:r>
          <w:r>
            <w:instrText xml:space="preserve"> TOC \o "1-3" \h \z \u </w:instrText>
          </w:r>
          <w:r>
            <w:fldChar w:fldCharType="separate"/>
          </w:r>
          <w:hyperlink w:anchor="_Toc123212111" w:history="1">
            <w:r w:rsidR="005F4F6C" w:rsidRPr="000838E2">
              <w:rPr>
                <w:rStyle w:val="Hyperlink"/>
                <w:noProof/>
              </w:rPr>
              <w:t>Overview</w:t>
            </w:r>
            <w:r w:rsidR="005F4F6C">
              <w:rPr>
                <w:noProof/>
                <w:webHidden/>
              </w:rPr>
              <w:tab/>
            </w:r>
            <w:r w:rsidR="005F4F6C">
              <w:rPr>
                <w:noProof/>
                <w:webHidden/>
              </w:rPr>
              <w:fldChar w:fldCharType="begin"/>
            </w:r>
            <w:r w:rsidR="005F4F6C">
              <w:rPr>
                <w:noProof/>
                <w:webHidden/>
              </w:rPr>
              <w:instrText xml:space="preserve"> PAGEREF _Toc123212111 \h </w:instrText>
            </w:r>
            <w:r w:rsidR="005F4F6C">
              <w:rPr>
                <w:noProof/>
                <w:webHidden/>
              </w:rPr>
            </w:r>
            <w:r w:rsidR="005F4F6C">
              <w:rPr>
                <w:noProof/>
                <w:webHidden/>
              </w:rPr>
              <w:fldChar w:fldCharType="separate"/>
            </w:r>
            <w:r w:rsidR="00A84D1A">
              <w:rPr>
                <w:noProof/>
                <w:webHidden/>
              </w:rPr>
              <w:t>3</w:t>
            </w:r>
            <w:r w:rsidR="005F4F6C">
              <w:rPr>
                <w:noProof/>
                <w:webHidden/>
              </w:rPr>
              <w:fldChar w:fldCharType="end"/>
            </w:r>
          </w:hyperlink>
        </w:p>
        <w:p w14:paraId="680614F9" w14:textId="4AAEE689" w:rsidR="005F4F6C" w:rsidRDefault="00B51B66">
          <w:pPr>
            <w:pStyle w:val="TOC2"/>
            <w:tabs>
              <w:tab w:val="right" w:leader="dot" w:pos="10070"/>
            </w:tabs>
            <w:rPr>
              <w:rFonts w:cstheme="minorBidi"/>
              <w:b w:val="0"/>
              <w:bCs w:val="0"/>
              <w:noProof/>
              <w:lang w:eastAsia="en-US"/>
            </w:rPr>
          </w:pPr>
          <w:hyperlink w:anchor="_Toc123212112" w:history="1">
            <w:r w:rsidR="005F4F6C" w:rsidRPr="000838E2">
              <w:rPr>
                <w:rStyle w:val="Hyperlink"/>
                <w:noProof/>
              </w:rPr>
              <w:t>Eligible Applicants</w:t>
            </w:r>
            <w:r w:rsidR="005F4F6C">
              <w:rPr>
                <w:noProof/>
                <w:webHidden/>
              </w:rPr>
              <w:tab/>
            </w:r>
            <w:r w:rsidR="005F4F6C">
              <w:rPr>
                <w:noProof/>
                <w:webHidden/>
              </w:rPr>
              <w:fldChar w:fldCharType="begin"/>
            </w:r>
            <w:r w:rsidR="005F4F6C">
              <w:rPr>
                <w:noProof/>
                <w:webHidden/>
              </w:rPr>
              <w:instrText xml:space="preserve"> PAGEREF _Toc123212112 \h </w:instrText>
            </w:r>
            <w:r w:rsidR="005F4F6C">
              <w:rPr>
                <w:noProof/>
                <w:webHidden/>
              </w:rPr>
            </w:r>
            <w:r w:rsidR="005F4F6C">
              <w:rPr>
                <w:noProof/>
                <w:webHidden/>
              </w:rPr>
              <w:fldChar w:fldCharType="separate"/>
            </w:r>
            <w:r w:rsidR="00A84D1A">
              <w:rPr>
                <w:noProof/>
                <w:webHidden/>
              </w:rPr>
              <w:t>4</w:t>
            </w:r>
            <w:r w:rsidR="005F4F6C">
              <w:rPr>
                <w:noProof/>
                <w:webHidden/>
              </w:rPr>
              <w:fldChar w:fldCharType="end"/>
            </w:r>
          </w:hyperlink>
        </w:p>
        <w:p w14:paraId="4C5F787C" w14:textId="487BCD6D" w:rsidR="005F4F6C" w:rsidRDefault="00B51B66">
          <w:pPr>
            <w:pStyle w:val="TOC2"/>
            <w:tabs>
              <w:tab w:val="right" w:leader="dot" w:pos="10070"/>
            </w:tabs>
            <w:rPr>
              <w:rFonts w:cstheme="minorBidi"/>
              <w:b w:val="0"/>
              <w:bCs w:val="0"/>
              <w:noProof/>
              <w:lang w:eastAsia="en-US"/>
            </w:rPr>
          </w:pPr>
          <w:hyperlink w:anchor="_Toc123212113" w:history="1">
            <w:r w:rsidR="005F4F6C" w:rsidRPr="000838E2">
              <w:rPr>
                <w:rStyle w:val="Hyperlink"/>
                <w:noProof/>
              </w:rPr>
              <w:t>Fiscal Agent</w:t>
            </w:r>
            <w:r w:rsidR="005F4F6C">
              <w:rPr>
                <w:noProof/>
                <w:webHidden/>
              </w:rPr>
              <w:tab/>
            </w:r>
            <w:r w:rsidR="005F4F6C">
              <w:rPr>
                <w:noProof/>
                <w:webHidden/>
              </w:rPr>
              <w:fldChar w:fldCharType="begin"/>
            </w:r>
            <w:r w:rsidR="005F4F6C">
              <w:rPr>
                <w:noProof/>
                <w:webHidden/>
              </w:rPr>
              <w:instrText xml:space="preserve"> PAGEREF _Toc123212113 \h </w:instrText>
            </w:r>
            <w:r w:rsidR="005F4F6C">
              <w:rPr>
                <w:noProof/>
                <w:webHidden/>
              </w:rPr>
            </w:r>
            <w:r w:rsidR="005F4F6C">
              <w:rPr>
                <w:noProof/>
                <w:webHidden/>
              </w:rPr>
              <w:fldChar w:fldCharType="separate"/>
            </w:r>
            <w:r w:rsidR="00A84D1A">
              <w:rPr>
                <w:noProof/>
                <w:webHidden/>
              </w:rPr>
              <w:t>4</w:t>
            </w:r>
            <w:r w:rsidR="005F4F6C">
              <w:rPr>
                <w:noProof/>
                <w:webHidden/>
              </w:rPr>
              <w:fldChar w:fldCharType="end"/>
            </w:r>
          </w:hyperlink>
        </w:p>
        <w:p w14:paraId="059E19B2" w14:textId="0EF64311" w:rsidR="005F4F6C" w:rsidRDefault="00B51B66">
          <w:pPr>
            <w:pStyle w:val="TOC2"/>
            <w:tabs>
              <w:tab w:val="right" w:leader="dot" w:pos="10070"/>
            </w:tabs>
            <w:rPr>
              <w:rFonts w:cstheme="minorBidi"/>
              <w:b w:val="0"/>
              <w:bCs w:val="0"/>
              <w:noProof/>
              <w:lang w:eastAsia="en-US"/>
            </w:rPr>
          </w:pPr>
          <w:hyperlink w:anchor="_Toc123212114" w:history="1">
            <w:r w:rsidR="005F4F6C" w:rsidRPr="000838E2">
              <w:rPr>
                <w:rStyle w:val="Hyperlink"/>
                <w:noProof/>
              </w:rPr>
              <w:t>Grant Funding Source</w:t>
            </w:r>
            <w:r w:rsidR="005F4F6C">
              <w:rPr>
                <w:noProof/>
                <w:webHidden/>
              </w:rPr>
              <w:tab/>
            </w:r>
            <w:r w:rsidR="005F4F6C">
              <w:rPr>
                <w:noProof/>
                <w:webHidden/>
              </w:rPr>
              <w:fldChar w:fldCharType="begin"/>
            </w:r>
            <w:r w:rsidR="005F4F6C">
              <w:rPr>
                <w:noProof/>
                <w:webHidden/>
              </w:rPr>
              <w:instrText xml:space="preserve"> PAGEREF _Toc123212114 \h </w:instrText>
            </w:r>
            <w:r w:rsidR="005F4F6C">
              <w:rPr>
                <w:noProof/>
                <w:webHidden/>
              </w:rPr>
            </w:r>
            <w:r w:rsidR="005F4F6C">
              <w:rPr>
                <w:noProof/>
                <w:webHidden/>
              </w:rPr>
              <w:fldChar w:fldCharType="separate"/>
            </w:r>
            <w:r w:rsidR="00A84D1A">
              <w:rPr>
                <w:noProof/>
                <w:webHidden/>
              </w:rPr>
              <w:t>4</w:t>
            </w:r>
            <w:r w:rsidR="005F4F6C">
              <w:rPr>
                <w:noProof/>
                <w:webHidden/>
              </w:rPr>
              <w:fldChar w:fldCharType="end"/>
            </w:r>
          </w:hyperlink>
        </w:p>
        <w:p w14:paraId="1D4C83AE" w14:textId="3ECFD6DC" w:rsidR="005F4F6C" w:rsidRDefault="00B51B66">
          <w:pPr>
            <w:pStyle w:val="TOC1"/>
            <w:tabs>
              <w:tab w:val="right" w:leader="dot" w:pos="10070"/>
            </w:tabs>
            <w:rPr>
              <w:rFonts w:cstheme="minorBidi"/>
              <w:b w:val="0"/>
              <w:bCs w:val="0"/>
              <w:i w:val="0"/>
              <w:iCs w:val="0"/>
              <w:noProof/>
              <w:sz w:val="22"/>
              <w:szCs w:val="22"/>
              <w:lang w:eastAsia="en-US"/>
            </w:rPr>
          </w:pPr>
          <w:hyperlink w:anchor="_Toc123212115" w:history="1">
            <w:r w:rsidR="005F4F6C" w:rsidRPr="000838E2">
              <w:rPr>
                <w:rStyle w:val="Hyperlink"/>
                <w:noProof/>
              </w:rPr>
              <w:t>The Challenge</w:t>
            </w:r>
            <w:r w:rsidR="005F4F6C">
              <w:rPr>
                <w:noProof/>
                <w:webHidden/>
              </w:rPr>
              <w:tab/>
            </w:r>
            <w:r w:rsidR="005F4F6C">
              <w:rPr>
                <w:noProof/>
                <w:webHidden/>
              </w:rPr>
              <w:fldChar w:fldCharType="begin"/>
            </w:r>
            <w:r w:rsidR="005F4F6C">
              <w:rPr>
                <w:noProof/>
                <w:webHidden/>
              </w:rPr>
              <w:instrText xml:space="preserve"> PAGEREF _Toc123212115 \h </w:instrText>
            </w:r>
            <w:r w:rsidR="005F4F6C">
              <w:rPr>
                <w:noProof/>
                <w:webHidden/>
              </w:rPr>
            </w:r>
            <w:r w:rsidR="005F4F6C">
              <w:rPr>
                <w:noProof/>
                <w:webHidden/>
              </w:rPr>
              <w:fldChar w:fldCharType="separate"/>
            </w:r>
            <w:r w:rsidR="00A84D1A">
              <w:rPr>
                <w:noProof/>
                <w:webHidden/>
              </w:rPr>
              <w:t>4</w:t>
            </w:r>
            <w:r w:rsidR="005F4F6C">
              <w:rPr>
                <w:noProof/>
                <w:webHidden/>
              </w:rPr>
              <w:fldChar w:fldCharType="end"/>
            </w:r>
          </w:hyperlink>
        </w:p>
        <w:p w14:paraId="1B645EAA" w14:textId="30A9640D" w:rsidR="005F4F6C" w:rsidRDefault="00B51B66">
          <w:pPr>
            <w:pStyle w:val="TOC1"/>
            <w:tabs>
              <w:tab w:val="right" w:leader="dot" w:pos="10070"/>
            </w:tabs>
            <w:rPr>
              <w:rFonts w:cstheme="minorBidi"/>
              <w:b w:val="0"/>
              <w:bCs w:val="0"/>
              <w:i w:val="0"/>
              <w:iCs w:val="0"/>
              <w:noProof/>
              <w:sz w:val="22"/>
              <w:szCs w:val="22"/>
              <w:lang w:eastAsia="en-US"/>
            </w:rPr>
          </w:pPr>
          <w:hyperlink w:anchor="_Toc123212116" w:history="1">
            <w:r w:rsidR="005F4F6C" w:rsidRPr="000838E2">
              <w:rPr>
                <w:rStyle w:val="Hyperlink"/>
                <w:noProof/>
              </w:rPr>
              <w:t>Grant Opportunity Goals</w:t>
            </w:r>
            <w:r w:rsidR="005F4F6C">
              <w:rPr>
                <w:noProof/>
                <w:webHidden/>
              </w:rPr>
              <w:tab/>
            </w:r>
            <w:r w:rsidR="005F4F6C">
              <w:rPr>
                <w:noProof/>
                <w:webHidden/>
              </w:rPr>
              <w:fldChar w:fldCharType="begin"/>
            </w:r>
            <w:r w:rsidR="005F4F6C">
              <w:rPr>
                <w:noProof/>
                <w:webHidden/>
              </w:rPr>
              <w:instrText xml:space="preserve"> PAGEREF _Toc123212116 \h </w:instrText>
            </w:r>
            <w:r w:rsidR="005F4F6C">
              <w:rPr>
                <w:noProof/>
                <w:webHidden/>
              </w:rPr>
            </w:r>
            <w:r w:rsidR="005F4F6C">
              <w:rPr>
                <w:noProof/>
                <w:webHidden/>
              </w:rPr>
              <w:fldChar w:fldCharType="separate"/>
            </w:r>
            <w:r w:rsidR="00A84D1A">
              <w:rPr>
                <w:noProof/>
                <w:webHidden/>
              </w:rPr>
              <w:t>5</w:t>
            </w:r>
            <w:r w:rsidR="005F4F6C">
              <w:rPr>
                <w:noProof/>
                <w:webHidden/>
              </w:rPr>
              <w:fldChar w:fldCharType="end"/>
            </w:r>
          </w:hyperlink>
        </w:p>
        <w:p w14:paraId="749058ED" w14:textId="019E05FD" w:rsidR="005F4F6C" w:rsidRDefault="00B51B66">
          <w:pPr>
            <w:pStyle w:val="TOC2"/>
            <w:tabs>
              <w:tab w:val="right" w:leader="dot" w:pos="10070"/>
            </w:tabs>
            <w:rPr>
              <w:rFonts w:cstheme="minorBidi"/>
              <w:b w:val="0"/>
              <w:bCs w:val="0"/>
              <w:noProof/>
              <w:lang w:eastAsia="en-US"/>
            </w:rPr>
          </w:pPr>
          <w:hyperlink w:anchor="_Toc123212117" w:history="1">
            <w:r w:rsidR="005F4F6C" w:rsidRPr="000838E2">
              <w:rPr>
                <w:rStyle w:val="Hyperlink"/>
                <w:rFonts w:eastAsia="Calibri"/>
                <w:noProof/>
                <w:lang w:eastAsia="en-US"/>
              </w:rPr>
              <w:t>Eligible participants are those that:</w:t>
            </w:r>
            <w:r w:rsidR="005F4F6C">
              <w:rPr>
                <w:noProof/>
                <w:webHidden/>
              </w:rPr>
              <w:tab/>
            </w:r>
            <w:r w:rsidR="005F4F6C">
              <w:rPr>
                <w:noProof/>
                <w:webHidden/>
              </w:rPr>
              <w:fldChar w:fldCharType="begin"/>
            </w:r>
            <w:r w:rsidR="005F4F6C">
              <w:rPr>
                <w:noProof/>
                <w:webHidden/>
              </w:rPr>
              <w:instrText xml:space="preserve"> PAGEREF _Toc123212117 \h </w:instrText>
            </w:r>
            <w:r w:rsidR="005F4F6C">
              <w:rPr>
                <w:noProof/>
                <w:webHidden/>
              </w:rPr>
            </w:r>
            <w:r w:rsidR="005F4F6C">
              <w:rPr>
                <w:noProof/>
                <w:webHidden/>
              </w:rPr>
              <w:fldChar w:fldCharType="separate"/>
            </w:r>
            <w:r w:rsidR="00A84D1A">
              <w:rPr>
                <w:noProof/>
                <w:webHidden/>
              </w:rPr>
              <w:t>5</w:t>
            </w:r>
            <w:r w:rsidR="005F4F6C">
              <w:rPr>
                <w:noProof/>
                <w:webHidden/>
              </w:rPr>
              <w:fldChar w:fldCharType="end"/>
            </w:r>
          </w:hyperlink>
        </w:p>
        <w:p w14:paraId="60B06CA3" w14:textId="29841E28" w:rsidR="005F4F6C" w:rsidRDefault="00B51B66">
          <w:pPr>
            <w:pStyle w:val="TOC2"/>
            <w:tabs>
              <w:tab w:val="right" w:leader="dot" w:pos="10070"/>
            </w:tabs>
            <w:rPr>
              <w:rFonts w:cstheme="minorBidi"/>
              <w:b w:val="0"/>
              <w:bCs w:val="0"/>
              <w:noProof/>
              <w:lang w:eastAsia="en-US"/>
            </w:rPr>
          </w:pPr>
          <w:hyperlink w:anchor="_Toc123212118" w:history="1">
            <w:r w:rsidR="005F4F6C" w:rsidRPr="000838E2">
              <w:rPr>
                <w:rStyle w:val="Hyperlink"/>
                <w:noProof/>
              </w:rPr>
              <w:t>Grantees must meet the following defined outcomes:</w:t>
            </w:r>
            <w:r w:rsidR="005F4F6C">
              <w:rPr>
                <w:noProof/>
                <w:webHidden/>
              </w:rPr>
              <w:tab/>
            </w:r>
            <w:r w:rsidR="005F4F6C">
              <w:rPr>
                <w:noProof/>
                <w:webHidden/>
              </w:rPr>
              <w:fldChar w:fldCharType="begin"/>
            </w:r>
            <w:r w:rsidR="005F4F6C">
              <w:rPr>
                <w:noProof/>
                <w:webHidden/>
              </w:rPr>
              <w:instrText xml:space="preserve"> PAGEREF _Toc123212118 \h </w:instrText>
            </w:r>
            <w:r w:rsidR="005F4F6C">
              <w:rPr>
                <w:noProof/>
                <w:webHidden/>
              </w:rPr>
            </w:r>
            <w:r w:rsidR="005F4F6C">
              <w:rPr>
                <w:noProof/>
                <w:webHidden/>
              </w:rPr>
              <w:fldChar w:fldCharType="separate"/>
            </w:r>
            <w:r w:rsidR="00A84D1A">
              <w:rPr>
                <w:noProof/>
                <w:webHidden/>
              </w:rPr>
              <w:t>6</w:t>
            </w:r>
            <w:r w:rsidR="005F4F6C">
              <w:rPr>
                <w:noProof/>
                <w:webHidden/>
              </w:rPr>
              <w:fldChar w:fldCharType="end"/>
            </w:r>
          </w:hyperlink>
        </w:p>
        <w:p w14:paraId="6B44A2D2" w14:textId="4045B6DF" w:rsidR="005F4F6C" w:rsidRDefault="00B51B66">
          <w:pPr>
            <w:pStyle w:val="TOC2"/>
            <w:tabs>
              <w:tab w:val="right" w:leader="dot" w:pos="10070"/>
            </w:tabs>
            <w:rPr>
              <w:rFonts w:cstheme="minorBidi"/>
              <w:b w:val="0"/>
              <w:bCs w:val="0"/>
              <w:noProof/>
              <w:lang w:eastAsia="en-US"/>
            </w:rPr>
          </w:pPr>
          <w:hyperlink w:anchor="_Toc123212119" w:history="1">
            <w:r w:rsidR="005F4F6C" w:rsidRPr="000838E2">
              <w:rPr>
                <w:rStyle w:val="Hyperlink"/>
                <w:rFonts w:eastAsiaTheme="minorHAnsi"/>
                <w:noProof/>
                <w:lang w:eastAsia="en-US"/>
              </w:rPr>
              <w:t>Required program activities:</w:t>
            </w:r>
            <w:r w:rsidR="005F4F6C">
              <w:rPr>
                <w:noProof/>
                <w:webHidden/>
              </w:rPr>
              <w:tab/>
            </w:r>
            <w:r w:rsidR="005F4F6C">
              <w:rPr>
                <w:noProof/>
                <w:webHidden/>
              </w:rPr>
              <w:fldChar w:fldCharType="begin"/>
            </w:r>
            <w:r w:rsidR="005F4F6C">
              <w:rPr>
                <w:noProof/>
                <w:webHidden/>
              </w:rPr>
              <w:instrText xml:space="preserve"> PAGEREF _Toc123212119 \h </w:instrText>
            </w:r>
            <w:r w:rsidR="005F4F6C">
              <w:rPr>
                <w:noProof/>
                <w:webHidden/>
              </w:rPr>
            </w:r>
            <w:r w:rsidR="005F4F6C">
              <w:rPr>
                <w:noProof/>
                <w:webHidden/>
              </w:rPr>
              <w:fldChar w:fldCharType="separate"/>
            </w:r>
            <w:r w:rsidR="00A84D1A">
              <w:rPr>
                <w:noProof/>
                <w:webHidden/>
              </w:rPr>
              <w:t>6</w:t>
            </w:r>
            <w:r w:rsidR="005F4F6C">
              <w:rPr>
                <w:noProof/>
                <w:webHidden/>
              </w:rPr>
              <w:fldChar w:fldCharType="end"/>
            </w:r>
          </w:hyperlink>
        </w:p>
        <w:p w14:paraId="43274AEC" w14:textId="113C7639" w:rsidR="005F4F6C" w:rsidRDefault="00B51B66">
          <w:pPr>
            <w:pStyle w:val="TOC2"/>
            <w:tabs>
              <w:tab w:val="right" w:leader="dot" w:pos="10070"/>
            </w:tabs>
            <w:rPr>
              <w:rFonts w:cstheme="minorBidi"/>
              <w:b w:val="0"/>
              <w:bCs w:val="0"/>
              <w:noProof/>
              <w:lang w:eastAsia="en-US"/>
            </w:rPr>
          </w:pPr>
          <w:hyperlink w:anchor="_Toc123212120" w:history="1">
            <w:r w:rsidR="005F4F6C" w:rsidRPr="000838E2">
              <w:rPr>
                <w:rStyle w:val="Hyperlink"/>
                <w:noProof/>
              </w:rPr>
              <w:t>Grantee Requirements</w:t>
            </w:r>
            <w:r w:rsidR="005F4F6C">
              <w:rPr>
                <w:noProof/>
                <w:webHidden/>
              </w:rPr>
              <w:tab/>
            </w:r>
            <w:r w:rsidR="005F4F6C">
              <w:rPr>
                <w:noProof/>
                <w:webHidden/>
              </w:rPr>
              <w:fldChar w:fldCharType="begin"/>
            </w:r>
            <w:r w:rsidR="005F4F6C">
              <w:rPr>
                <w:noProof/>
                <w:webHidden/>
              </w:rPr>
              <w:instrText xml:space="preserve"> PAGEREF _Toc123212120 \h </w:instrText>
            </w:r>
            <w:r w:rsidR="005F4F6C">
              <w:rPr>
                <w:noProof/>
                <w:webHidden/>
              </w:rPr>
            </w:r>
            <w:r w:rsidR="005F4F6C">
              <w:rPr>
                <w:noProof/>
                <w:webHidden/>
              </w:rPr>
              <w:fldChar w:fldCharType="separate"/>
            </w:r>
            <w:r w:rsidR="00A84D1A">
              <w:rPr>
                <w:noProof/>
                <w:webHidden/>
              </w:rPr>
              <w:t>8</w:t>
            </w:r>
            <w:r w:rsidR="005F4F6C">
              <w:rPr>
                <w:noProof/>
                <w:webHidden/>
              </w:rPr>
              <w:fldChar w:fldCharType="end"/>
            </w:r>
          </w:hyperlink>
        </w:p>
        <w:p w14:paraId="55722AA8" w14:textId="512E0ADF" w:rsidR="005F4F6C" w:rsidRDefault="00B51B66">
          <w:pPr>
            <w:pStyle w:val="TOC2"/>
            <w:tabs>
              <w:tab w:val="right" w:leader="dot" w:pos="10070"/>
            </w:tabs>
            <w:rPr>
              <w:rFonts w:cstheme="minorBidi"/>
              <w:b w:val="0"/>
              <w:bCs w:val="0"/>
              <w:noProof/>
              <w:lang w:eastAsia="en-US"/>
            </w:rPr>
          </w:pPr>
          <w:hyperlink w:anchor="_Toc123212121" w:history="1">
            <w:r w:rsidR="005F4F6C" w:rsidRPr="000838E2">
              <w:rPr>
                <w:rStyle w:val="Hyperlink"/>
                <w:noProof/>
              </w:rPr>
              <w:t>Evaluation Criteria</w:t>
            </w:r>
            <w:r w:rsidR="005F4F6C">
              <w:rPr>
                <w:noProof/>
                <w:webHidden/>
              </w:rPr>
              <w:tab/>
            </w:r>
            <w:r w:rsidR="005F4F6C">
              <w:rPr>
                <w:noProof/>
                <w:webHidden/>
              </w:rPr>
              <w:fldChar w:fldCharType="begin"/>
            </w:r>
            <w:r w:rsidR="005F4F6C">
              <w:rPr>
                <w:noProof/>
                <w:webHidden/>
              </w:rPr>
              <w:instrText xml:space="preserve"> PAGEREF _Toc123212121 \h </w:instrText>
            </w:r>
            <w:r w:rsidR="005F4F6C">
              <w:rPr>
                <w:noProof/>
                <w:webHidden/>
              </w:rPr>
            </w:r>
            <w:r w:rsidR="005F4F6C">
              <w:rPr>
                <w:noProof/>
                <w:webHidden/>
              </w:rPr>
              <w:fldChar w:fldCharType="separate"/>
            </w:r>
            <w:r w:rsidR="00A84D1A">
              <w:rPr>
                <w:noProof/>
                <w:webHidden/>
              </w:rPr>
              <w:t>9</w:t>
            </w:r>
            <w:r w:rsidR="005F4F6C">
              <w:rPr>
                <w:noProof/>
                <w:webHidden/>
              </w:rPr>
              <w:fldChar w:fldCharType="end"/>
            </w:r>
          </w:hyperlink>
        </w:p>
        <w:p w14:paraId="17DB5097" w14:textId="0A9BDF5C" w:rsidR="005F4F6C" w:rsidRDefault="00B51B66">
          <w:pPr>
            <w:pStyle w:val="TOC1"/>
            <w:tabs>
              <w:tab w:val="right" w:leader="dot" w:pos="10070"/>
            </w:tabs>
            <w:rPr>
              <w:rFonts w:cstheme="minorBidi"/>
              <w:b w:val="0"/>
              <w:bCs w:val="0"/>
              <w:i w:val="0"/>
              <w:iCs w:val="0"/>
              <w:noProof/>
              <w:sz w:val="22"/>
              <w:szCs w:val="22"/>
              <w:lang w:eastAsia="en-US"/>
            </w:rPr>
          </w:pPr>
          <w:hyperlink w:anchor="_Toc123212122" w:history="1">
            <w:r w:rsidR="005F4F6C" w:rsidRPr="000838E2">
              <w:rPr>
                <w:rStyle w:val="Hyperlink"/>
                <w:noProof/>
              </w:rPr>
              <w:t>Application Process and Submission Information</w:t>
            </w:r>
            <w:r w:rsidR="005F4F6C">
              <w:rPr>
                <w:noProof/>
                <w:webHidden/>
              </w:rPr>
              <w:tab/>
            </w:r>
            <w:r w:rsidR="005F4F6C">
              <w:rPr>
                <w:noProof/>
                <w:webHidden/>
              </w:rPr>
              <w:fldChar w:fldCharType="begin"/>
            </w:r>
            <w:r w:rsidR="005F4F6C">
              <w:rPr>
                <w:noProof/>
                <w:webHidden/>
              </w:rPr>
              <w:instrText xml:space="preserve"> PAGEREF _Toc123212122 \h </w:instrText>
            </w:r>
            <w:r w:rsidR="005F4F6C">
              <w:rPr>
                <w:noProof/>
                <w:webHidden/>
              </w:rPr>
            </w:r>
            <w:r w:rsidR="005F4F6C">
              <w:rPr>
                <w:noProof/>
                <w:webHidden/>
              </w:rPr>
              <w:fldChar w:fldCharType="separate"/>
            </w:r>
            <w:r w:rsidR="00A84D1A">
              <w:rPr>
                <w:noProof/>
                <w:webHidden/>
              </w:rPr>
              <w:t>12</w:t>
            </w:r>
            <w:r w:rsidR="005F4F6C">
              <w:rPr>
                <w:noProof/>
                <w:webHidden/>
              </w:rPr>
              <w:fldChar w:fldCharType="end"/>
            </w:r>
          </w:hyperlink>
        </w:p>
        <w:p w14:paraId="53AF775D" w14:textId="2DB3CFC7" w:rsidR="005F4F6C" w:rsidRDefault="00B51B66">
          <w:pPr>
            <w:pStyle w:val="TOC2"/>
            <w:tabs>
              <w:tab w:val="right" w:leader="dot" w:pos="10070"/>
            </w:tabs>
            <w:rPr>
              <w:rFonts w:cstheme="minorBidi"/>
              <w:b w:val="0"/>
              <w:bCs w:val="0"/>
              <w:noProof/>
              <w:lang w:eastAsia="en-US"/>
            </w:rPr>
          </w:pPr>
          <w:hyperlink w:anchor="_Toc123212123" w:history="1">
            <w:r w:rsidR="005F4F6C" w:rsidRPr="000838E2">
              <w:rPr>
                <w:rStyle w:val="Hyperlink"/>
                <w:noProof/>
              </w:rPr>
              <w:t>Application Submission Information</w:t>
            </w:r>
            <w:r w:rsidR="005F4F6C">
              <w:rPr>
                <w:noProof/>
                <w:webHidden/>
              </w:rPr>
              <w:tab/>
            </w:r>
            <w:r w:rsidR="005F4F6C">
              <w:rPr>
                <w:noProof/>
                <w:webHidden/>
              </w:rPr>
              <w:fldChar w:fldCharType="begin"/>
            </w:r>
            <w:r w:rsidR="005F4F6C">
              <w:rPr>
                <w:noProof/>
                <w:webHidden/>
              </w:rPr>
              <w:instrText xml:space="preserve"> PAGEREF _Toc123212123 \h </w:instrText>
            </w:r>
            <w:r w:rsidR="005F4F6C">
              <w:rPr>
                <w:noProof/>
                <w:webHidden/>
              </w:rPr>
            </w:r>
            <w:r w:rsidR="005F4F6C">
              <w:rPr>
                <w:noProof/>
                <w:webHidden/>
              </w:rPr>
              <w:fldChar w:fldCharType="separate"/>
            </w:r>
            <w:r w:rsidR="00A84D1A">
              <w:rPr>
                <w:noProof/>
                <w:webHidden/>
              </w:rPr>
              <w:t>12</w:t>
            </w:r>
            <w:r w:rsidR="005F4F6C">
              <w:rPr>
                <w:noProof/>
                <w:webHidden/>
              </w:rPr>
              <w:fldChar w:fldCharType="end"/>
            </w:r>
          </w:hyperlink>
        </w:p>
        <w:p w14:paraId="0D8301B5" w14:textId="5E6657B3" w:rsidR="005F4F6C" w:rsidRDefault="00B51B66">
          <w:pPr>
            <w:pStyle w:val="TOC2"/>
            <w:tabs>
              <w:tab w:val="right" w:leader="dot" w:pos="10070"/>
            </w:tabs>
            <w:rPr>
              <w:rFonts w:cstheme="minorBidi"/>
              <w:b w:val="0"/>
              <w:bCs w:val="0"/>
              <w:noProof/>
              <w:lang w:eastAsia="en-US"/>
            </w:rPr>
          </w:pPr>
          <w:hyperlink w:anchor="_Toc123212124" w:history="1">
            <w:r w:rsidR="005F4F6C" w:rsidRPr="000838E2">
              <w:rPr>
                <w:rStyle w:val="Hyperlink"/>
                <w:noProof/>
              </w:rPr>
              <w:t>Completed Application</w:t>
            </w:r>
            <w:r w:rsidR="005F4F6C">
              <w:rPr>
                <w:noProof/>
                <w:webHidden/>
              </w:rPr>
              <w:tab/>
            </w:r>
            <w:r w:rsidR="005F4F6C">
              <w:rPr>
                <w:noProof/>
                <w:webHidden/>
              </w:rPr>
              <w:fldChar w:fldCharType="begin"/>
            </w:r>
            <w:r w:rsidR="005F4F6C">
              <w:rPr>
                <w:noProof/>
                <w:webHidden/>
              </w:rPr>
              <w:instrText xml:space="preserve"> PAGEREF _Toc123212124 \h </w:instrText>
            </w:r>
            <w:r w:rsidR="005F4F6C">
              <w:rPr>
                <w:noProof/>
                <w:webHidden/>
              </w:rPr>
            </w:r>
            <w:r w:rsidR="005F4F6C">
              <w:rPr>
                <w:noProof/>
                <w:webHidden/>
              </w:rPr>
              <w:fldChar w:fldCharType="separate"/>
            </w:r>
            <w:r w:rsidR="00A84D1A">
              <w:rPr>
                <w:noProof/>
                <w:webHidden/>
              </w:rPr>
              <w:t>12</w:t>
            </w:r>
            <w:r w:rsidR="005F4F6C">
              <w:rPr>
                <w:noProof/>
                <w:webHidden/>
              </w:rPr>
              <w:fldChar w:fldCharType="end"/>
            </w:r>
          </w:hyperlink>
        </w:p>
        <w:p w14:paraId="75E524D6" w14:textId="7438C459" w:rsidR="005F4F6C" w:rsidRDefault="00B51B66">
          <w:pPr>
            <w:pStyle w:val="TOC1"/>
            <w:tabs>
              <w:tab w:val="right" w:leader="dot" w:pos="10070"/>
            </w:tabs>
            <w:rPr>
              <w:rFonts w:cstheme="minorBidi"/>
              <w:b w:val="0"/>
              <w:bCs w:val="0"/>
              <w:i w:val="0"/>
              <w:iCs w:val="0"/>
              <w:noProof/>
              <w:sz w:val="22"/>
              <w:szCs w:val="22"/>
              <w:lang w:eastAsia="en-US"/>
            </w:rPr>
          </w:pPr>
          <w:hyperlink w:anchor="_Toc123212125" w:history="1">
            <w:r w:rsidR="005F4F6C" w:rsidRPr="000838E2">
              <w:rPr>
                <w:rStyle w:val="Hyperlink"/>
                <w:noProof/>
              </w:rPr>
              <w:t>Grant Award Details</w:t>
            </w:r>
            <w:r w:rsidR="005F4F6C">
              <w:rPr>
                <w:noProof/>
                <w:webHidden/>
              </w:rPr>
              <w:tab/>
            </w:r>
            <w:r w:rsidR="005F4F6C">
              <w:rPr>
                <w:noProof/>
                <w:webHidden/>
              </w:rPr>
              <w:fldChar w:fldCharType="begin"/>
            </w:r>
            <w:r w:rsidR="005F4F6C">
              <w:rPr>
                <w:noProof/>
                <w:webHidden/>
              </w:rPr>
              <w:instrText xml:space="preserve"> PAGEREF _Toc123212125 \h </w:instrText>
            </w:r>
            <w:r w:rsidR="005F4F6C">
              <w:rPr>
                <w:noProof/>
                <w:webHidden/>
              </w:rPr>
            </w:r>
            <w:r w:rsidR="005F4F6C">
              <w:rPr>
                <w:noProof/>
                <w:webHidden/>
              </w:rPr>
              <w:fldChar w:fldCharType="separate"/>
            </w:r>
            <w:r w:rsidR="00A84D1A">
              <w:rPr>
                <w:noProof/>
                <w:webHidden/>
              </w:rPr>
              <w:t>13</w:t>
            </w:r>
            <w:r w:rsidR="005F4F6C">
              <w:rPr>
                <w:noProof/>
                <w:webHidden/>
              </w:rPr>
              <w:fldChar w:fldCharType="end"/>
            </w:r>
          </w:hyperlink>
        </w:p>
        <w:p w14:paraId="72C32CC3" w14:textId="414F406E" w:rsidR="005F4F6C" w:rsidRDefault="00B51B66">
          <w:pPr>
            <w:pStyle w:val="TOC2"/>
            <w:tabs>
              <w:tab w:val="right" w:leader="dot" w:pos="10070"/>
            </w:tabs>
            <w:rPr>
              <w:rFonts w:cstheme="minorBidi"/>
              <w:b w:val="0"/>
              <w:bCs w:val="0"/>
              <w:noProof/>
              <w:lang w:eastAsia="en-US"/>
            </w:rPr>
          </w:pPr>
          <w:hyperlink w:anchor="_Toc123212126" w:history="1">
            <w:r w:rsidR="005F4F6C" w:rsidRPr="000838E2">
              <w:rPr>
                <w:rStyle w:val="Hyperlink"/>
                <w:noProof/>
              </w:rPr>
              <w:t>Estimated Funding and Award Size</w:t>
            </w:r>
            <w:r w:rsidR="005F4F6C">
              <w:rPr>
                <w:noProof/>
                <w:webHidden/>
              </w:rPr>
              <w:tab/>
            </w:r>
            <w:r w:rsidR="005F4F6C">
              <w:rPr>
                <w:noProof/>
                <w:webHidden/>
              </w:rPr>
              <w:fldChar w:fldCharType="begin"/>
            </w:r>
            <w:r w:rsidR="005F4F6C">
              <w:rPr>
                <w:noProof/>
                <w:webHidden/>
              </w:rPr>
              <w:instrText xml:space="preserve"> PAGEREF _Toc123212126 \h </w:instrText>
            </w:r>
            <w:r w:rsidR="005F4F6C">
              <w:rPr>
                <w:noProof/>
                <w:webHidden/>
              </w:rPr>
            </w:r>
            <w:r w:rsidR="005F4F6C">
              <w:rPr>
                <w:noProof/>
                <w:webHidden/>
              </w:rPr>
              <w:fldChar w:fldCharType="separate"/>
            </w:r>
            <w:r w:rsidR="00A84D1A">
              <w:rPr>
                <w:noProof/>
                <w:webHidden/>
              </w:rPr>
              <w:t>13</w:t>
            </w:r>
            <w:r w:rsidR="005F4F6C">
              <w:rPr>
                <w:noProof/>
                <w:webHidden/>
              </w:rPr>
              <w:fldChar w:fldCharType="end"/>
            </w:r>
          </w:hyperlink>
        </w:p>
        <w:p w14:paraId="44991AF8" w14:textId="5A5D7A76" w:rsidR="005F4F6C" w:rsidRDefault="00B51B66">
          <w:pPr>
            <w:pStyle w:val="TOC2"/>
            <w:tabs>
              <w:tab w:val="right" w:leader="dot" w:pos="10070"/>
            </w:tabs>
            <w:rPr>
              <w:rFonts w:cstheme="minorBidi"/>
              <w:b w:val="0"/>
              <w:bCs w:val="0"/>
              <w:noProof/>
              <w:lang w:eastAsia="en-US"/>
            </w:rPr>
          </w:pPr>
          <w:hyperlink w:anchor="_Toc123212127" w:history="1">
            <w:r w:rsidR="005F4F6C" w:rsidRPr="000838E2">
              <w:rPr>
                <w:rStyle w:val="Hyperlink"/>
                <w:noProof/>
              </w:rPr>
              <w:t>Application Deadline</w:t>
            </w:r>
            <w:r w:rsidR="005F4F6C">
              <w:rPr>
                <w:noProof/>
                <w:webHidden/>
              </w:rPr>
              <w:tab/>
            </w:r>
            <w:r w:rsidR="005F4F6C">
              <w:rPr>
                <w:noProof/>
                <w:webHidden/>
              </w:rPr>
              <w:fldChar w:fldCharType="begin"/>
            </w:r>
            <w:r w:rsidR="005F4F6C">
              <w:rPr>
                <w:noProof/>
                <w:webHidden/>
              </w:rPr>
              <w:instrText xml:space="preserve"> PAGEREF _Toc123212127 \h </w:instrText>
            </w:r>
            <w:r w:rsidR="005F4F6C">
              <w:rPr>
                <w:noProof/>
                <w:webHidden/>
              </w:rPr>
            </w:r>
            <w:r w:rsidR="005F4F6C">
              <w:rPr>
                <w:noProof/>
                <w:webHidden/>
              </w:rPr>
              <w:fldChar w:fldCharType="separate"/>
            </w:r>
            <w:r w:rsidR="00A84D1A">
              <w:rPr>
                <w:noProof/>
                <w:webHidden/>
              </w:rPr>
              <w:t>13</w:t>
            </w:r>
            <w:r w:rsidR="005F4F6C">
              <w:rPr>
                <w:noProof/>
                <w:webHidden/>
              </w:rPr>
              <w:fldChar w:fldCharType="end"/>
            </w:r>
          </w:hyperlink>
        </w:p>
        <w:p w14:paraId="40AC65C0" w14:textId="7AA6BAC2" w:rsidR="005F4F6C" w:rsidRDefault="00B51B66">
          <w:pPr>
            <w:pStyle w:val="TOC2"/>
            <w:tabs>
              <w:tab w:val="right" w:leader="dot" w:pos="10070"/>
            </w:tabs>
            <w:rPr>
              <w:rFonts w:cstheme="minorBidi"/>
              <w:b w:val="0"/>
              <w:bCs w:val="0"/>
              <w:noProof/>
              <w:lang w:eastAsia="en-US"/>
            </w:rPr>
          </w:pPr>
          <w:hyperlink w:anchor="_Toc123212128" w:history="1">
            <w:r w:rsidR="005F4F6C" w:rsidRPr="000838E2">
              <w:rPr>
                <w:rStyle w:val="Hyperlink"/>
                <w:noProof/>
              </w:rPr>
              <w:t>Proposed Grant Timeline and Award Period</w:t>
            </w:r>
            <w:r w:rsidR="005F4F6C">
              <w:rPr>
                <w:noProof/>
                <w:webHidden/>
              </w:rPr>
              <w:tab/>
            </w:r>
            <w:r w:rsidR="005F4F6C">
              <w:rPr>
                <w:noProof/>
                <w:webHidden/>
              </w:rPr>
              <w:fldChar w:fldCharType="begin"/>
            </w:r>
            <w:r w:rsidR="005F4F6C">
              <w:rPr>
                <w:noProof/>
                <w:webHidden/>
              </w:rPr>
              <w:instrText xml:space="preserve"> PAGEREF _Toc123212128 \h </w:instrText>
            </w:r>
            <w:r w:rsidR="005F4F6C">
              <w:rPr>
                <w:noProof/>
                <w:webHidden/>
              </w:rPr>
            </w:r>
            <w:r w:rsidR="005F4F6C">
              <w:rPr>
                <w:noProof/>
                <w:webHidden/>
              </w:rPr>
              <w:fldChar w:fldCharType="separate"/>
            </w:r>
            <w:r w:rsidR="00A84D1A">
              <w:rPr>
                <w:noProof/>
                <w:webHidden/>
              </w:rPr>
              <w:t>14</w:t>
            </w:r>
            <w:r w:rsidR="005F4F6C">
              <w:rPr>
                <w:noProof/>
                <w:webHidden/>
              </w:rPr>
              <w:fldChar w:fldCharType="end"/>
            </w:r>
          </w:hyperlink>
        </w:p>
        <w:p w14:paraId="30C83F6F" w14:textId="6121E6B8" w:rsidR="005F4F6C" w:rsidRDefault="00B51B66">
          <w:pPr>
            <w:pStyle w:val="TOC2"/>
            <w:tabs>
              <w:tab w:val="right" w:leader="dot" w:pos="10070"/>
            </w:tabs>
            <w:rPr>
              <w:rFonts w:cstheme="minorBidi"/>
              <w:b w:val="0"/>
              <w:bCs w:val="0"/>
              <w:noProof/>
              <w:lang w:eastAsia="en-US"/>
            </w:rPr>
          </w:pPr>
          <w:hyperlink w:anchor="_Toc123212129" w:history="1">
            <w:r w:rsidR="005F4F6C" w:rsidRPr="000838E2">
              <w:rPr>
                <w:rStyle w:val="Hyperlink"/>
                <w:noProof/>
              </w:rPr>
              <w:t>Allowable and Disallowable Costs and Expenses</w:t>
            </w:r>
            <w:r w:rsidR="005F4F6C">
              <w:rPr>
                <w:noProof/>
                <w:webHidden/>
              </w:rPr>
              <w:tab/>
            </w:r>
            <w:r w:rsidR="005F4F6C">
              <w:rPr>
                <w:noProof/>
                <w:webHidden/>
              </w:rPr>
              <w:fldChar w:fldCharType="begin"/>
            </w:r>
            <w:r w:rsidR="005F4F6C">
              <w:rPr>
                <w:noProof/>
                <w:webHidden/>
              </w:rPr>
              <w:instrText xml:space="preserve"> PAGEREF _Toc123212129 \h </w:instrText>
            </w:r>
            <w:r w:rsidR="005F4F6C">
              <w:rPr>
                <w:noProof/>
                <w:webHidden/>
              </w:rPr>
            </w:r>
            <w:r w:rsidR="005F4F6C">
              <w:rPr>
                <w:noProof/>
                <w:webHidden/>
              </w:rPr>
              <w:fldChar w:fldCharType="separate"/>
            </w:r>
            <w:r w:rsidR="00A84D1A">
              <w:rPr>
                <w:noProof/>
                <w:webHidden/>
              </w:rPr>
              <w:t>14</w:t>
            </w:r>
            <w:r w:rsidR="005F4F6C">
              <w:rPr>
                <w:noProof/>
                <w:webHidden/>
              </w:rPr>
              <w:fldChar w:fldCharType="end"/>
            </w:r>
          </w:hyperlink>
        </w:p>
        <w:p w14:paraId="0D364025" w14:textId="600FDD4D" w:rsidR="005F4F6C" w:rsidRDefault="00B51B66">
          <w:pPr>
            <w:pStyle w:val="TOC1"/>
            <w:tabs>
              <w:tab w:val="right" w:leader="dot" w:pos="10070"/>
            </w:tabs>
            <w:rPr>
              <w:rFonts w:cstheme="minorBidi"/>
              <w:b w:val="0"/>
              <w:bCs w:val="0"/>
              <w:i w:val="0"/>
              <w:iCs w:val="0"/>
              <w:noProof/>
              <w:sz w:val="22"/>
              <w:szCs w:val="22"/>
              <w:lang w:eastAsia="en-US"/>
            </w:rPr>
          </w:pPr>
          <w:hyperlink w:anchor="_Toc123212130" w:history="1">
            <w:r w:rsidR="005F4F6C" w:rsidRPr="000838E2">
              <w:rPr>
                <w:rStyle w:val="Hyperlink"/>
                <w:noProof/>
              </w:rPr>
              <w:t>Grant Award Administration</w:t>
            </w:r>
            <w:r w:rsidR="005F4F6C">
              <w:rPr>
                <w:noProof/>
                <w:webHidden/>
              </w:rPr>
              <w:tab/>
            </w:r>
            <w:r w:rsidR="005F4F6C">
              <w:rPr>
                <w:noProof/>
                <w:webHidden/>
              </w:rPr>
              <w:fldChar w:fldCharType="begin"/>
            </w:r>
            <w:r w:rsidR="005F4F6C">
              <w:rPr>
                <w:noProof/>
                <w:webHidden/>
              </w:rPr>
              <w:instrText xml:space="preserve"> PAGEREF _Toc123212130 \h </w:instrText>
            </w:r>
            <w:r w:rsidR="005F4F6C">
              <w:rPr>
                <w:noProof/>
                <w:webHidden/>
              </w:rPr>
            </w:r>
            <w:r w:rsidR="005F4F6C">
              <w:rPr>
                <w:noProof/>
                <w:webHidden/>
              </w:rPr>
              <w:fldChar w:fldCharType="separate"/>
            </w:r>
            <w:r w:rsidR="00A84D1A">
              <w:rPr>
                <w:noProof/>
                <w:webHidden/>
              </w:rPr>
              <w:t>14</w:t>
            </w:r>
            <w:r w:rsidR="005F4F6C">
              <w:rPr>
                <w:noProof/>
                <w:webHidden/>
              </w:rPr>
              <w:fldChar w:fldCharType="end"/>
            </w:r>
          </w:hyperlink>
        </w:p>
        <w:p w14:paraId="75479578" w14:textId="19F81AFA" w:rsidR="005F4F6C" w:rsidRDefault="00B51B66">
          <w:pPr>
            <w:pStyle w:val="TOC2"/>
            <w:tabs>
              <w:tab w:val="right" w:leader="dot" w:pos="10070"/>
            </w:tabs>
            <w:rPr>
              <w:rFonts w:cstheme="minorBidi"/>
              <w:b w:val="0"/>
              <w:bCs w:val="0"/>
              <w:noProof/>
              <w:lang w:eastAsia="en-US"/>
            </w:rPr>
          </w:pPr>
          <w:hyperlink w:anchor="_Toc123212131" w:history="1">
            <w:r w:rsidR="005F4F6C" w:rsidRPr="000838E2">
              <w:rPr>
                <w:rStyle w:val="Hyperlink"/>
                <w:noProof/>
              </w:rPr>
              <w:t>Period of Performance</w:t>
            </w:r>
            <w:r w:rsidR="005F4F6C">
              <w:rPr>
                <w:noProof/>
                <w:webHidden/>
              </w:rPr>
              <w:tab/>
            </w:r>
            <w:r w:rsidR="005F4F6C">
              <w:rPr>
                <w:noProof/>
                <w:webHidden/>
              </w:rPr>
              <w:fldChar w:fldCharType="begin"/>
            </w:r>
            <w:r w:rsidR="005F4F6C">
              <w:rPr>
                <w:noProof/>
                <w:webHidden/>
              </w:rPr>
              <w:instrText xml:space="preserve"> PAGEREF _Toc123212131 \h </w:instrText>
            </w:r>
            <w:r w:rsidR="005F4F6C">
              <w:rPr>
                <w:noProof/>
                <w:webHidden/>
              </w:rPr>
            </w:r>
            <w:r w:rsidR="005F4F6C">
              <w:rPr>
                <w:noProof/>
                <w:webHidden/>
              </w:rPr>
              <w:fldChar w:fldCharType="separate"/>
            </w:r>
            <w:r w:rsidR="00A84D1A">
              <w:rPr>
                <w:noProof/>
                <w:webHidden/>
              </w:rPr>
              <w:t>14</w:t>
            </w:r>
            <w:r w:rsidR="005F4F6C">
              <w:rPr>
                <w:noProof/>
                <w:webHidden/>
              </w:rPr>
              <w:fldChar w:fldCharType="end"/>
            </w:r>
          </w:hyperlink>
        </w:p>
        <w:p w14:paraId="563E081D" w14:textId="62B16B1C" w:rsidR="005F4F6C" w:rsidRDefault="00B51B66">
          <w:pPr>
            <w:pStyle w:val="TOC1"/>
            <w:tabs>
              <w:tab w:val="right" w:leader="dot" w:pos="10070"/>
            </w:tabs>
            <w:rPr>
              <w:rFonts w:cstheme="minorBidi"/>
              <w:b w:val="0"/>
              <w:bCs w:val="0"/>
              <w:i w:val="0"/>
              <w:iCs w:val="0"/>
              <w:noProof/>
              <w:sz w:val="22"/>
              <w:szCs w:val="22"/>
              <w:lang w:eastAsia="en-US"/>
            </w:rPr>
          </w:pPr>
          <w:hyperlink w:anchor="_Toc123212132" w:history="1">
            <w:r w:rsidR="005F4F6C" w:rsidRPr="000838E2">
              <w:rPr>
                <w:rStyle w:val="Hyperlink"/>
                <w:noProof/>
              </w:rPr>
              <w:t>Questions/Agency Contacts</w:t>
            </w:r>
            <w:r w:rsidR="005F4F6C">
              <w:rPr>
                <w:noProof/>
                <w:webHidden/>
              </w:rPr>
              <w:tab/>
            </w:r>
            <w:r w:rsidR="005F4F6C">
              <w:rPr>
                <w:noProof/>
                <w:webHidden/>
              </w:rPr>
              <w:fldChar w:fldCharType="begin"/>
            </w:r>
            <w:r w:rsidR="005F4F6C">
              <w:rPr>
                <w:noProof/>
                <w:webHidden/>
              </w:rPr>
              <w:instrText xml:space="preserve"> PAGEREF _Toc123212132 \h </w:instrText>
            </w:r>
            <w:r w:rsidR="005F4F6C">
              <w:rPr>
                <w:noProof/>
                <w:webHidden/>
              </w:rPr>
            </w:r>
            <w:r w:rsidR="005F4F6C">
              <w:rPr>
                <w:noProof/>
                <w:webHidden/>
              </w:rPr>
              <w:fldChar w:fldCharType="separate"/>
            </w:r>
            <w:r w:rsidR="00A84D1A">
              <w:rPr>
                <w:noProof/>
                <w:webHidden/>
              </w:rPr>
              <w:t>15</w:t>
            </w:r>
            <w:r w:rsidR="005F4F6C">
              <w:rPr>
                <w:noProof/>
                <w:webHidden/>
              </w:rPr>
              <w:fldChar w:fldCharType="end"/>
            </w:r>
          </w:hyperlink>
        </w:p>
        <w:p w14:paraId="24CA338D" w14:textId="4732D9AD" w:rsidR="005F4F6C" w:rsidRDefault="00B51B66">
          <w:pPr>
            <w:pStyle w:val="TOC1"/>
            <w:tabs>
              <w:tab w:val="right" w:leader="dot" w:pos="10070"/>
            </w:tabs>
            <w:rPr>
              <w:rFonts w:cstheme="minorBidi"/>
              <w:b w:val="0"/>
              <w:bCs w:val="0"/>
              <w:i w:val="0"/>
              <w:iCs w:val="0"/>
              <w:noProof/>
              <w:sz w:val="22"/>
              <w:szCs w:val="22"/>
              <w:lang w:eastAsia="en-US"/>
            </w:rPr>
          </w:pPr>
          <w:hyperlink w:anchor="_Toc123212133" w:history="1">
            <w:r w:rsidR="005F4F6C" w:rsidRPr="000838E2">
              <w:rPr>
                <w:rStyle w:val="Hyperlink"/>
                <w:noProof/>
              </w:rPr>
              <w:t>Appendices</w:t>
            </w:r>
            <w:r w:rsidR="005F4F6C">
              <w:rPr>
                <w:noProof/>
                <w:webHidden/>
              </w:rPr>
              <w:tab/>
            </w:r>
            <w:r w:rsidR="005F4F6C">
              <w:rPr>
                <w:noProof/>
                <w:webHidden/>
              </w:rPr>
              <w:fldChar w:fldCharType="begin"/>
            </w:r>
            <w:r w:rsidR="005F4F6C">
              <w:rPr>
                <w:noProof/>
                <w:webHidden/>
              </w:rPr>
              <w:instrText xml:space="preserve"> PAGEREF _Toc123212133 \h </w:instrText>
            </w:r>
            <w:r w:rsidR="005F4F6C">
              <w:rPr>
                <w:noProof/>
                <w:webHidden/>
              </w:rPr>
            </w:r>
            <w:r w:rsidR="005F4F6C">
              <w:rPr>
                <w:noProof/>
                <w:webHidden/>
              </w:rPr>
              <w:fldChar w:fldCharType="separate"/>
            </w:r>
            <w:r w:rsidR="00A84D1A">
              <w:rPr>
                <w:noProof/>
                <w:webHidden/>
              </w:rPr>
              <w:t>15</w:t>
            </w:r>
            <w:r w:rsidR="005F4F6C">
              <w:rPr>
                <w:noProof/>
                <w:webHidden/>
              </w:rPr>
              <w:fldChar w:fldCharType="end"/>
            </w:r>
          </w:hyperlink>
        </w:p>
        <w:p w14:paraId="4DB896FB" w14:textId="6DBAB67F" w:rsidR="002F6B35" w:rsidRDefault="002F6B35">
          <w:r>
            <w:rPr>
              <w:b/>
              <w:bCs/>
              <w:noProof/>
            </w:rPr>
            <w:fldChar w:fldCharType="end"/>
          </w:r>
        </w:p>
      </w:sdtContent>
    </w:sdt>
    <w:p w14:paraId="72EBD2E5" w14:textId="5C06916D" w:rsidR="00DF1470" w:rsidRDefault="00DF1470" w:rsidP="000F3565">
      <w:pPr>
        <w:rPr>
          <w:color w:val="1F3864" w:themeColor="accent1" w:themeShade="80"/>
          <w:sz w:val="32"/>
          <w:szCs w:val="32"/>
        </w:rPr>
      </w:pPr>
    </w:p>
    <w:p w14:paraId="0305F4B8" w14:textId="1689DC76" w:rsidR="00DF1470" w:rsidRDefault="00DF1470" w:rsidP="000F3565">
      <w:pPr>
        <w:rPr>
          <w:color w:val="1F3864" w:themeColor="accent1" w:themeShade="80"/>
          <w:sz w:val="32"/>
          <w:szCs w:val="32"/>
        </w:rPr>
      </w:pPr>
    </w:p>
    <w:p w14:paraId="41DB5564" w14:textId="1667A27D" w:rsidR="00DF1470" w:rsidRDefault="00DF1470" w:rsidP="000F3565">
      <w:pPr>
        <w:rPr>
          <w:color w:val="1F3864" w:themeColor="accent1" w:themeShade="80"/>
          <w:sz w:val="32"/>
          <w:szCs w:val="32"/>
        </w:rPr>
      </w:pPr>
    </w:p>
    <w:p w14:paraId="79B73775" w14:textId="53F0CC43" w:rsidR="00584BAE" w:rsidRDefault="00584BAE" w:rsidP="000F3565">
      <w:pPr>
        <w:rPr>
          <w:color w:val="1F3864" w:themeColor="accent1" w:themeShade="80"/>
          <w:sz w:val="32"/>
          <w:szCs w:val="32"/>
        </w:rPr>
      </w:pPr>
    </w:p>
    <w:p w14:paraId="57D9154F" w14:textId="3E1351EA" w:rsidR="00744E88" w:rsidRDefault="00744E88" w:rsidP="000F3565">
      <w:pPr>
        <w:rPr>
          <w:color w:val="1F3864" w:themeColor="accent1" w:themeShade="80"/>
          <w:sz w:val="32"/>
          <w:szCs w:val="32"/>
        </w:rPr>
      </w:pPr>
    </w:p>
    <w:p w14:paraId="063A4C29" w14:textId="058885AF" w:rsidR="00744E88" w:rsidRDefault="00744E88" w:rsidP="000F3565">
      <w:pPr>
        <w:rPr>
          <w:color w:val="1F3864" w:themeColor="accent1" w:themeShade="80"/>
          <w:sz w:val="32"/>
          <w:szCs w:val="32"/>
        </w:rPr>
      </w:pPr>
    </w:p>
    <w:p w14:paraId="617D344F" w14:textId="1B4C9B36" w:rsidR="00744E88" w:rsidRDefault="00744E88" w:rsidP="000F3565">
      <w:pPr>
        <w:rPr>
          <w:color w:val="1F3864" w:themeColor="accent1" w:themeShade="80"/>
          <w:sz w:val="32"/>
          <w:szCs w:val="32"/>
        </w:rPr>
      </w:pPr>
    </w:p>
    <w:p w14:paraId="64EB184B" w14:textId="77777777" w:rsidR="00744E88" w:rsidRDefault="00744E88" w:rsidP="000F3565">
      <w:pPr>
        <w:rPr>
          <w:color w:val="1F3864" w:themeColor="accent1" w:themeShade="80"/>
          <w:sz w:val="32"/>
          <w:szCs w:val="32"/>
        </w:rPr>
      </w:pPr>
    </w:p>
    <w:p w14:paraId="16C7BE64" w14:textId="4BA8942A" w:rsidR="000F3565" w:rsidRPr="00C671F0" w:rsidRDefault="000F3565" w:rsidP="000F3565">
      <w:pPr>
        <w:rPr>
          <w:color w:val="1F3864" w:themeColor="accent1" w:themeShade="80"/>
          <w:sz w:val="32"/>
          <w:szCs w:val="32"/>
        </w:rPr>
      </w:pPr>
      <w:r w:rsidRPr="00C671F0">
        <w:rPr>
          <w:color w:val="1F3864" w:themeColor="accent1" w:themeShade="80"/>
          <w:sz w:val="32"/>
          <w:szCs w:val="32"/>
        </w:rPr>
        <w:t>Key Dates</w:t>
      </w:r>
    </w:p>
    <w:p w14:paraId="07DFC684" w14:textId="77777777" w:rsidR="008C7F75" w:rsidRPr="008C7F75" w:rsidRDefault="008C7F75" w:rsidP="000F3565">
      <w:pPr>
        <w:rPr>
          <w:sz w:val="22"/>
          <w:szCs w:val="22"/>
        </w:rPr>
      </w:pPr>
    </w:p>
    <w:tbl>
      <w:tblPr>
        <w:tblStyle w:val="TableGrid"/>
        <w:tblW w:w="0" w:type="auto"/>
        <w:tblLook w:val="04A0" w:firstRow="1" w:lastRow="0" w:firstColumn="1" w:lastColumn="0" w:noHBand="0" w:noVBand="1"/>
      </w:tblPr>
      <w:tblGrid>
        <w:gridCol w:w="2425"/>
        <w:gridCol w:w="6475"/>
      </w:tblGrid>
      <w:tr w:rsidR="00667BBA" w14:paraId="23D895D8" w14:textId="77777777" w:rsidTr="66B44386">
        <w:trPr>
          <w:trHeight w:val="422"/>
        </w:trPr>
        <w:tc>
          <w:tcPr>
            <w:tcW w:w="2425" w:type="dxa"/>
            <w:vAlign w:val="center"/>
          </w:tcPr>
          <w:p w14:paraId="2ECF74AB" w14:textId="742373FC" w:rsidR="00667BBA" w:rsidRDefault="00D1522E" w:rsidP="001908F4">
            <w:pPr>
              <w:rPr>
                <w:sz w:val="22"/>
                <w:szCs w:val="22"/>
              </w:rPr>
            </w:pPr>
            <w:r>
              <w:rPr>
                <w:sz w:val="22"/>
                <w:szCs w:val="22"/>
              </w:rPr>
              <w:t>January 1</w:t>
            </w:r>
            <w:r w:rsidR="00371632">
              <w:rPr>
                <w:sz w:val="22"/>
                <w:szCs w:val="22"/>
              </w:rPr>
              <w:t>3</w:t>
            </w:r>
            <w:r>
              <w:rPr>
                <w:sz w:val="22"/>
                <w:szCs w:val="22"/>
              </w:rPr>
              <w:t>, 2023</w:t>
            </w:r>
          </w:p>
        </w:tc>
        <w:tc>
          <w:tcPr>
            <w:tcW w:w="6475" w:type="dxa"/>
            <w:vAlign w:val="center"/>
          </w:tcPr>
          <w:p w14:paraId="67BB9F3B" w14:textId="5E068901" w:rsidR="00667BBA" w:rsidRDefault="76FAD5AF" w:rsidP="001908F4">
            <w:pPr>
              <w:rPr>
                <w:sz w:val="22"/>
                <w:szCs w:val="22"/>
              </w:rPr>
            </w:pPr>
            <w:r w:rsidRPr="66B44386">
              <w:rPr>
                <w:sz w:val="22"/>
                <w:szCs w:val="22"/>
              </w:rPr>
              <w:t>Notice of Grant Availability (NGA) Release Date</w:t>
            </w:r>
            <w:r w:rsidR="128846E1" w:rsidRPr="66B44386">
              <w:rPr>
                <w:sz w:val="22"/>
                <w:szCs w:val="22"/>
              </w:rPr>
              <w:t xml:space="preserve"> </w:t>
            </w:r>
            <w:r w:rsidR="00F97464" w:rsidRPr="66B44386">
              <w:rPr>
                <w:sz w:val="22"/>
                <w:szCs w:val="22"/>
              </w:rPr>
              <w:t>NGA Announcement</w:t>
            </w:r>
          </w:p>
        </w:tc>
      </w:tr>
      <w:tr w:rsidR="0035046F" w14:paraId="6938A01E" w14:textId="77777777" w:rsidTr="005F4F6C">
        <w:trPr>
          <w:trHeight w:val="3392"/>
        </w:trPr>
        <w:tc>
          <w:tcPr>
            <w:tcW w:w="2425" w:type="dxa"/>
            <w:vAlign w:val="center"/>
          </w:tcPr>
          <w:p w14:paraId="29A9B20D" w14:textId="3E851BE4" w:rsidR="0035046F" w:rsidRDefault="00D1522E" w:rsidP="001908F4">
            <w:pPr>
              <w:rPr>
                <w:sz w:val="22"/>
                <w:szCs w:val="22"/>
              </w:rPr>
            </w:pPr>
            <w:r>
              <w:rPr>
                <w:sz w:val="22"/>
                <w:szCs w:val="22"/>
              </w:rPr>
              <w:t xml:space="preserve">January 23, </w:t>
            </w:r>
            <w:r w:rsidR="006E58AB">
              <w:rPr>
                <w:sz w:val="22"/>
                <w:szCs w:val="22"/>
              </w:rPr>
              <w:t>2023</w:t>
            </w:r>
            <w:r>
              <w:rPr>
                <w:sz w:val="22"/>
                <w:szCs w:val="22"/>
              </w:rPr>
              <w:t xml:space="preserve"> at 2:00PM E</w:t>
            </w:r>
            <w:r w:rsidR="00584CF4">
              <w:rPr>
                <w:sz w:val="22"/>
                <w:szCs w:val="22"/>
              </w:rPr>
              <w:t>T</w:t>
            </w:r>
          </w:p>
        </w:tc>
        <w:tc>
          <w:tcPr>
            <w:tcW w:w="6475" w:type="dxa"/>
            <w:vAlign w:val="center"/>
          </w:tcPr>
          <w:p w14:paraId="0C594D9F" w14:textId="77777777" w:rsidR="000E7640" w:rsidRDefault="000E7640" w:rsidP="001908F4">
            <w:pPr>
              <w:rPr>
                <w:sz w:val="22"/>
                <w:szCs w:val="22"/>
              </w:rPr>
            </w:pPr>
          </w:p>
          <w:p w14:paraId="5437F9BD" w14:textId="44911181" w:rsidR="0035046F" w:rsidRDefault="7B28383A" w:rsidP="001908F4">
            <w:pPr>
              <w:rPr>
                <w:sz w:val="22"/>
                <w:szCs w:val="22"/>
              </w:rPr>
            </w:pPr>
            <w:r w:rsidRPr="66B44386">
              <w:rPr>
                <w:sz w:val="22"/>
                <w:szCs w:val="22"/>
              </w:rPr>
              <w:t xml:space="preserve">NGA </w:t>
            </w:r>
            <w:r w:rsidR="76FAD5AF" w:rsidRPr="66B44386">
              <w:rPr>
                <w:sz w:val="22"/>
                <w:szCs w:val="22"/>
              </w:rPr>
              <w:t>Bidders</w:t>
            </w:r>
            <w:r w:rsidR="55CBEEFC" w:rsidRPr="66B44386">
              <w:rPr>
                <w:sz w:val="22"/>
                <w:szCs w:val="22"/>
              </w:rPr>
              <w:t>’</w:t>
            </w:r>
            <w:r w:rsidR="76FAD5AF" w:rsidRPr="66B44386">
              <w:rPr>
                <w:sz w:val="22"/>
                <w:szCs w:val="22"/>
              </w:rPr>
              <w:t xml:space="preserve"> Conference</w:t>
            </w:r>
            <w:r w:rsidRPr="66B44386">
              <w:rPr>
                <w:sz w:val="22"/>
                <w:szCs w:val="22"/>
              </w:rPr>
              <w:t xml:space="preserve"> for Interested Applicants</w:t>
            </w:r>
            <w:r w:rsidR="0A675F07" w:rsidRPr="66B44386">
              <w:rPr>
                <w:sz w:val="22"/>
                <w:szCs w:val="22"/>
              </w:rPr>
              <w:t>: Overview of Grant</w:t>
            </w:r>
            <w:r w:rsidR="4A16DE9C" w:rsidRPr="66B44386">
              <w:rPr>
                <w:sz w:val="22"/>
                <w:szCs w:val="22"/>
              </w:rPr>
              <w:t>, Question and Answer section</w:t>
            </w:r>
          </w:p>
          <w:p w14:paraId="6CE5BD03" w14:textId="77777777" w:rsidR="000E7640" w:rsidRDefault="000E7640" w:rsidP="001908F4">
            <w:pPr>
              <w:rPr>
                <w:sz w:val="22"/>
                <w:szCs w:val="22"/>
              </w:rPr>
            </w:pPr>
          </w:p>
          <w:p w14:paraId="79A4ACD7" w14:textId="77777777" w:rsidR="000E7640" w:rsidRPr="005F4F6C" w:rsidRDefault="000E7640" w:rsidP="000E7640">
            <w:pPr>
              <w:rPr>
                <w:rFonts w:cstheme="minorHAnsi"/>
                <w:b/>
                <w:bCs/>
                <w:color w:val="252424"/>
              </w:rPr>
            </w:pPr>
            <w:r w:rsidRPr="005F4F6C">
              <w:rPr>
                <w:rFonts w:cstheme="minorHAnsi"/>
                <w:b/>
                <w:bCs/>
                <w:color w:val="252424"/>
                <w:sz w:val="21"/>
                <w:szCs w:val="21"/>
              </w:rPr>
              <w:t>Join on your computer, mobile app or room device</w:t>
            </w:r>
            <w:r w:rsidRPr="005F4F6C">
              <w:rPr>
                <w:rFonts w:cstheme="minorHAnsi"/>
                <w:b/>
                <w:bCs/>
                <w:color w:val="252424"/>
              </w:rPr>
              <w:t xml:space="preserve"> </w:t>
            </w:r>
          </w:p>
          <w:p w14:paraId="3D87A65F" w14:textId="77777777" w:rsidR="000E7640" w:rsidRDefault="00B51B66" w:rsidP="000E7640">
            <w:pPr>
              <w:rPr>
                <w:rFonts w:ascii="Segoe UI" w:hAnsi="Segoe UI" w:cs="Segoe UI"/>
                <w:color w:val="252424"/>
              </w:rPr>
            </w:pPr>
            <w:hyperlink r:id="rId14" w:tgtFrame="_blank" w:history="1">
              <w:r w:rsidR="000E7640">
                <w:rPr>
                  <w:rStyle w:val="Hyperlink"/>
                  <w:rFonts w:ascii="Segoe UI Semibold" w:hAnsi="Segoe UI Semibold" w:cs="Segoe UI Semibold"/>
                  <w:color w:val="6264A7"/>
                  <w:sz w:val="21"/>
                  <w:szCs w:val="21"/>
                </w:rPr>
                <w:t>Click here to join the meeting</w:t>
              </w:r>
            </w:hyperlink>
            <w:r w:rsidR="000E7640">
              <w:rPr>
                <w:rFonts w:ascii="Segoe UI" w:hAnsi="Segoe UI" w:cs="Segoe UI"/>
                <w:color w:val="252424"/>
              </w:rPr>
              <w:t xml:space="preserve"> </w:t>
            </w:r>
          </w:p>
          <w:p w14:paraId="7447ADC1" w14:textId="7D6DA614" w:rsidR="000E7640" w:rsidRDefault="000E7640" w:rsidP="000E7640">
            <w:pPr>
              <w:rPr>
                <w:rFonts w:ascii="Segoe UI" w:hAnsi="Segoe UI" w:cs="Segoe UI"/>
                <w:b/>
                <w:bCs/>
                <w:color w:val="252424"/>
                <w:sz w:val="21"/>
                <w:szCs w:val="21"/>
              </w:rPr>
            </w:pPr>
            <w:r w:rsidRPr="005F4F6C">
              <w:rPr>
                <w:rFonts w:ascii="Calibri" w:hAnsi="Calibri" w:cs="Calibri"/>
                <w:color w:val="252424"/>
                <w:sz w:val="22"/>
                <w:szCs w:val="22"/>
              </w:rPr>
              <w:t xml:space="preserve">Meeting ID: 285 736 637 247 </w:t>
            </w:r>
            <w:r w:rsidRPr="005F4F6C">
              <w:rPr>
                <w:rFonts w:ascii="Calibri" w:hAnsi="Calibri" w:cs="Calibri"/>
                <w:color w:val="252424"/>
                <w:sz w:val="22"/>
                <w:szCs w:val="22"/>
              </w:rPr>
              <w:br/>
              <w:t>Passcode: p256z5</w:t>
            </w:r>
          </w:p>
          <w:p w14:paraId="05ACA3B6" w14:textId="59037260" w:rsidR="000E7640" w:rsidRPr="005F4F6C" w:rsidRDefault="000E7640" w:rsidP="000E7640">
            <w:pPr>
              <w:rPr>
                <w:rFonts w:ascii="Calibri" w:hAnsi="Calibri" w:cs="Calibri"/>
                <w:color w:val="252424"/>
                <w:sz w:val="22"/>
                <w:szCs w:val="22"/>
              </w:rPr>
            </w:pPr>
            <w:r w:rsidRPr="005F4F6C">
              <w:rPr>
                <w:rFonts w:ascii="Calibri" w:hAnsi="Calibri" w:cs="Calibri"/>
                <w:b/>
                <w:bCs/>
                <w:color w:val="252424"/>
                <w:sz w:val="22"/>
                <w:szCs w:val="22"/>
              </w:rPr>
              <w:t>Or call in (audio only)</w:t>
            </w:r>
            <w:r w:rsidRPr="005F4F6C">
              <w:rPr>
                <w:rFonts w:ascii="Calibri" w:hAnsi="Calibri" w:cs="Calibri"/>
                <w:color w:val="252424"/>
                <w:sz w:val="22"/>
                <w:szCs w:val="22"/>
              </w:rPr>
              <w:t xml:space="preserve"> </w:t>
            </w:r>
          </w:p>
          <w:p w14:paraId="4B113025" w14:textId="2B700519" w:rsidR="000E7640" w:rsidRPr="005F4F6C" w:rsidRDefault="000E7640" w:rsidP="000E7640">
            <w:pPr>
              <w:rPr>
                <w:rFonts w:ascii="Calibri" w:hAnsi="Calibri" w:cs="Calibri"/>
                <w:color w:val="252424"/>
                <w:sz w:val="22"/>
                <w:szCs w:val="22"/>
              </w:rPr>
            </w:pPr>
            <w:r w:rsidRPr="005F4F6C">
              <w:rPr>
                <w:rFonts w:ascii="Calibri" w:hAnsi="Calibri" w:cs="Calibri"/>
                <w:color w:val="252424"/>
                <w:sz w:val="22"/>
                <w:szCs w:val="22"/>
              </w:rPr>
              <w:t xml:space="preserve">Toll Number +1-267-332-8737   </w:t>
            </w:r>
          </w:p>
          <w:p w14:paraId="6D70C9AA" w14:textId="4C6E67F0" w:rsidR="000E7640" w:rsidRDefault="000E7640" w:rsidP="000E7640">
            <w:pPr>
              <w:rPr>
                <w:rFonts w:ascii="Calibri" w:hAnsi="Calibri" w:cs="Calibri"/>
                <w:color w:val="252424"/>
                <w:sz w:val="22"/>
                <w:szCs w:val="22"/>
              </w:rPr>
            </w:pPr>
            <w:r w:rsidRPr="005F4F6C">
              <w:rPr>
                <w:rFonts w:ascii="Calibri" w:hAnsi="Calibri" w:cs="Calibri"/>
                <w:color w:val="252424"/>
                <w:sz w:val="22"/>
                <w:szCs w:val="22"/>
              </w:rPr>
              <w:t xml:space="preserve">Phone Conference ID: 645 710 264# </w:t>
            </w:r>
          </w:p>
          <w:p w14:paraId="42963954" w14:textId="590B9870" w:rsidR="005F4F6C" w:rsidRDefault="005F4F6C" w:rsidP="000E7640">
            <w:pPr>
              <w:rPr>
                <w:rFonts w:ascii="Calibri" w:hAnsi="Calibri" w:cs="Calibri"/>
                <w:color w:val="252424"/>
                <w:sz w:val="22"/>
                <w:szCs w:val="22"/>
              </w:rPr>
            </w:pPr>
          </w:p>
          <w:p w14:paraId="6E2053B8" w14:textId="391836B0" w:rsidR="00D1522E" w:rsidRPr="003370B0" w:rsidRDefault="005F4F6C" w:rsidP="003370B0">
            <w:pPr>
              <w:rPr>
                <w:rFonts w:ascii="Calibri" w:hAnsi="Calibri" w:cs="Calibri"/>
                <w:color w:val="252424"/>
                <w:sz w:val="22"/>
                <w:szCs w:val="22"/>
              </w:rPr>
            </w:pPr>
            <w:r>
              <w:rPr>
                <w:rFonts w:ascii="Calibri" w:hAnsi="Calibri" w:cs="Calibri"/>
                <w:color w:val="252424"/>
                <w:sz w:val="22"/>
                <w:szCs w:val="22"/>
              </w:rPr>
              <w:t xml:space="preserve">A complete list of Q&amp;As, if applicable, will be posted </w:t>
            </w:r>
            <w:r w:rsidR="003370B0">
              <w:rPr>
                <w:rFonts w:ascii="Calibri" w:hAnsi="Calibri" w:cs="Calibri"/>
                <w:color w:val="252424"/>
                <w:sz w:val="22"/>
                <w:szCs w:val="22"/>
              </w:rPr>
              <w:t xml:space="preserve">at </w:t>
            </w:r>
            <w:hyperlink r:id="rId15" w:history="1">
              <w:r w:rsidR="003370B0" w:rsidRPr="00574DDB">
                <w:rPr>
                  <w:rStyle w:val="Hyperlink"/>
                  <w:rFonts w:ascii="Calibri" w:hAnsi="Calibri" w:cs="Calibri"/>
                  <w:sz w:val="22"/>
                  <w:szCs w:val="22"/>
                </w:rPr>
                <w:t>www.dli.pa.gov/Grants</w:t>
              </w:r>
            </w:hyperlink>
            <w:r w:rsidR="003370B0">
              <w:rPr>
                <w:rFonts w:ascii="Calibri" w:hAnsi="Calibri" w:cs="Calibri"/>
                <w:color w:val="252424"/>
                <w:sz w:val="22"/>
                <w:szCs w:val="22"/>
              </w:rPr>
              <w:t xml:space="preserve">. </w:t>
            </w:r>
          </w:p>
        </w:tc>
      </w:tr>
      <w:tr w:rsidR="00667BBA" w14:paraId="02AC17E6" w14:textId="77777777" w:rsidTr="66B44386">
        <w:trPr>
          <w:trHeight w:val="440"/>
        </w:trPr>
        <w:tc>
          <w:tcPr>
            <w:tcW w:w="2425" w:type="dxa"/>
            <w:vAlign w:val="center"/>
          </w:tcPr>
          <w:p w14:paraId="46F9392A" w14:textId="45814755" w:rsidR="00667BBA" w:rsidRDefault="00316BC8" w:rsidP="001908F4">
            <w:pPr>
              <w:rPr>
                <w:sz w:val="22"/>
                <w:szCs w:val="22"/>
              </w:rPr>
            </w:pPr>
            <w:r>
              <w:rPr>
                <w:sz w:val="22"/>
                <w:szCs w:val="22"/>
              </w:rPr>
              <w:t xml:space="preserve">March 2, </w:t>
            </w:r>
            <w:r w:rsidR="006E58AB">
              <w:rPr>
                <w:sz w:val="22"/>
                <w:szCs w:val="22"/>
              </w:rPr>
              <w:t>2023</w:t>
            </w:r>
            <w:r w:rsidR="00F97464">
              <w:rPr>
                <w:sz w:val="22"/>
                <w:szCs w:val="22"/>
              </w:rPr>
              <w:t xml:space="preserve"> </w:t>
            </w:r>
            <w:r w:rsidR="00667BBA">
              <w:rPr>
                <w:sz w:val="22"/>
                <w:szCs w:val="22"/>
              </w:rPr>
              <w:t>at 4:00 PM ET</w:t>
            </w:r>
          </w:p>
        </w:tc>
        <w:tc>
          <w:tcPr>
            <w:tcW w:w="6475" w:type="dxa"/>
            <w:vAlign w:val="center"/>
          </w:tcPr>
          <w:p w14:paraId="16A5B79B" w14:textId="3E18DB53" w:rsidR="0035046F" w:rsidRDefault="00E04CBB" w:rsidP="001908F4">
            <w:pPr>
              <w:rPr>
                <w:sz w:val="22"/>
                <w:szCs w:val="22"/>
              </w:rPr>
            </w:pPr>
            <w:r w:rsidRPr="00C60B30">
              <w:rPr>
                <w:b/>
                <w:bCs/>
                <w:sz w:val="22"/>
                <w:szCs w:val="22"/>
              </w:rPr>
              <w:t>Application</w:t>
            </w:r>
            <w:r w:rsidR="00F97464" w:rsidRPr="00C60B30">
              <w:rPr>
                <w:b/>
                <w:bCs/>
                <w:sz w:val="22"/>
                <w:szCs w:val="22"/>
              </w:rPr>
              <w:t>s</w:t>
            </w:r>
            <w:r w:rsidR="67F17B91" w:rsidRPr="00C60B30">
              <w:rPr>
                <w:b/>
                <w:bCs/>
                <w:sz w:val="22"/>
                <w:szCs w:val="22"/>
              </w:rPr>
              <w:t xml:space="preserve"> Due</w:t>
            </w:r>
          </w:p>
          <w:p w14:paraId="077C8BCF" w14:textId="7F3B07C3" w:rsidR="00667BBA" w:rsidRPr="004744D8" w:rsidRDefault="00667BBA" w:rsidP="001908F4">
            <w:pPr>
              <w:rPr>
                <w:rFonts w:eastAsia="Times New Roman" w:cstheme="minorHAnsi"/>
                <w:sz w:val="22"/>
                <w:szCs w:val="22"/>
              </w:rPr>
            </w:pPr>
            <w:r>
              <w:rPr>
                <w:sz w:val="22"/>
                <w:szCs w:val="22"/>
              </w:rPr>
              <w:t xml:space="preserve">Applications must be submitted to </w:t>
            </w:r>
            <w:hyperlink r:id="rId16" w:history="1">
              <w:r w:rsidRPr="0072095D">
                <w:rPr>
                  <w:rStyle w:val="Hyperlink"/>
                  <w:sz w:val="22"/>
                  <w:szCs w:val="22"/>
                </w:rPr>
                <w:t>RA-LI-BWDA-GS@pa.gov</w:t>
              </w:r>
            </w:hyperlink>
            <w:r>
              <w:rPr>
                <w:sz w:val="22"/>
                <w:szCs w:val="22"/>
              </w:rPr>
              <w:t xml:space="preserve"> </w:t>
            </w:r>
            <w:r w:rsidRPr="004744D8">
              <w:rPr>
                <w:rFonts w:cstheme="minorHAnsi"/>
                <w:sz w:val="22"/>
                <w:szCs w:val="22"/>
              </w:rPr>
              <w:t>resource account with the email subject:</w:t>
            </w:r>
          </w:p>
          <w:p w14:paraId="500C4B28" w14:textId="0AF3028D" w:rsidR="00667BBA" w:rsidRPr="001908F4" w:rsidRDefault="00667BBA" w:rsidP="001908F4">
            <w:pPr>
              <w:rPr>
                <w:rFonts w:eastAsia="Times New Roman" w:cstheme="minorHAnsi"/>
                <w:sz w:val="22"/>
                <w:szCs w:val="22"/>
              </w:rPr>
            </w:pPr>
            <w:r w:rsidRPr="004744D8">
              <w:rPr>
                <w:rFonts w:cstheme="minorHAnsi"/>
                <w:sz w:val="22"/>
                <w:szCs w:val="22"/>
              </w:rPr>
              <w:t xml:space="preserve"> “</w:t>
            </w:r>
            <w:r w:rsidR="00A62124">
              <w:rPr>
                <w:rFonts w:cstheme="minorHAnsi"/>
                <w:sz w:val="22"/>
                <w:szCs w:val="22"/>
              </w:rPr>
              <w:t>Near Completer Round 2” NGA Applications</w:t>
            </w:r>
          </w:p>
        </w:tc>
      </w:tr>
      <w:tr w:rsidR="00667BBA" w14:paraId="6C0EEFDA" w14:textId="77777777" w:rsidTr="66B44386">
        <w:trPr>
          <w:trHeight w:val="431"/>
        </w:trPr>
        <w:tc>
          <w:tcPr>
            <w:tcW w:w="2425" w:type="dxa"/>
            <w:vAlign w:val="center"/>
          </w:tcPr>
          <w:p w14:paraId="4172F823" w14:textId="20860E80" w:rsidR="00667BBA" w:rsidRDefault="00A62124" w:rsidP="001908F4">
            <w:pPr>
              <w:rPr>
                <w:sz w:val="22"/>
                <w:szCs w:val="22"/>
              </w:rPr>
            </w:pPr>
            <w:r>
              <w:rPr>
                <w:sz w:val="22"/>
                <w:szCs w:val="22"/>
              </w:rPr>
              <w:t>June 1, 2023</w:t>
            </w:r>
          </w:p>
        </w:tc>
        <w:tc>
          <w:tcPr>
            <w:tcW w:w="6475" w:type="dxa"/>
            <w:vAlign w:val="center"/>
          </w:tcPr>
          <w:p w14:paraId="72A62CBB" w14:textId="77777777" w:rsidR="00667BBA" w:rsidRDefault="00667BBA" w:rsidP="001908F4">
            <w:pPr>
              <w:rPr>
                <w:sz w:val="22"/>
                <w:szCs w:val="22"/>
              </w:rPr>
            </w:pPr>
            <w:r>
              <w:rPr>
                <w:sz w:val="22"/>
                <w:szCs w:val="22"/>
              </w:rPr>
              <w:t>Contract Start Date</w:t>
            </w:r>
          </w:p>
        </w:tc>
      </w:tr>
      <w:tr w:rsidR="00667BBA" w14:paraId="5C897692" w14:textId="77777777" w:rsidTr="66B44386">
        <w:trPr>
          <w:trHeight w:val="449"/>
        </w:trPr>
        <w:tc>
          <w:tcPr>
            <w:tcW w:w="2425" w:type="dxa"/>
            <w:vAlign w:val="center"/>
          </w:tcPr>
          <w:p w14:paraId="14146A05" w14:textId="471B1B67" w:rsidR="00667BBA" w:rsidRDefault="00A62124" w:rsidP="001908F4">
            <w:pPr>
              <w:rPr>
                <w:sz w:val="22"/>
                <w:szCs w:val="22"/>
              </w:rPr>
            </w:pPr>
            <w:r>
              <w:rPr>
                <w:sz w:val="22"/>
                <w:szCs w:val="22"/>
              </w:rPr>
              <w:t>June 30, 2024</w:t>
            </w:r>
          </w:p>
        </w:tc>
        <w:tc>
          <w:tcPr>
            <w:tcW w:w="6475" w:type="dxa"/>
            <w:vAlign w:val="center"/>
          </w:tcPr>
          <w:p w14:paraId="6E3403FA" w14:textId="77777777" w:rsidR="00667BBA" w:rsidRDefault="00667BBA" w:rsidP="001908F4">
            <w:pPr>
              <w:rPr>
                <w:sz w:val="22"/>
                <w:szCs w:val="22"/>
              </w:rPr>
            </w:pPr>
            <w:r>
              <w:rPr>
                <w:sz w:val="22"/>
                <w:szCs w:val="22"/>
              </w:rPr>
              <w:t>Contract End Date</w:t>
            </w:r>
          </w:p>
        </w:tc>
      </w:tr>
      <w:tr w:rsidR="00667BBA" w14:paraId="47027608" w14:textId="77777777" w:rsidTr="66B44386">
        <w:trPr>
          <w:trHeight w:val="449"/>
        </w:trPr>
        <w:tc>
          <w:tcPr>
            <w:tcW w:w="2425" w:type="dxa"/>
            <w:vAlign w:val="center"/>
          </w:tcPr>
          <w:p w14:paraId="2096967C" w14:textId="07984CAB" w:rsidR="00667BBA" w:rsidRDefault="00E76943" w:rsidP="001908F4">
            <w:pPr>
              <w:rPr>
                <w:sz w:val="22"/>
                <w:szCs w:val="22"/>
              </w:rPr>
            </w:pPr>
            <w:r>
              <w:rPr>
                <w:sz w:val="22"/>
                <w:szCs w:val="22"/>
              </w:rPr>
              <w:t>August 30, 2024</w:t>
            </w:r>
          </w:p>
        </w:tc>
        <w:tc>
          <w:tcPr>
            <w:tcW w:w="6475" w:type="dxa"/>
            <w:vAlign w:val="center"/>
          </w:tcPr>
          <w:p w14:paraId="4C17C58C" w14:textId="6151313C" w:rsidR="00667BBA" w:rsidRDefault="00E04CBB" w:rsidP="001908F4">
            <w:pPr>
              <w:rPr>
                <w:sz w:val="22"/>
                <w:szCs w:val="22"/>
              </w:rPr>
            </w:pPr>
            <w:r>
              <w:rPr>
                <w:sz w:val="22"/>
                <w:szCs w:val="22"/>
              </w:rPr>
              <w:t xml:space="preserve">Final Program </w:t>
            </w:r>
            <w:r w:rsidR="00693915">
              <w:rPr>
                <w:sz w:val="22"/>
                <w:szCs w:val="22"/>
              </w:rPr>
              <w:t>Report</w:t>
            </w:r>
            <w:r w:rsidR="00C25DF6">
              <w:rPr>
                <w:sz w:val="22"/>
                <w:szCs w:val="22"/>
              </w:rPr>
              <w:t xml:space="preserve"> Due</w:t>
            </w:r>
          </w:p>
        </w:tc>
      </w:tr>
    </w:tbl>
    <w:p w14:paraId="2318B9A6" w14:textId="77777777" w:rsidR="0028258E" w:rsidRDefault="0028258E" w:rsidP="007F524A">
      <w:pPr>
        <w:pStyle w:val="Heading1"/>
      </w:pPr>
      <w:bookmarkStart w:id="0" w:name="_Toc33448052"/>
    </w:p>
    <w:p w14:paraId="041117F1" w14:textId="54986790" w:rsidR="0028258E" w:rsidRPr="00C520F9" w:rsidRDefault="00C520F9" w:rsidP="00C520F9">
      <w:pPr>
        <w:pStyle w:val="Heading1"/>
      </w:pPr>
      <w:bookmarkStart w:id="1" w:name="_Toc120526410"/>
      <w:bookmarkStart w:id="2" w:name="_Toc123212111"/>
      <w:bookmarkEnd w:id="0"/>
      <w:r>
        <w:t>Overview</w:t>
      </w:r>
      <w:bookmarkEnd w:id="1"/>
      <w:bookmarkEnd w:id="2"/>
    </w:p>
    <w:p w14:paraId="3FE3660D" w14:textId="39A32191" w:rsidR="0028258E" w:rsidRDefault="008C7F75" w:rsidP="000F3565">
      <w:pPr>
        <w:rPr>
          <w:rFonts w:ascii="Calibri" w:hAnsi="Calibri"/>
          <w:sz w:val="22"/>
          <w:szCs w:val="22"/>
        </w:rPr>
      </w:pPr>
      <w:r w:rsidRPr="66B44386">
        <w:rPr>
          <w:rFonts w:ascii="Calibri" w:hAnsi="Calibri"/>
          <w:sz w:val="22"/>
          <w:szCs w:val="22"/>
        </w:rPr>
        <w:t>The PA Department of Labor &amp; Industry (L&amp;I) announces the availability of up to $</w:t>
      </w:r>
      <w:r w:rsidR="00E76943" w:rsidRPr="66B44386">
        <w:rPr>
          <w:rFonts w:ascii="Calibri" w:hAnsi="Calibri"/>
          <w:sz w:val="22"/>
          <w:szCs w:val="22"/>
        </w:rPr>
        <w:t>7</w:t>
      </w:r>
      <w:r w:rsidRPr="66B44386">
        <w:rPr>
          <w:rFonts w:ascii="Calibri" w:hAnsi="Calibri"/>
          <w:sz w:val="22"/>
          <w:szCs w:val="22"/>
        </w:rPr>
        <w:t xml:space="preserve"> million of funding</w:t>
      </w:r>
      <w:r w:rsidR="00E04CBB" w:rsidRPr="66B44386">
        <w:rPr>
          <w:rFonts w:ascii="Calibri" w:hAnsi="Calibri"/>
          <w:sz w:val="22"/>
          <w:szCs w:val="22"/>
        </w:rPr>
        <w:t xml:space="preserve"> for </w:t>
      </w:r>
      <w:r w:rsidR="00421DDD" w:rsidRPr="66B44386">
        <w:rPr>
          <w:rFonts w:ascii="Calibri" w:hAnsi="Calibri"/>
          <w:sz w:val="22"/>
          <w:szCs w:val="22"/>
        </w:rPr>
        <w:t xml:space="preserve">a Near Completer Round 2 Grant. </w:t>
      </w:r>
      <w:r w:rsidR="00E04CBB" w:rsidRPr="66B44386">
        <w:rPr>
          <w:rFonts w:ascii="Calibri" w:hAnsi="Calibri"/>
          <w:sz w:val="22"/>
          <w:szCs w:val="22"/>
        </w:rPr>
        <w:t xml:space="preserve"> </w:t>
      </w:r>
      <w:r w:rsidR="00421DDD" w:rsidRPr="66B44386">
        <w:rPr>
          <w:rFonts w:ascii="Calibri" w:hAnsi="Calibri"/>
          <w:sz w:val="22"/>
          <w:szCs w:val="22"/>
        </w:rPr>
        <w:t>Applicants can request a</w:t>
      </w:r>
      <w:r w:rsidR="00E04CBB" w:rsidRPr="66B44386">
        <w:rPr>
          <w:rFonts w:ascii="Calibri" w:hAnsi="Calibri"/>
          <w:sz w:val="22"/>
          <w:szCs w:val="22"/>
        </w:rPr>
        <w:t>wards</w:t>
      </w:r>
      <w:r w:rsidR="00C32E1B" w:rsidRPr="66B44386">
        <w:rPr>
          <w:rFonts w:ascii="Calibri" w:hAnsi="Calibri"/>
          <w:sz w:val="22"/>
          <w:szCs w:val="22"/>
        </w:rPr>
        <w:t xml:space="preserve"> of</w:t>
      </w:r>
      <w:r w:rsidR="00C671F0" w:rsidRPr="66B44386">
        <w:rPr>
          <w:rFonts w:ascii="Calibri" w:hAnsi="Calibri"/>
          <w:sz w:val="22"/>
          <w:szCs w:val="22"/>
        </w:rPr>
        <w:t xml:space="preserve"> up to</w:t>
      </w:r>
      <w:r w:rsidR="00E7262B" w:rsidRPr="66B44386">
        <w:rPr>
          <w:rFonts w:ascii="Calibri" w:hAnsi="Calibri"/>
          <w:sz w:val="22"/>
          <w:szCs w:val="22"/>
        </w:rPr>
        <w:t xml:space="preserve"> </w:t>
      </w:r>
      <w:r w:rsidR="00421DDD" w:rsidRPr="66B44386">
        <w:rPr>
          <w:rFonts w:ascii="Calibri" w:hAnsi="Calibri"/>
          <w:sz w:val="22"/>
          <w:szCs w:val="22"/>
        </w:rPr>
        <w:t>$2.5 million</w:t>
      </w:r>
      <w:r w:rsidR="00C671F0" w:rsidRPr="66B44386">
        <w:rPr>
          <w:rFonts w:ascii="Calibri" w:hAnsi="Calibri"/>
          <w:sz w:val="22"/>
          <w:szCs w:val="22"/>
        </w:rPr>
        <w:t xml:space="preserve"> each</w:t>
      </w:r>
      <w:r w:rsidRPr="66B44386">
        <w:rPr>
          <w:rFonts w:ascii="Calibri" w:hAnsi="Calibri"/>
          <w:sz w:val="22"/>
          <w:szCs w:val="22"/>
        </w:rPr>
        <w:t xml:space="preserve">. This Notice of Grant Availability (NGA) seeks applications to support initiatives across the Commonwealth of Pennsylvania </w:t>
      </w:r>
      <w:r w:rsidR="004A7D60" w:rsidRPr="66B44386">
        <w:rPr>
          <w:rFonts w:ascii="Calibri" w:hAnsi="Calibri"/>
          <w:sz w:val="22"/>
          <w:szCs w:val="22"/>
        </w:rPr>
        <w:t xml:space="preserve">(PA) </w:t>
      </w:r>
      <w:r w:rsidRPr="66B44386">
        <w:rPr>
          <w:rFonts w:ascii="Calibri" w:hAnsi="Calibri"/>
          <w:sz w:val="22"/>
          <w:szCs w:val="22"/>
        </w:rPr>
        <w:t xml:space="preserve">that </w:t>
      </w:r>
      <w:r w:rsidR="00CE6D1E" w:rsidRPr="66B44386">
        <w:rPr>
          <w:rFonts w:ascii="Calibri" w:hAnsi="Calibri"/>
          <w:sz w:val="22"/>
          <w:szCs w:val="22"/>
        </w:rPr>
        <w:t>address the education and training needs of Pennsylvania’s citizens</w:t>
      </w:r>
      <w:r w:rsidR="00425B2A" w:rsidRPr="66B44386">
        <w:rPr>
          <w:rFonts w:ascii="Calibri" w:hAnsi="Calibri"/>
          <w:sz w:val="22"/>
          <w:szCs w:val="22"/>
        </w:rPr>
        <w:t xml:space="preserve"> to help them obtain employment that pays a living wage.</w:t>
      </w:r>
      <w:r w:rsidR="004C5513" w:rsidRPr="66B44386">
        <w:rPr>
          <w:rFonts w:ascii="Calibri" w:hAnsi="Calibri"/>
          <w:sz w:val="22"/>
          <w:szCs w:val="22"/>
        </w:rPr>
        <w:t xml:space="preserve"> </w:t>
      </w:r>
      <w:r w:rsidR="00B519E0" w:rsidRPr="66B44386">
        <w:rPr>
          <w:rFonts w:ascii="Calibri" w:hAnsi="Calibri"/>
          <w:sz w:val="22"/>
          <w:szCs w:val="22"/>
        </w:rPr>
        <w:t xml:space="preserve">This grant is focusing on </w:t>
      </w:r>
      <w:r w:rsidR="005B417D" w:rsidRPr="66B44386">
        <w:rPr>
          <w:rFonts w:ascii="Calibri" w:hAnsi="Calibri"/>
          <w:sz w:val="22"/>
          <w:szCs w:val="22"/>
        </w:rPr>
        <w:t xml:space="preserve">credential completion for </w:t>
      </w:r>
      <w:r w:rsidR="004C5513" w:rsidRPr="66B44386">
        <w:rPr>
          <w:rFonts w:ascii="Calibri" w:hAnsi="Calibri"/>
          <w:sz w:val="22"/>
          <w:szCs w:val="22"/>
        </w:rPr>
        <w:t>those</w:t>
      </w:r>
      <w:r w:rsidR="00101013" w:rsidRPr="66B44386">
        <w:rPr>
          <w:rFonts w:ascii="Calibri" w:hAnsi="Calibri"/>
          <w:sz w:val="22"/>
          <w:szCs w:val="22"/>
        </w:rPr>
        <w:t xml:space="preserve"> who ha</w:t>
      </w:r>
      <w:r w:rsidR="00B519E0" w:rsidRPr="66B44386">
        <w:rPr>
          <w:rFonts w:ascii="Calibri" w:hAnsi="Calibri"/>
          <w:sz w:val="22"/>
          <w:szCs w:val="22"/>
        </w:rPr>
        <w:t>d</w:t>
      </w:r>
      <w:r w:rsidR="00101013" w:rsidRPr="66B44386">
        <w:rPr>
          <w:rFonts w:ascii="Calibri" w:hAnsi="Calibri"/>
          <w:sz w:val="22"/>
          <w:szCs w:val="22"/>
        </w:rPr>
        <w:t xml:space="preserve"> previously </w:t>
      </w:r>
      <w:r w:rsidR="004C5513" w:rsidRPr="66B44386">
        <w:rPr>
          <w:rFonts w:ascii="Calibri" w:hAnsi="Calibri"/>
          <w:sz w:val="22"/>
          <w:szCs w:val="22"/>
        </w:rPr>
        <w:t>started post-secondary education</w:t>
      </w:r>
      <w:r w:rsidR="00966D9B" w:rsidRPr="66B44386">
        <w:rPr>
          <w:rFonts w:ascii="Calibri" w:hAnsi="Calibri"/>
          <w:sz w:val="22"/>
          <w:szCs w:val="22"/>
        </w:rPr>
        <w:t xml:space="preserve"> </w:t>
      </w:r>
      <w:r w:rsidR="00C744B0" w:rsidRPr="66B44386">
        <w:rPr>
          <w:rFonts w:ascii="Calibri" w:hAnsi="Calibri"/>
          <w:sz w:val="22"/>
          <w:szCs w:val="22"/>
        </w:rPr>
        <w:t>for</w:t>
      </w:r>
      <w:r w:rsidR="00CE6D1E" w:rsidRPr="66B44386">
        <w:rPr>
          <w:rFonts w:ascii="Calibri" w:hAnsi="Calibri"/>
          <w:sz w:val="22"/>
          <w:szCs w:val="22"/>
        </w:rPr>
        <w:t xml:space="preserve"> High Priority and In-Demand occupations</w:t>
      </w:r>
      <w:r w:rsidR="00C744B0" w:rsidRPr="66B44386">
        <w:rPr>
          <w:rFonts w:ascii="Calibri" w:hAnsi="Calibri"/>
          <w:sz w:val="22"/>
          <w:szCs w:val="22"/>
        </w:rPr>
        <w:t xml:space="preserve"> but who had to </w:t>
      </w:r>
      <w:r w:rsidR="00B519E0" w:rsidRPr="66B44386">
        <w:rPr>
          <w:rFonts w:ascii="Calibri" w:hAnsi="Calibri"/>
          <w:sz w:val="22"/>
          <w:szCs w:val="22"/>
        </w:rPr>
        <w:t>stop</w:t>
      </w:r>
      <w:r w:rsidR="00BB4E30" w:rsidRPr="66B44386">
        <w:rPr>
          <w:rFonts w:ascii="Calibri" w:hAnsi="Calibri"/>
          <w:sz w:val="22"/>
          <w:szCs w:val="22"/>
        </w:rPr>
        <w:t xml:space="preserve"> without completing their </w:t>
      </w:r>
      <w:r w:rsidR="02939A8A" w:rsidRPr="66B44386">
        <w:rPr>
          <w:rFonts w:ascii="Calibri" w:hAnsi="Calibri"/>
          <w:sz w:val="22"/>
          <w:szCs w:val="22"/>
        </w:rPr>
        <w:t>degrees or certificates</w:t>
      </w:r>
      <w:r w:rsidR="00BB4E30" w:rsidRPr="66B44386">
        <w:rPr>
          <w:rFonts w:ascii="Calibri" w:hAnsi="Calibri"/>
          <w:sz w:val="22"/>
          <w:szCs w:val="22"/>
        </w:rPr>
        <w:t xml:space="preserve">. </w:t>
      </w:r>
      <w:r w:rsidR="00584CF4" w:rsidRPr="00371632">
        <w:rPr>
          <w:rFonts w:ascii="Calibri" w:hAnsi="Calibri"/>
          <w:sz w:val="22"/>
          <w:szCs w:val="22"/>
        </w:rPr>
        <w:t>All credentials from PASSHE schools are eligible. However, for all other institutions, only the credentials for occupations that are on the High Priority or In-Demand list will be eligible for reimbursement under this grant.</w:t>
      </w:r>
      <w:r w:rsidR="00584CF4">
        <w:rPr>
          <w:rFonts w:ascii="Calibri" w:hAnsi="Calibri"/>
          <w:sz w:val="22"/>
          <w:szCs w:val="22"/>
        </w:rPr>
        <w:t xml:space="preserve"> </w:t>
      </w:r>
    </w:p>
    <w:p w14:paraId="1F1CBE04" w14:textId="2CB25122" w:rsidR="00807AAB" w:rsidRDefault="00807AAB" w:rsidP="000F3565">
      <w:pPr>
        <w:rPr>
          <w:rFonts w:ascii="Calibri" w:hAnsi="Calibri"/>
          <w:sz w:val="22"/>
          <w:szCs w:val="22"/>
        </w:rPr>
      </w:pPr>
    </w:p>
    <w:p w14:paraId="4409725D" w14:textId="6497E1EB" w:rsidR="00807AAB" w:rsidRDefault="00807AAB" w:rsidP="00807AAB">
      <w:pPr>
        <w:autoSpaceDE w:val="0"/>
        <w:autoSpaceDN w:val="0"/>
        <w:rPr>
          <w:sz w:val="22"/>
          <w:szCs w:val="22"/>
        </w:rPr>
      </w:pPr>
      <w:r w:rsidRPr="002A71E3">
        <w:rPr>
          <w:sz w:val="22"/>
          <w:szCs w:val="22"/>
        </w:rPr>
        <w:t xml:space="preserve">This NGA outlines </w:t>
      </w:r>
      <w:r w:rsidR="006E4914">
        <w:rPr>
          <w:sz w:val="22"/>
          <w:szCs w:val="22"/>
        </w:rPr>
        <w:t xml:space="preserve">the </w:t>
      </w:r>
      <w:r w:rsidRPr="002A71E3">
        <w:rPr>
          <w:sz w:val="22"/>
          <w:szCs w:val="22"/>
        </w:rPr>
        <w:t>strategic goals of t</w:t>
      </w:r>
      <w:r w:rsidR="008A6101">
        <w:rPr>
          <w:sz w:val="22"/>
          <w:szCs w:val="22"/>
        </w:rPr>
        <w:t>he</w:t>
      </w:r>
      <w:r w:rsidRPr="002A71E3">
        <w:rPr>
          <w:sz w:val="22"/>
          <w:szCs w:val="22"/>
        </w:rPr>
        <w:t xml:space="preserve"> </w:t>
      </w:r>
      <w:r w:rsidR="00BB4E30">
        <w:rPr>
          <w:sz w:val="22"/>
          <w:szCs w:val="22"/>
        </w:rPr>
        <w:t>Near Completer</w:t>
      </w:r>
      <w:r w:rsidR="00D35F25">
        <w:rPr>
          <w:sz w:val="22"/>
          <w:szCs w:val="22"/>
        </w:rPr>
        <w:t xml:space="preserve"> Grant</w:t>
      </w:r>
      <w:r>
        <w:rPr>
          <w:sz w:val="22"/>
          <w:szCs w:val="22"/>
        </w:rPr>
        <w:t xml:space="preserve"> </w:t>
      </w:r>
      <w:r w:rsidRPr="002A71E3">
        <w:rPr>
          <w:sz w:val="22"/>
          <w:szCs w:val="22"/>
        </w:rPr>
        <w:t xml:space="preserve">opportunity, the </w:t>
      </w:r>
      <w:r w:rsidR="006E4914">
        <w:rPr>
          <w:sz w:val="22"/>
          <w:szCs w:val="22"/>
        </w:rPr>
        <w:t xml:space="preserve">proposal evaluation </w:t>
      </w:r>
      <w:r w:rsidRPr="002A71E3">
        <w:rPr>
          <w:sz w:val="22"/>
          <w:szCs w:val="22"/>
        </w:rPr>
        <w:t xml:space="preserve">criteria, and the grant timeline. </w:t>
      </w:r>
    </w:p>
    <w:p w14:paraId="4FDF493C" w14:textId="4FD99930" w:rsidR="00807AAB" w:rsidRDefault="00807AAB" w:rsidP="000F3565">
      <w:pPr>
        <w:rPr>
          <w:rFonts w:ascii="Calibri" w:hAnsi="Calibri"/>
          <w:sz w:val="22"/>
          <w:szCs w:val="22"/>
        </w:rPr>
      </w:pPr>
    </w:p>
    <w:p w14:paraId="61696587" w14:textId="77777777" w:rsidR="00D27FC7" w:rsidRDefault="00D27FC7" w:rsidP="003619D6">
      <w:pPr>
        <w:pStyle w:val="Heading2"/>
      </w:pPr>
      <w:bookmarkStart w:id="3" w:name="_Toc33448054"/>
      <w:bookmarkStart w:id="4" w:name="_Toc120526411"/>
      <w:bookmarkStart w:id="5" w:name="_Toc123212112"/>
    </w:p>
    <w:p w14:paraId="07146E6A" w14:textId="77777777" w:rsidR="00D27FC7" w:rsidRDefault="00D27FC7" w:rsidP="003619D6">
      <w:pPr>
        <w:pStyle w:val="Heading2"/>
      </w:pPr>
    </w:p>
    <w:p w14:paraId="676C25CE" w14:textId="327D349C" w:rsidR="00D27FC7" w:rsidRDefault="00D27FC7" w:rsidP="003619D6">
      <w:pPr>
        <w:pStyle w:val="Heading2"/>
      </w:pPr>
    </w:p>
    <w:p w14:paraId="085812FA" w14:textId="77777777" w:rsidR="00D464A7" w:rsidRPr="00D464A7" w:rsidRDefault="00D464A7" w:rsidP="00D464A7"/>
    <w:p w14:paraId="21023BF3" w14:textId="77777777" w:rsidR="00D27FC7" w:rsidRDefault="00D27FC7" w:rsidP="003619D6">
      <w:pPr>
        <w:pStyle w:val="Heading2"/>
      </w:pPr>
    </w:p>
    <w:p w14:paraId="1463D693" w14:textId="3AF3409B" w:rsidR="003619D6" w:rsidRPr="007F524A" w:rsidRDefault="003619D6" w:rsidP="003619D6">
      <w:pPr>
        <w:pStyle w:val="Heading2"/>
      </w:pPr>
      <w:r w:rsidRPr="007F524A">
        <w:t>Eligible Applicants</w:t>
      </w:r>
      <w:bookmarkEnd w:id="3"/>
      <w:bookmarkEnd w:id="4"/>
      <w:bookmarkEnd w:id="5"/>
    </w:p>
    <w:p w14:paraId="0F87FB68" w14:textId="160B17C4" w:rsidR="002821A8" w:rsidRPr="00093527" w:rsidRDefault="002821A8" w:rsidP="66B44386">
      <w:pPr>
        <w:rPr>
          <w:sz w:val="22"/>
          <w:szCs w:val="22"/>
        </w:rPr>
      </w:pPr>
      <w:r w:rsidRPr="66B44386">
        <w:rPr>
          <w:sz w:val="22"/>
          <w:szCs w:val="22"/>
        </w:rPr>
        <w:t>Eligible applicants are Pennsylvania Local Workforce Development Boards (LWDB’s) in partnership with at least one PASSHE school or another post-secondary educational institut</w:t>
      </w:r>
      <w:r w:rsidR="7D138E9A" w:rsidRPr="66B44386">
        <w:rPr>
          <w:sz w:val="22"/>
          <w:szCs w:val="22"/>
        </w:rPr>
        <w:t>ion</w:t>
      </w:r>
      <w:r w:rsidRPr="66B44386">
        <w:rPr>
          <w:rStyle w:val="FootnoteReference"/>
          <w:sz w:val="22"/>
          <w:szCs w:val="22"/>
        </w:rPr>
        <w:footnoteReference w:id="2"/>
      </w:r>
      <w:r w:rsidRPr="66B44386">
        <w:rPr>
          <w:sz w:val="22"/>
          <w:szCs w:val="22"/>
        </w:rPr>
        <w:t>.</w:t>
      </w:r>
    </w:p>
    <w:p w14:paraId="7B47CF90" w14:textId="77777777" w:rsidR="00093527" w:rsidRPr="00093527" w:rsidRDefault="00093527" w:rsidP="002821A8">
      <w:pPr>
        <w:rPr>
          <w:rFonts w:cstheme="minorHAnsi"/>
          <w:sz w:val="22"/>
          <w:szCs w:val="22"/>
        </w:rPr>
      </w:pPr>
    </w:p>
    <w:p w14:paraId="6EC481B2" w14:textId="7E587D51" w:rsidR="002821A8" w:rsidRPr="00093527" w:rsidRDefault="002821A8" w:rsidP="66B44386">
      <w:pPr>
        <w:rPr>
          <w:sz w:val="22"/>
          <w:szCs w:val="22"/>
        </w:rPr>
      </w:pPr>
      <w:r w:rsidRPr="66B44386">
        <w:rPr>
          <w:sz w:val="22"/>
          <w:szCs w:val="22"/>
        </w:rPr>
        <w:t xml:space="preserve">The applicant(s) must have a confirmed, formal engagement with a post-secondary educational institution.  The institution must award certificates, diplomas, associates, or bachelor’s degrees. </w:t>
      </w:r>
      <w:r w:rsidRPr="00CD3BA1">
        <w:rPr>
          <w:b/>
          <w:bCs/>
          <w:sz w:val="22"/>
          <w:szCs w:val="22"/>
        </w:rPr>
        <w:t>A letter of confirmed formal engagement must be present in the application packet, contain</w:t>
      </w:r>
      <w:r w:rsidR="79EC1B62" w:rsidRPr="00CD3BA1">
        <w:rPr>
          <w:b/>
          <w:bCs/>
          <w:sz w:val="22"/>
          <w:szCs w:val="22"/>
        </w:rPr>
        <w:t>ing</w:t>
      </w:r>
      <w:r w:rsidRPr="00CD3BA1">
        <w:rPr>
          <w:b/>
          <w:bCs/>
          <w:sz w:val="22"/>
          <w:szCs w:val="22"/>
        </w:rPr>
        <w:t xml:space="preserve"> a summary of the planned collaboration, resources being </w:t>
      </w:r>
      <w:r w:rsidR="40AC98AF" w:rsidRPr="00CD3BA1">
        <w:rPr>
          <w:b/>
          <w:bCs/>
          <w:sz w:val="22"/>
          <w:szCs w:val="22"/>
        </w:rPr>
        <w:t>committed to</w:t>
      </w:r>
      <w:r w:rsidRPr="00CD3BA1">
        <w:rPr>
          <w:b/>
          <w:bCs/>
          <w:sz w:val="22"/>
          <w:szCs w:val="22"/>
        </w:rPr>
        <w:t xml:space="preserve"> the project by the partner, </w:t>
      </w:r>
      <w:r w:rsidR="005359DE" w:rsidRPr="00CD3BA1">
        <w:rPr>
          <w:b/>
          <w:bCs/>
          <w:sz w:val="22"/>
          <w:szCs w:val="22"/>
        </w:rPr>
        <w:t>and signed</w:t>
      </w:r>
      <w:r w:rsidRPr="00CD3BA1">
        <w:rPr>
          <w:b/>
          <w:bCs/>
          <w:sz w:val="22"/>
          <w:szCs w:val="22"/>
        </w:rPr>
        <w:t xml:space="preserve"> by a person capable of committing </w:t>
      </w:r>
      <w:r w:rsidR="32AE9C52" w:rsidRPr="00CD3BA1">
        <w:rPr>
          <w:b/>
          <w:bCs/>
          <w:sz w:val="22"/>
          <w:szCs w:val="22"/>
        </w:rPr>
        <w:t xml:space="preserve">such </w:t>
      </w:r>
      <w:r w:rsidRPr="00CD3BA1">
        <w:rPr>
          <w:b/>
          <w:bCs/>
          <w:sz w:val="22"/>
          <w:szCs w:val="22"/>
        </w:rPr>
        <w:t>resources to the project to achieve the desired outcome(s).</w:t>
      </w:r>
      <w:r w:rsidRPr="00CD3BA1">
        <w:rPr>
          <w:i/>
          <w:iCs/>
          <w:sz w:val="22"/>
          <w:szCs w:val="22"/>
        </w:rPr>
        <w:t xml:space="preserve"> </w:t>
      </w:r>
      <w:r w:rsidRPr="66B44386">
        <w:rPr>
          <w:sz w:val="22"/>
          <w:szCs w:val="22"/>
        </w:rPr>
        <w:t xml:space="preserve">The formal engagement letter must be included in the Letters of Support portion of the application documents and does not count against the overall page limit. </w:t>
      </w:r>
    </w:p>
    <w:p w14:paraId="77CC930F" w14:textId="77777777" w:rsidR="00093527" w:rsidRPr="00093527" w:rsidRDefault="00093527" w:rsidP="00972F52">
      <w:pPr>
        <w:rPr>
          <w:rFonts w:cstheme="minorHAnsi"/>
          <w:sz w:val="22"/>
          <w:szCs w:val="22"/>
        </w:rPr>
      </w:pPr>
    </w:p>
    <w:p w14:paraId="25929ED9" w14:textId="6E0352AA" w:rsidR="000663FB" w:rsidRPr="00093527" w:rsidRDefault="002821A8" w:rsidP="00093527">
      <w:pPr>
        <w:rPr>
          <w:rFonts w:cstheme="minorHAnsi"/>
          <w:sz w:val="22"/>
          <w:szCs w:val="22"/>
        </w:rPr>
      </w:pPr>
      <w:r w:rsidRPr="00093527">
        <w:rPr>
          <w:rFonts w:cstheme="minorHAnsi"/>
          <w:sz w:val="22"/>
          <w:szCs w:val="22"/>
        </w:rPr>
        <w:t>The applicant(s) must be capable of bringing together business, education, workforce, and provider partners to achieve the overall project goals as defined by this NGA. Additionally, the lead applicant must demonstrate the ability to coordinate, manage, and implement the design of the project; develop and implement the project budget; implement a strategy to collect, analyze, and report performance outcomes; and coordinate and evaluate the activities of the project.</w:t>
      </w:r>
    </w:p>
    <w:p w14:paraId="2858B983" w14:textId="77777777" w:rsidR="00093527" w:rsidRPr="00093527" w:rsidRDefault="00093527" w:rsidP="00093527">
      <w:pPr>
        <w:rPr>
          <w:rFonts w:cstheme="minorHAnsi"/>
          <w:sz w:val="22"/>
          <w:szCs w:val="22"/>
        </w:rPr>
      </w:pPr>
    </w:p>
    <w:p w14:paraId="021946C6" w14:textId="4805D49F" w:rsidR="003619D6" w:rsidRPr="00093527" w:rsidRDefault="002821A8" w:rsidP="00093527">
      <w:pPr>
        <w:rPr>
          <w:rFonts w:cstheme="minorHAnsi"/>
          <w:sz w:val="22"/>
          <w:szCs w:val="22"/>
        </w:rPr>
      </w:pPr>
      <w:r w:rsidRPr="00093527">
        <w:rPr>
          <w:rFonts w:cstheme="minorHAnsi"/>
          <w:sz w:val="22"/>
          <w:szCs w:val="22"/>
        </w:rPr>
        <w:t>The applicant(s) must be capable of monitoring and administering the fiscal components of the NGA.</w:t>
      </w:r>
      <w:r w:rsidR="00093527" w:rsidRPr="00093527">
        <w:rPr>
          <w:rFonts w:cstheme="minorHAnsi"/>
          <w:sz w:val="22"/>
          <w:szCs w:val="22"/>
        </w:rPr>
        <w:t xml:space="preserve"> </w:t>
      </w:r>
      <w:r w:rsidRPr="00093527">
        <w:rPr>
          <w:rFonts w:cstheme="minorHAnsi"/>
          <w:sz w:val="22"/>
          <w:szCs w:val="22"/>
        </w:rPr>
        <w:t xml:space="preserve">The applicant(s) must be capable of submitting the required reporting elements at the required intervals as </w:t>
      </w:r>
      <w:r w:rsidR="00A070C5">
        <w:rPr>
          <w:rFonts w:cstheme="minorHAnsi"/>
          <w:sz w:val="22"/>
          <w:szCs w:val="22"/>
        </w:rPr>
        <w:t xml:space="preserve">outlined </w:t>
      </w:r>
      <w:r w:rsidRPr="00093527">
        <w:rPr>
          <w:rFonts w:cstheme="minorHAnsi"/>
          <w:sz w:val="22"/>
          <w:szCs w:val="22"/>
        </w:rPr>
        <w:t>in the NGA.</w:t>
      </w:r>
    </w:p>
    <w:p w14:paraId="02C10C0A" w14:textId="6F91A619" w:rsidR="00243663" w:rsidRDefault="00243663" w:rsidP="00C60B30">
      <w:pPr>
        <w:pStyle w:val="Heading2"/>
        <w:rPr>
          <w:rFonts w:ascii="Calibri" w:eastAsia="DengXian" w:hAnsi="Calibri" w:cs="Calibri"/>
          <w:b w:val="0"/>
          <w:bCs/>
        </w:rPr>
      </w:pPr>
      <w:bookmarkStart w:id="6" w:name="_Toc33448055"/>
      <w:bookmarkStart w:id="7" w:name="_Toc120526412"/>
    </w:p>
    <w:p w14:paraId="2081EA68" w14:textId="3D4E5FE1" w:rsidR="003619D6" w:rsidRPr="00850E42" w:rsidRDefault="003619D6" w:rsidP="003619D6">
      <w:pPr>
        <w:pStyle w:val="Heading2"/>
      </w:pPr>
      <w:bookmarkStart w:id="8" w:name="_Toc123212113"/>
      <w:r w:rsidRPr="00850E42">
        <w:t>Fiscal Agent</w:t>
      </w:r>
      <w:bookmarkEnd w:id="6"/>
      <w:bookmarkEnd w:id="7"/>
      <w:bookmarkEnd w:id="8"/>
    </w:p>
    <w:p w14:paraId="330A6855" w14:textId="77777777" w:rsidR="003619D6" w:rsidRPr="00767DB5" w:rsidRDefault="003619D6" w:rsidP="003619D6">
      <w:pPr>
        <w:rPr>
          <w:rFonts w:cstheme="minorHAnsi"/>
          <w:sz w:val="22"/>
          <w:szCs w:val="22"/>
        </w:rPr>
      </w:pPr>
      <w:r w:rsidRPr="00767DB5">
        <w:rPr>
          <w:rFonts w:cstheme="minorHAnsi"/>
          <w:sz w:val="22"/>
          <w:szCs w:val="22"/>
        </w:rPr>
        <w:t>Fiscal agents include eligible applicant</w:t>
      </w:r>
      <w:r>
        <w:rPr>
          <w:rFonts w:cstheme="minorHAnsi"/>
          <w:sz w:val="22"/>
          <w:szCs w:val="22"/>
        </w:rPr>
        <w:t>s</w:t>
      </w:r>
      <w:r w:rsidRPr="00767DB5">
        <w:rPr>
          <w:rFonts w:cstheme="minorHAnsi"/>
          <w:sz w:val="22"/>
          <w:szCs w:val="22"/>
        </w:rPr>
        <w:t>, as detailed above. If organizations apply as a partnership, the application must appoint a single entity as the lead applicant who must also act as fiscal agent. The fiscal agent will receive, manage, and disburse grant funds.</w:t>
      </w:r>
    </w:p>
    <w:p w14:paraId="1A194DBC" w14:textId="6681EE55" w:rsidR="00D97860" w:rsidRDefault="00D97860" w:rsidP="000F3565">
      <w:pPr>
        <w:rPr>
          <w:rFonts w:ascii="Calibri" w:hAnsi="Calibri"/>
          <w:b/>
          <w:bCs/>
          <w:sz w:val="22"/>
          <w:szCs w:val="22"/>
        </w:rPr>
      </w:pPr>
    </w:p>
    <w:p w14:paraId="05561396" w14:textId="6AFE4FC2" w:rsidR="00D97860" w:rsidRPr="000F3565" w:rsidRDefault="00D97860" w:rsidP="00D97860">
      <w:pPr>
        <w:pStyle w:val="Heading2"/>
      </w:pPr>
      <w:bookmarkStart w:id="9" w:name="_Toc33448061"/>
      <w:bookmarkStart w:id="10" w:name="_Toc120526413"/>
      <w:bookmarkStart w:id="11" w:name="_Toc123212114"/>
      <w:r w:rsidRPr="000F3565">
        <w:t>Grant Funding</w:t>
      </w:r>
      <w:bookmarkEnd w:id="9"/>
      <w:r>
        <w:t xml:space="preserve"> Source</w:t>
      </w:r>
      <w:bookmarkEnd w:id="10"/>
      <w:bookmarkEnd w:id="11"/>
    </w:p>
    <w:p w14:paraId="17830A51" w14:textId="77777777" w:rsidR="00E36363" w:rsidRPr="00691967" w:rsidRDefault="00D97860" w:rsidP="00E36363">
      <w:pPr>
        <w:autoSpaceDE w:val="0"/>
        <w:autoSpaceDN w:val="0"/>
        <w:adjustRightInd w:val="0"/>
        <w:rPr>
          <w:sz w:val="22"/>
          <w:szCs w:val="22"/>
        </w:rPr>
      </w:pPr>
      <w:r>
        <w:rPr>
          <w:rFonts w:cstheme="minorHAnsi"/>
          <w:sz w:val="22"/>
          <w:szCs w:val="22"/>
        </w:rPr>
        <w:t xml:space="preserve">This </w:t>
      </w:r>
      <w:r w:rsidRPr="000F3565">
        <w:rPr>
          <w:rFonts w:cstheme="minorHAnsi"/>
          <w:sz w:val="22"/>
          <w:szCs w:val="22"/>
        </w:rPr>
        <w:t>NGA is funded by</w:t>
      </w:r>
      <w:r w:rsidR="00CC01A4">
        <w:rPr>
          <w:rFonts w:cstheme="minorHAnsi"/>
          <w:sz w:val="22"/>
          <w:szCs w:val="22"/>
        </w:rPr>
        <w:t xml:space="preserve"> </w:t>
      </w:r>
      <w:r w:rsidR="00A43393">
        <w:rPr>
          <w:rFonts w:cstheme="minorHAnsi"/>
          <w:sz w:val="22"/>
          <w:szCs w:val="22"/>
        </w:rPr>
        <w:t>WIOA Statewide Activity funds</w:t>
      </w:r>
      <w:r w:rsidRPr="000F3565">
        <w:rPr>
          <w:rFonts w:cstheme="minorHAnsi"/>
          <w:sz w:val="22"/>
          <w:szCs w:val="22"/>
        </w:rPr>
        <w:t xml:space="preserve">. </w:t>
      </w:r>
      <w:r w:rsidR="00E36363" w:rsidRPr="6C143131">
        <w:rPr>
          <w:sz w:val="22"/>
          <w:szCs w:val="22"/>
        </w:rPr>
        <w:t xml:space="preserve">The Workforce Innovation and Opportunity Act (WIOA) allows governors to set aside a portion of workforce funds for the purpose of these activities including the implementation of innovative programs and strategies designed to meet the needs of all employers in PA. These programs and strategies include career pathway programs, utilization of effective business intermediaries, and other business services and strategies that better engage employers in workforce investment activities and make the workforce development system more relevant to the needs of state and local businesses, consistent with the objectives of WIOA and the local and PA WIOA Combined State Plan. To support this initiative, PA has designed this innovative opportunity to support employers’ needs by providing individuals with the necessary training, credentials, and skills to be successful across an array of occupations. </w:t>
      </w:r>
    </w:p>
    <w:p w14:paraId="500AB486" w14:textId="77777777" w:rsidR="00D97860" w:rsidRDefault="00D97860" w:rsidP="000F3565">
      <w:pPr>
        <w:rPr>
          <w:rFonts w:ascii="Calibri" w:hAnsi="Calibri"/>
          <w:sz w:val="22"/>
          <w:szCs w:val="22"/>
        </w:rPr>
      </w:pPr>
    </w:p>
    <w:p w14:paraId="468CF77A" w14:textId="6D292154" w:rsidR="00807AAB" w:rsidRPr="00807AAB" w:rsidRDefault="00807AAB" w:rsidP="00807AAB">
      <w:pPr>
        <w:pStyle w:val="Heading1"/>
      </w:pPr>
      <w:bookmarkStart w:id="12" w:name="_Toc120526414"/>
      <w:bookmarkStart w:id="13" w:name="_Toc123212115"/>
      <w:r>
        <w:lastRenderedPageBreak/>
        <w:t>The Challenge</w:t>
      </w:r>
      <w:bookmarkEnd w:id="12"/>
      <w:bookmarkEnd w:id="13"/>
      <w:r>
        <w:t xml:space="preserve"> </w:t>
      </w:r>
    </w:p>
    <w:p w14:paraId="44FA56A2" w14:textId="77777777" w:rsidR="0028258E" w:rsidRDefault="0028258E" w:rsidP="000F3565">
      <w:pPr>
        <w:rPr>
          <w:rFonts w:ascii="Calibri" w:hAnsi="Calibri"/>
          <w:sz w:val="22"/>
          <w:szCs w:val="22"/>
        </w:rPr>
      </w:pPr>
    </w:p>
    <w:p w14:paraId="4FCA31B1" w14:textId="1EAA03E0" w:rsidR="006C4E9A" w:rsidRDefault="00E36363" w:rsidP="000F3565">
      <w:pPr>
        <w:autoSpaceDE w:val="0"/>
        <w:autoSpaceDN w:val="0"/>
        <w:rPr>
          <w:sz w:val="22"/>
          <w:szCs w:val="22"/>
        </w:rPr>
      </w:pPr>
      <w:r w:rsidRPr="66B44386">
        <w:rPr>
          <w:sz w:val="22"/>
          <w:szCs w:val="22"/>
        </w:rPr>
        <w:t xml:space="preserve">According to </w:t>
      </w:r>
      <w:r w:rsidR="00442F8C" w:rsidRPr="66B44386">
        <w:rPr>
          <w:sz w:val="22"/>
          <w:szCs w:val="22"/>
        </w:rPr>
        <w:t xml:space="preserve">the United States Department of Education, Pennsylvania had a post-secondary education retention rate for part-time students of </w:t>
      </w:r>
      <w:r w:rsidR="00CC0883" w:rsidRPr="66B44386">
        <w:rPr>
          <w:sz w:val="22"/>
          <w:szCs w:val="22"/>
        </w:rPr>
        <w:t xml:space="preserve">41% in 2020. Full-time students had a retention rate of 62%. </w:t>
      </w:r>
      <w:r w:rsidR="00105E50" w:rsidRPr="66B44386">
        <w:rPr>
          <w:sz w:val="22"/>
          <w:szCs w:val="22"/>
        </w:rPr>
        <w:t>Of those students who “stopped-out</w:t>
      </w:r>
      <w:r w:rsidR="00CD3BA1">
        <w:rPr>
          <w:sz w:val="22"/>
          <w:szCs w:val="22"/>
        </w:rPr>
        <w:t>”,</w:t>
      </w:r>
      <w:r w:rsidR="00105E50" w:rsidRPr="66B44386">
        <w:rPr>
          <w:sz w:val="22"/>
          <w:szCs w:val="22"/>
        </w:rPr>
        <w:t xml:space="preserve"> 14.86% of them stopped because they did not have the money or their financial aid ran out</w:t>
      </w:r>
      <w:r w:rsidR="00CD3BA1">
        <w:rPr>
          <w:rStyle w:val="FootnoteReference"/>
          <w:sz w:val="22"/>
          <w:szCs w:val="22"/>
        </w:rPr>
        <w:footnoteReference w:id="3"/>
      </w:r>
      <w:r w:rsidR="00CD3BA1">
        <w:rPr>
          <w:sz w:val="22"/>
          <w:szCs w:val="22"/>
        </w:rPr>
        <w:t xml:space="preserve">. </w:t>
      </w:r>
      <w:r w:rsidR="00755057" w:rsidRPr="66B44386">
        <w:rPr>
          <w:sz w:val="22"/>
          <w:szCs w:val="22"/>
        </w:rPr>
        <w:t xml:space="preserve">An additional 10.56% stopped because they had to start working or </w:t>
      </w:r>
      <w:r w:rsidR="004744BB">
        <w:rPr>
          <w:sz w:val="22"/>
          <w:szCs w:val="22"/>
        </w:rPr>
        <w:t xml:space="preserve">because </w:t>
      </w:r>
      <w:r w:rsidR="00755057" w:rsidRPr="66B44386">
        <w:rPr>
          <w:sz w:val="22"/>
          <w:szCs w:val="22"/>
        </w:rPr>
        <w:t>they could not balance school and work</w:t>
      </w:r>
      <w:r w:rsidR="00CD3BA1">
        <w:rPr>
          <w:rStyle w:val="FootnoteReference"/>
          <w:sz w:val="22"/>
          <w:szCs w:val="22"/>
        </w:rPr>
        <w:footnoteReference w:id="4"/>
      </w:r>
      <w:r w:rsidR="00CD3BA1">
        <w:rPr>
          <w:sz w:val="22"/>
          <w:szCs w:val="22"/>
        </w:rPr>
        <w:t xml:space="preserve">. </w:t>
      </w:r>
      <w:r w:rsidR="00A35C1A" w:rsidRPr="66B44386">
        <w:rPr>
          <w:sz w:val="22"/>
          <w:szCs w:val="22"/>
        </w:rPr>
        <w:t>In addition, many students stop</w:t>
      </w:r>
      <w:r w:rsidR="003E77FB" w:rsidRPr="66B44386">
        <w:rPr>
          <w:sz w:val="22"/>
          <w:szCs w:val="22"/>
        </w:rPr>
        <w:t>ped</w:t>
      </w:r>
      <w:r w:rsidR="00A35C1A" w:rsidRPr="66B44386">
        <w:rPr>
          <w:sz w:val="22"/>
          <w:szCs w:val="22"/>
        </w:rPr>
        <w:t xml:space="preserve">-out because of not having the necessary supports needed to continue their education. </w:t>
      </w:r>
      <w:r w:rsidR="00F046BA" w:rsidRPr="66B44386">
        <w:rPr>
          <w:sz w:val="22"/>
          <w:szCs w:val="22"/>
        </w:rPr>
        <w:t>Issues</w:t>
      </w:r>
      <w:r w:rsidR="00046248" w:rsidRPr="66B44386">
        <w:rPr>
          <w:sz w:val="22"/>
          <w:szCs w:val="22"/>
        </w:rPr>
        <w:t xml:space="preserve"> </w:t>
      </w:r>
      <w:r w:rsidR="00250C15" w:rsidRPr="66B44386">
        <w:rPr>
          <w:sz w:val="22"/>
          <w:szCs w:val="22"/>
        </w:rPr>
        <w:t>such as childcare</w:t>
      </w:r>
      <w:r w:rsidR="00AA0794" w:rsidRPr="66B44386">
        <w:rPr>
          <w:sz w:val="22"/>
          <w:szCs w:val="22"/>
        </w:rPr>
        <w:t xml:space="preserve"> (7.5%)</w:t>
      </w:r>
      <w:r w:rsidR="00250C15" w:rsidRPr="66B44386">
        <w:rPr>
          <w:sz w:val="22"/>
          <w:szCs w:val="22"/>
        </w:rPr>
        <w:t xml:space="preserve">, </w:t>
      </w:r>
      <w:r w:rsidR="00CF0314" w:rsidRPr="66B44386">
        <w:rPr>
          <w:sz w:val="22"/>
          <w:szCs w:val="22"/>
        </w:rPr>
        <w:t>life events/personal problems</w:t>
      </w:r>
      <w:r w:rsidR="00C32881" w:rsidRPr="66B44386">
        <w:rPr>
          <w:sz w:val="22"/>
          <w:szCs w:val="22"/>
        </w:rPr>
        <w:t xml:space="preserve"> or health</w:t>
      </w:r>
      <w:r w:rsidR="00A617AF" w:rsidRPr="66B44386">
        <w:rPr>
          <w:sz w:val="22"/>
          <w:szCs w:val="22"/>
        </w:rPr>
        <w:t xml:space="preserve"> issues</w:t>
      </w:r>
      <w:r w:rsidR="00CF0314" w:rsidRPr="66B44386">
        <w:rPr>
          <w:sz w:val="22"/>
          <w:szCs w:val="22"/>
        </w:rPr>
        <w:t xml:space="preserve"> (</w:t>
      </w:r>
      <w:r w:rsidR="00A617AF" w:rsidRPr="66B44386">
        <w:rPr>
          <w:sz w:val="22"/>
          <w:szCs w:val="22"/>
        </w:rPr>
        <w:t>9</w:t>
      </w:r>
      <w:r w:rsidR="00CF0314" w:rsidRPr="66B44386">
        <w:rPr>
          <w:sz w:val="22"/>
          <w:szCs w:val="22"/>
        </w:rPr>
        <w:t>.</w:t>
      </w:r>
      <w:r w:rsidR="00A617AF" w:rsidRPr="66B44386">
        <w:rPr>
          <w:sz w:val="22"/>
          <w:szCs w:val="22"/>
        </w:rPr>
        <w:t>1</w:t>
      </w:r>
      <w:r w:rsidR="00CF0314" w:rsidRPr="66B44386">
        <w:rPr>
          <w:sz w:val="22"/>
          <w:szCs w:val="22"/>
        </w:rPr>
        <w:t>%)</w:t>
      </w:r>
      <w:r w:rsidR="00250C15" w:rsidRPr="66B44386">
        <w:rPr>
          <w:sz w:val="22"/>
          <w:szCs w:val="22"/>
        </w:rPr>
        <w:t xml:space="preserve">, or </w:t>
      </w:r>
      <w:r w:rsidR="0069038B" w:rsidRPr="66B44386">
        <w:rPr>
          <w:sz w:val="22"/>
          <w:szCs w:val="22"/>
        </w:rPr>
        <w:t>career service</w:t>
      </w:r>
      <w:r w:rsidR="00A56F30" w:rsidRPr="66B44386">
        <w:rPr>
          <w:sz w:val="22"/>
          <w:szCs w:val="22"/>
        </w:rPr>
        <w:t xml:space="preserve"> </w:t>
      </w:r>
      <w:r w:rsidR="00F046BA" w:rsidRPr="66B44386">
        <w:rPr>
          <w:sz w:val="22"/>
          <w:szCs w:val="22"/>
        </w:rPr>
        <w:t>issues (7.8%)</w:t>
      </w:r>
      <w:r w:rsidR="0069038B" w:rsidRPr="66B44386">
        <w:rPr>
          <w:sz w:val="22"/>
          <w:szCs w:val="22"/>
        </w:rPr>
        <w:t xml:space="preserve"> were </w:t>
      </w:r>
      <w:r w:rsidR="00F046BA" w:rsidRPr="66B44386">
        <w:rPr>
          <w:sz w:val="22"/>
          <w:szCs w:val="22"/>
        </w:rPr>
        <w:t xml:space="preserve">named as some of the </w:t>
      </w:r>
      <w:r w:rsidR="003F33A7" w:rsidRPr="66B44386">
        <w:rPr>
          <w:sz w:val="22"/>
          <w:szCs w:val="22"/>
        </w:rPr>
        <w:t>reasons students stopped-out</w:t>
      </w:r>
      <w:r w:rsidR="00CD3BA1">
        <w:rPr>
          <w:rStyle w:val="FootnoteReference"/>
          <w:sz w:val="22"/>
          <w:szCs w:val="22"/>
        </w:rPr>
        <w:footnoteReference w:id="5"/>
      </w:r>
      <w:r w:rsidR="00CD3BA1">
        <w:rPr>
          <w:sz w:val="22"/>
          <w:szCs w:val="22"/>
        </w:rPr>
        <w:t>.</w:t>
      </w:r>
    </w:p>
    <w:p w14:paraId="6C3D04F5" w14:textId="7BF42E33" w:rsidR="00154625" w:rsidRDefault="00154625" w:rsidP="000F3565">
      <w:pPr>
        <w:autoSpaceDE w:val="0"/>
        <w:autoSpaceDN w:val="0"/>
        <w:rPr>
          <w:sz w:val="22"/>
          <w:szCs w:val="22"/>
        </w:rPr>
      </w:pPr>
    </w:p>
    <w:p w14:paraId="619D5CD3" w14:textId="11733E2A" w:rsidR="00154625" w:rsidRDefault="00154625" w:rsidP="000F3565">
      <w:pPr>
        <w:autoSpaceDE w:val="0"/>
        <w:autoSpaceDN w:val="0"/>
        <w:rPr>
          <w:sz w:val="22"/>
          <w:szCs w:val="22"/>
        </w:rPr>
      </w:pPr>
      <w:r w:rsidRPr="66B44386">
        <w:rPr>
          <w:sz w:val="22"/>
          <w:szCs w:val="22"/>
        </w:rPr>
        <w:t xml:space="preserve">In today’s job market, employers </w:t>
      </w:r>
      <w:r w:rsidR="00C3591B" w:rsidRPr="66B44386">
        <w:rPr>
          <w:sz w:val="22"/>
          <w:szCs w:val="22"/>
        </w:rPr>
        <w:t>rely on</w:t>
      </w:r>
      <w:r w:rsidRPr="66B44386">
        <w:rPr>
          <w:sz w:val="22"/>
          <w:szCs w:val="22"/>
        </w:rPr>
        <w:t xml:space="preserve"> degree</w:t>
      </w:r>
      <w:r w:rsidR="00C3591B" w:rsidRPr="66B44386">
        <w:rPr>
          <w:sz w:val="22"/>
          <w:szCs w:val="22"/>
        </w:rPr>
        <w:t>s</w:t>
      </w:r>
      <w:r w:rsidRPr="66B44386">
        <w:rPr>
          <w:sz w:val="22"/>
          <w:szCs w:val="22"/>
        </w:rPr>
        <w:t xml:space="preserve"> or certificate</w:t>
      </w:r>
      <w:r w:rsidR="00C3591B" w:rsidRPr="66B44386">
        <w:rPr>
          <w:sz w:val="22"/>
          <w:szCs w:val="22"/>
        </w:rPr>
        <w:t>s</w:t>
      </w:r>
      <w:r w:rsidR="00114CC3" w:rsidRPr="66B44386">
        <w:rPr>
          <w:sz w:val="22"/>
          <w:szCs w:val="22"/>
        </w:rPr>
        <w:t xml:space="preserve"> to</w:t>
      </w:r>
      <w:r w:rsidRPr="66B44386">
        <w:rPr>
          <w:sz w:val="22"/>
          <w:szCs w:val="22"/>
        </w:rPr>
        <w:t xml:space="preserve"> measure</w:t>
      </w:r>
      <w:r w:rsidR="00114CC3" w:rsidRPr="66B44386">
        <w:rPr>
          <w:sz w:val="22"/>
          <w:szCs w:val="22"/>
        </w:rPr>
        <w:t xml:space="preserve"> candidates’</w:t>
      </w:r>
      <w:r w:rsidRPr="66B44386">
        <w:rPr>
          <w:sz w:val="22"/>
          <w:szCs w:val="22"/>
        </w:rPr>
        <w:t xml:space="preserve"> knowledge and capability. Many jobseekers </w:t>
      </w:r>
      <w:r w:rsidR="00114CC3" w:rsidRPr="66B44386">
        <w:rPr>
          <w:sz w:val="22"/>
          <w:szCs w:val="22"/>
        </w:rPr>
        <w:t>who</w:t>
      </w:r>
      <w:r w:rsidRPr="66B44386">
        <w:rPr>
          <w:sz w:val="22"/>
          <w:szCs w:val="22"/>
        </w:rPr>
        <w:t xml:space="preserve"> do not have the credential proving their abilities and knowledge</w:t>
      </w:r>
      <w:r w:rsidR="00FE4144" w:rsidRPr="66B44386">
        <w:rPr>
          <w:sz w:val="22"/>
          <w:szCs w:val="22"/>
        </w:rPr>
        <w:t xml:space="preserve"> are left behind.</w:t>
      </w:r>
      <w:r w:rsidR="00997776" w:rsidRPr="66B44386">
        <w:rPr>
          <w:sz w:val="22"/>
          <w:szCs w:val="22"/>
        </w:rPr>
        <w:t xml:space="preserve"> According to data by the United States Bureau of Labor Statistics, the median weekly earnings for someone with some college but no degree was $877 in 2020 compared to $938 for someone with an Associate degree. Along with that, the unemployment rate dropped from 8.3% to 7.1% when someone had an Associate degree. Data reflects that with post-secondary education, wages rise and unemployment drops. </w:t>
      </w:r>
      <w:r w:rsidRPr="66B44386">
        <w:rPr>
          <w:sz w:val="22"/>
          <w:szCs w:val="22"/>
        </w:rPr>
        <w:t xml:space="preserve"> In addition, with Pennsylvania’s aging workforce, most jobs of tomorrow and the future require degrees or certificates and are not careers in which on-the-job trainings can occur (CWIA). Helping jobseekers who are close to graduating or </w:t>
      </w:r>
      <w:r w:rsidR="00152DB7" w:rsidRPr="66B44386">
        <w:rPr>
          <w:sz w:val="22"/>
          <w:szCs w:val="22"/>
        </w:rPr>
        <w:t xml:space="preserve">completion will help to ensure that Pennsylvania’s jobs of tomorrow and the future are staffed with knowledgeable and skilled employees. This grant aims to </w:t>
      </w:r>
      <w:r w:rsidR="00716747" w:rsidRPr="66B44386">
        <w:rPr>
          <w:sz w:val="22"/>
          <w:szCs w:val="22"/>
        </w:rPr>
        <w:t>help citizens</w:t>
      </w:r>
      <w:r w:rsidR="00950A00" w:rsidRPr="00950A00">
        <w:rPr>
          <w:sz w:val="22"/>
          <w:szCs w:val="22"/>
        </w:rPr>
        <w:t xml:space="preserve"> </w:t>
      </w:r>
      <w:r w:rsidR="00950A00" w:rsidRPr="66B44386">
        <w:rPr>
          <w:sz w:val="22"/>
          <w:szCs w:val="22"/>
        </w:rPr>
        <w:t>who want a career in a High-Priority or In-Demand Occupation</w:t>
      </w:r>
      <w:r w:rsidR="00AF18F9" w:rsidRPr="66B44386">
        <w:rPr>
          <w:sz w:val="22"/>
          <w:szCs w:val="22"/>
        </w:rPr>
        <w:t xml:space="preserve"> </w:t>
      </w:r>
      <w:r w:rsidR="00306C84">
        <w:rPr>
          <w:sz w:val="22"/>
          <w:szCs w:val="22"/>
        </w:rPr>
        <w:t xml:space="preserve">close the skills and knowledge gap, obtain support services, and </w:t>
      </w:r>
      <w:r w:rsidR="00EC7BE3">
        <w:rPr>
          <w:sz w:val="22"/>
          <w:szCs w:val="22"/>
        </w:rPr>
        <w:t>find employment after credentialing</w:t>
      </w:r>
      <w:r w:rsidR="001262B7">
        <w:rPr>
          <w:sz w:val="22"/>
          <w:szCs w:val="22"/>
        </w:rPr>
        <w:t>.</w:t>
      </w:r>
      <w:r w:rsidR="00EC7BE3">
        <w:rPr>
          <w:sz w:val="22"/>
          <w:szCs w:val="22"/>
        </w:rPr>
        <w:t xml:space="preserve"> </w:t>
      </w:r>
    </w:p>
    <w:p w14:paraId="7A148477" w14:textId="77777777" w:rsidR="004A7D60" w:rsidRPr="002A71E3" w:rsidRDefault="004A7D60" w:rsidP="000F3565">
      <w:pPr>
        <w:rPr>
          <w:sz w:val="22"/>
          <w:szCs w:val="22"/>
        </w:rPr>
      </w:pPr>
    </w:p>
    <w:p w14:paraId="04B02233" w14:textId="0696D24D" w:rsidR="0028258E" w:rsidRPr="0028258E" w:rsidRDefault="002A71E3" w:rsidP="0028258E">
      <w:pPr>
        <w:pStyle w:val="Heading1"/>
      </w:pPr>
      <w:bookmarkStart w:id="14" w:name="_Toc33448053"/>
      <w:bookmarkStart w:id="15" w:name="_Toc120526415"/>
      <w:bookmarkStart w:id="16" w:name="_Toc123212116"/>
      <w:r w:rsidRPr="002A71E3">
        <w:t>Grant Opportunity</w:t>
      </w:r>
      <w:bookmarkEnd w:id="14"/>
      <w:r w:rsidRPr="002A71E3">
        <w:t xml:space="preserve"> </w:t>
      </w:r>
      <w:r w:rsidR="0028258E">
        <w:t>Goals</w:t>
      </w:r>
      <w:bookmarkEnd w:id="15"/>
      <w:bookmarkEnd w:id="16"/>
    </w:p>
    <w:p w14:paraId="2C409660" w14:textId="3FC218D5" w:rsidR="0028258E" w:rsidRDefault="0028258E" w:rsidP="00D732D1">
      <w:pPr>
        <w:pStyle w:val="NormalWeb"/>
        <w:spacing w:before="0" w:beforeAutospacing="0" w:after="0" w:afterAutospacing="0"/>
        <w:rPr>
          <w:rFonts w:ascii="Calibri" w:hAnsi="Calibri"/>
          <w:sz w:val="22"/>
        </w:rPr>
      </w:pPr>
    </w:p>
    <w:p w14:paraId="77261600" w14:textId="1B65CC79" w:rsidR="00016B69" w:rsidRPr="00691967" w:rsidRDefault="00016B69" w:rsidP="66B44386">
      <w:pPr>
        <w:pStyle w:val="BodyText"/>
        <w:rPr>
          <w:rFonts w:asciiTheme="minorHAnsi" w:hAnsiTheme="minorHAnsi" w:cstheme="minorBidi"/>
        </w:rPr>
      </w:pPr>
      <w:r w:rsidRPr="66B44386">
        <w:rPr>
          <w:rStyle w:val="BodyTextChar"/>
          <w:rFonts w:asciiTheme="minorHAnsi" w:hAnsiTheme="minorHAnsi" w:cstheme="minorBidi"/>
        </w:rPr>
        <w:t>The</w:t>
      </w:r>
      <w:r w:rsidR="001C6069" w:rsidRPr="66B44386">
        <w:rPr>
          <w:rStyle w:val="BodyTextChar"/>
          <w:rFonts w:asciiTheme="minorHAnsi" w:hAnsiTheme="minorHAnsi" w:cstheme="minorBidi"/>
        </w:rPr>
        <w:t xml:space="preserve"> goal</w:t>
      </w:r>
      <w:r w:rsidRPr="66B44386">
        <w:rPr>
          <w:rStyle w:val="BodyTextChar"/>
          <w:rFonts w:asciiTheme="minorHAnsi" w:hAnsiTheme="minorHAnsi" w:cstheme="minorBidi"/>
        </w:rPr>
        <w:t xml:space="preserve"> of this NGA is to create or expand programs that will operate for 13 months that support dislocated</w:t>
      </w:r>
      <w:r w:rsidR="00A070C5">
        <w:rPr>
          <w:rStyle w:val="BodyTextChar"/>
          <w:rFonts w:asciiTheme="minorHAnsi" w:hAnsiTheme="minorHAnsi" w:cstheme="minorBidi"/>
        </w:rPr>
        <w:t xml:space="preserve"> workers</w:t>
      </w:r>
      <w:r w:rsidR="00A4320E" w:rsidRPr="66B44386">
        <w:rPr>
          <w:rStyle w:val="BodyTextChar"/>
          <w:rFonts w:asciiTheme="minorHAnsi" w:hAnsiTheme="minorHAnsi" w:cstheme="minorBidi"/>
        </w:rPr>
        <w:t xml:space="preserve">, </w:t>
      </w:r>
      <w:r w:rsidRPr="66B44386">
        <w:rPr>
          <w:rStyle w:val="BodyTextChar"/>
          <w:rFonts w:asciiTheme="minorHAnsi" w:hAnsiTheme="minorHAnsi" w:cstheme="minorBidi"/>
        </w:rPr>
        <w:t>unemployed, and incumbent workers. These programs will allow job seekers who ha</w:t>
      </w:r>
      <w:r w:rsidR="00345D7E" w:rsidRPr="66B44386">
        <w:rPr>
          <w:rStyle w:val="BodyTextChar"/>
          <w:rFonts w:asciiTheme="minorHAnsi" w:hAnsiTheme="minorHAnsi" w:cstheme="minorBidi"/>
        </w:rPr>
        <w:t xml:space="preserve">d </w:t>
      </w:r>
      <w:r w:rsidRPr="66B44386">
        <w:rPr>
          <w:rStyle w:val="BodyTextChar"/>
          <w:rFonts w:asciiTheme="minorHAnsi" w:hAnsiTheme="minorHAnsi" w:cstheme="minorBidi"/>
        </w:rPr>
        <w:t>previously left higher education to re-enroll in educational programs that they can complete before June 30, 2024. The programs will be able to rapidly attach the participant to industry recognized credentials and employment in a H</w:t>
      </w:r>
      <w:r w:rsidR="00A070C5">
        <w:rPr>
          <w:rStyle w:val="BodyTextChar"/>
          <w:rFonts w:asciiTheme="minorHAnsi" w:hAnsiTheme="minorHAnsi" w:cstheme="minorBidi"/>
        </w:rPr>
        <w:t>igh Priority Occupation (H</w:t>
      </w:r>
      <w:r w:rsidRPr="66B44386">
        <w:rPr>
          <w:rStyle w:val="BodyTextChar"/>
          <w:rFonts w:asciiTheme="minorHAnsi" w:hAnsiTheme="minorHAnsi" w:cstheme="minorBidi"/>
        </w:rPr>
        <w:t>PO</w:t>
      </w:r>
      <w:r w:rsidR="00A070C5">
        <w:rPr>
          <w:rStyle w:val="BodyTextChar"/>
          <w:rFonts w:asciiTheme="minorHAnsi" w:hAnsiTheme="minorHAnsi" w:cstheme="minorBidi"/>
        </w:rPr>
        <w:t>)</w:t>
      </w:r>
      <w:r w:rsidRPr="66B44386">
        <w:rPr>
          <w:rStyle w:val="BodyTextChar"/>
          <w:rFonts w:asciiTheme="minorHAnsi" w:hAnsiTheme="minorHAnsi" w:cstheme="minorBidi"/>
        </w:rPr>
        <w:t xml:space="preserve"> </w:t>
      </w:r>
      <w:r w:rsidR="00CD3BA1" w:rsidRPr="66B44386">
        <w:rPr>
          <w:rStyle w:val="BodyTextChar"/>
          <w:rFonts w:asciiTheme="minorHAnsi" w:hAnsiTheme="minorHAnsi" w:cstheme="minorBidi"/>
        </w:rPr>
        <w:t xml:space="preserve">or </w:t>
      </w:r>
      <w:r w:rsidR="00CD3BA1">
        <w:rPr>
          <w:rStyle w:val="BodyTextChar"/>
          <w:rFonts w:asciiTheme="minorHAnsi" w:hAnsiTheme="minorHAnsi" w:cstheme="minorBidi"/>
        </w:rPr>
        <w:t>from</w:t>
      </w:r>
      <w:r w:rsidR="00CD3BA1" w:rsidRPr="66B44386">
        <w:rPr>
          <w:rStyle w:val="BodyTextChar"/>
          <w:rFonts w:asciiTheme="minorHAnsi" w:hAnsiTheme="minorHAnsi" w:cstheme="minorBidi"/>
        </w:rPr>
        <w:t xml:space="preserve"> </w:t>
      </w:r>
      <w:r w:rsidR="00CD3BA1">
        <w:rPr>
          <w:rStyle w:val="BodyTextChar"/>
          <w:rFonts w:asciiTheme="minorHAnsi" w:hAnsiTheme="minorHAnsi" w:cstheme="minorBidi"/>
        </w:rPr>
        <w:t>Pennsylvania’s</w:t>
      </w:r>
      <w:r w:rsidR="00A070C5" w:rsidRPr="66B44386">
        <w:rPr>
          <w:rStyle w:val="BodyTextChar"/>
          <w:rFonts w:asciiTheme="minorHAnsi" w:hAnsiTheme="minorHAnsi" w:cstheme="minorBidi"/>
        </w:rPr>
        <w:t xml:space="preserve"> </w:t>
      </w:r>
      <w:r w:rsidRPr="66B44386">
        <w:rPr>
          <w:rStyle w:val="BodyTextChar"/>
          <w:rFonts w:asciiTheme="minorHAnsi" w:hAnsiTheme="minorHAnsi" w:cstheme="minorBidi"/>
        </w:rPr>
        <w:t>I</w:t>
      </w:r>
      <w:r w:rsidR="00A070C5">
        <w:rPr>
          <w:rStyle w:val="BodyTextChar"/>
          <w:rFonts w:asciiTheme="minorHAnsi" w:hAnsiTheme="minorHAnsi" w:cstheme="minorBidi"/>
        </w:rPr>
        <w:t>n-</w:t>
      </w:r>
      <w:r w:rsidRPr="66B44386">
        <w:rPr>
          <w:rStyle w:val="BodyTextChar"/>
          <w:rFonts w:asciiTheme="minorHAnsi" w:hAnsiTheme="minorHAnsi" w:cstheme="minorBidi"/>
        </w:rPr>
        <w:t>D</w:t>
      </w:r>
      <w:r w:rsidR="00A070C5">
        <w:rPr>
          <w:rStyle w:val="BodyTextChar"/>
          <w:rFonts w:asciiTheme="minorHAnsi" w:hAnsiTheme="minorHAnsi" w:cstheme="minorBidi"/>
        </w:rPr>
        <w:t xml:space="preserve">emand </w:t>
      </w:r>
      <w:r w:rsidRPr="66B44386">
        <w:rPr>
          <w:rStyle w:val="BodyTextChar"/>
          <w:rFonts w:asciiTheme="minorHAnsi" w:hAnsiTheme="minorHAnsi" w:cstheme="minorBidi"/>
        </w:rPr>
        <w:t>O</w:t>
      </w:r>
      <w:r w:rsidR="00A070C5">
        <w:rPr>
          <w:rStyle w:val="BodyTextChar"/>
          <w:rFonts w:asciiTheme="minorHAnsi" w:hAnsiTheme="minorHAnsi" w:cstheme="minorBidi"/>
        </w:rPr>
        <w:t xml:space="preserve">ccupation </w:t>
      </w:r>
      <w:r w:rsidRPr="66B44386">
        <w:rPr>
          <w:rStyle w:val="BodyTextChar"/>
          <w:rFonts w:asciiTheme="minorHAnsi" w:hAnsiTheme="minorHAnsi" w:cstheme="minorBidi"/>
        </w:rPr>
        <w:t>L</w:t>
      </w:r>
      <w:r w:rsidR="00A070C5">
        <w:rPr>
          <w:rStyle w:val="BodyTextChar"/>
          <w:rFonts w:asciiTheme="minorHAnsi" w:hAnsiTheme="minorHAnsi" w:cstheme="minorBidi"/>
        </w:rPr>
        <w:t>ist (PA IDOL)</w:t>
      </w:r>
      <w:r w:rsidRPr="66B44386">
        <w:rPr>
          <w:rStyle w:val="BodyTextChar"/>
          <w:rFonts w:asciiTheme="minorHAnsi" w:hAnsiTheme="minorHAnsi" w:cstheme="minorBidi"/>
        </w:rPr>
        <w:t xml:space="preserve">. </w:t>
      </w:r>
      <w:r w:rsidR="00CD3BA1">
        <w:rPr>
          <w:rStyle w:val="BodyTextChar"/>
          <w:rFonts w:asciiTheme="minorHAnsi" w:hAnsiTheme="minorHAnsi" w:cstheme="minorBidi"/>
        </w:rPr>
        <w:t xml:space="preserve">In addition, the programs can support prior students who were obtaining any credential at a PASSHE school. </w:t>
      </w:r>
      <w:r w:rsidRPr="66B44386">
        <w:rPr>
          <w:rStyle w:val="BodyTextChar"/>
          <w:rFonts w:asciiTheme="minorHAnsi" w:hAnsiTheme="minorHAnsi" w:cstheme="minorBidi"/>
        </w:rPr>
        <w:t>The grant seeks innovative ideas that utilize current best practices for rapid credential attainment including but not limited to back credentialing, imbedded certifications in for-credit programs, and new credit for life experience strategies. By supporting rapid credential attainment</w:t>
      </w:r>
      <w:r w:rsidR="00CD3BA1">
        <w:rPr>
          <w:rStyle w:val="BodyTextChar"/>
          <w:rFonts w:asciiTheme="minorHAnsi" w:hAnsiTheme="minorHAnsi" w:cstheme="minorBidi"/>
        </w:rPr>
        <w:t xml:space="preserve">, </w:t>
      </w:r>
      <w:r w:rsidRPr="66B44386">
        <w:rPr>
          <w:rStyle w:val="BodyTextChar"/>
          <w:rFonts w:asciiTheme="minorHAnsi" w:hAnsiTheme="minorHAnsi" w:cstheme="minorBidi"/>
        </w:rPr>
        <w:t>the participant would be immediately able to enter the job market and earn living wages.</w:t>
      </w:r>
    </w:p>
    <w:p w14:paraId="0B26ED32" w14:textId="77777777" w:rsidR="00016B69" w:rsidRPr="00691967" w:rsidRDefault="00016B69" w:rsidP="00016B69">
      <w:pPr>
        <w:pStyle w:val="BodyText"/>
        <w:rPr>
          <w:rStyle w:val="BodyTextChar"/>
          <w:rFonts w:asciiTheme="minorHAnsi" w:hAnsiTheme="minorHAnsi" w:cstheme="minorHAnsi"/>
        </w:rPr>
      </w:pPr>
    </w:p>
    <w:p w14:paraId="24699ED8" w14:textId="4407F0C0" w:rsidR="00F40F2F" w:rsidRDefault="00016B69" w:rsidP="66B44386">
      <w:pPr>
        <w:contextualSpacing/>
        <w:rPr>
          <w:rStyle w:val="BodyTextChar"/>
          <w:rFonts w:asciiTheme="minorHAnsi" w:hAnsiTheme="minorHAnsi" w:cstheme="minorBidi"/>
        </w:rPr>
      </w:pPr>
      <w:r w:rsidRPr="66B44386">
        <w:rPr>
          <w:rStyle w:val="BodyTextChar"/>
          <w:rFonts w:asciiTheme="minorHAnsi" w:hAnsiTheme="minorHAnsi" w:cstheme="minorBidi"/>
        </w:rPr>
        <w:t xml:space="preserve">Educational programs that align with HPOs or PA IDOLs within Pennsylvania </w:t>
      </w:r>
      <w:r w:rsidR="00CD3BA1">
        <w:rPr>
          <w:rStyle w:val="BodyTextChar"/>
          <w:rFonts w:asciiTheme="minorHAnsi" w:hAnsiTheme="minorHAnsi" w:cstheme="minorBidi"/>
        </w:rPr>
        <w:t xml:space="preserve">OR any educational program offered by a PASSHE school </w:t>
      </w:r>
      <w:r w:rsidRPr="66B44386">
        <w:rPr>
          <w:rStyle w:val="BodyTextChar"/>
          <w:rFonts w:asciiTheme="minorHAnsi" w:hAnsiTheme="minorHAnsi" w:cstheme="minorBidi"/>
        </w:rPr>
        <w:t>are the</w:t>
      </w:r>
      <w:r w:rsidR="00A1551F" w:rsidRPr="66B44386">
        <w:rPr>
          <w:rStyle w:val="BodyTextChar"/>
          <w:rFonts w:asciiTheme="minorHAnsi" w:hAnsiTheme="minorHAnsi" w:cstheme="minorBidi"/>
        </w:rPr>
        <w:t xml:space="preserve"> </w:t>
      </w:r>
      <w:r w:rsidRPr="66B44386">
        <w:rPr>
          <w:rStyle w:val="BodyTextChar"/>
          <w:rFonts w:asciiTheme="minorHAnsi" w:hAnsiTheme="minorHAnsi" w:cstheme="minorBidi"/>
        </w:rPr>
        <w:t>only programs that will be supported by this grant.</w:t>
      </w:r>
      <w:r w:rsidR="00F40F2F" w:rsidRPr="66B44386">
        <w:rPr>
          <w:rStyle w:val="BodyTextChar"/>
          <w:rFonts w:asciiTheme="minorHAnsi" w:hAnsiTheme="minorHAnsi" w:cstheme="minorBidi"/>
        </w:rPr>
        <w:t xml:space="preserve"> Priority must be given to participants who are dislocated</w:t>
      </w:r>
      <w:r w:rsidR="00A070C5">
        <w:rPr>
          <w:rStyle w:val="BodyTextChar"/>
          <w:rFonts w:asciiTheme="minorHAnsi" w:hAnsiTheme="minorHAnsi" w:cstheme="minorBidi"/>
        </w:rPr>
        <w:t xml:space="preserve"> from employment</w:t>
      </w:r>
      <w:r w:rsidR="00F40F2F" w:rsidRPr="66B44386">
        <w:rPr>
          <w:rStyle w:val="BodyTextChar"/>
          <w:rFonts w:asciiTheme="minorHAnsi" w:hAnsiTheme="minorHAnsi" w:cstheme="minorBidi"/>
        </w:rPr>
        <w:t>, unemployed, or those with the shortest completion time</w:t>
      </w:r>
      <w:r w:rsidR="49E4B19D" w:rsidRPr="66B44386">
        <w:rPr>
          <w:rStyle w:val="BodyTextChar"/>
          <w:rFonts w:asciiTheme="minorHAnsi" w:hAnsiTheme="minorHAnsi" w:cstheme="minorBidi"/>
        </w:rPr>
        <w:t xml:space="preserve">. </w:t>
      </w:r>
      <w:r w:rsidR="00F40F2F" w:rsidRPr="66B44386">
        <w:rPr>
          <w:rStyle w:val="BodyTextChar"/>
          <w:rFonts w:asciiTheme="minorHAnsi" w:hAnsiTheme="minorHAnsi" w:cstheme="minorBidi"/>
        </w:rPr>
        <w:t xml:space="preserve">Direct participant costs for training and supportive services under this grant are not capped, however, applicants showing the most efficient and equitable use of funding will be given priority. </w:t>
      </w:r>
    </w:p>
    <w:p w14:paraId="4702A03A" w14:textId="02FF836A" w:rsidR="00F40F2F" w:rsidRDefault="00F40F2F" w:rsidP="66B44386">
      <w:pPr>
        <w:contextualSpacing/>
        <w:rPr>
          <w:rStyle w:val="BodyTextChar"/>
          <w:rFonts w:asciiTheme="minorHAnsi" w:hAnsiTheme="minorHAnsi" w:cstheme="minorBidi"/>
        </w:rPr>
      </w:pPr>
    </w:p>
    <w:p w14:paraId="6652C304" w14:textId="77777777" w:rsidR="00F40F2F" w:rsidRDefault="00AA05F6" w:rsidP="00016B69">
      <w:pPr>
        <w:contextualSpacing/>
        <w:rPr>
          <w:rStyle w:val="Hyperlink"/>
          <w:color w:val="000000" w:themeColor="text1"/>
          <w:sz w:val="22"/>
          <w:szCs w:val="22"/>
          <w:u w:val="none"/>
        </w:rPr>
      </w:pPr>
      <w:r w:rsidRPr="5F3BCBE5">
        <w:rPr>
          <w:spacing w:val="5"/>
          <w:sz w:val="22"/>
          <w:szCs w:val="22"/>
        </w:rPr>
        <w:t xml:space="preserve">HPOs can be found at: </w:t>
      </w:r>
      <w:hyperlink r:id="rId17" w:history="1">
        <w:r w:rsidRPr="5F3BCBE5">
          <w:rPr>
            <w:rStyle w:val="Hyperlink"/>
            <w:sz w:val="22"/>
            <w:szCs w:val="22"/>
          </w:rPr>
          <w:t>https://www.workstats.dli.pa.gov/Products/HPOs/Pages/default.aspx</w:t>
        </w:r>
      </w:hyperlink>
      <w:r w:rsidRPr="00C60B30">
        <w:rPr>
          <w:rStyle w:val="Hyperlink"/>
          <w:color w:val="000000" w:themeColor="text1"/>
          <w:sz w:val="22"/>
          <w:szCs w:val="22"/>
          <w:u w:val="none"/>
        </w:rPr>
        <w:t xml:space="preserve">. </w:t>
      </w:r>
    </w:p>
    <w:p w14:paraId="6F665FEB" w14:textId="4A518153" w:rsidR="00016B69" w:rsidRPr="00C60B30" w:rsidRDefault="0023527A" w:rsidP="66B44386">
      <w:pPr>
        <w:contextualSpacing/>
        <w:rPr>
          <w:rStyle w:val="BodyTextChar"/>
          <w:rFonts w:asciiTheme="minorHAnsi" w:hAnsiTheme="minorHAnsi" w:cstheme="minorBidi"/>
          <w:lang w:eastAsia="zh-CN"/>
        </w:rPr>
      </w:pPr>
      <w:r w:rsidRPr="66B44386">
        <w:rPr>
          <w:rStyle w:val="Hyperlink"/>
          <w:color w:val="000000" w:themeColor="text1"/>
          <w:sz w:val="22"/>
          <w:szCs w:val="22"/>
          <w:u w:val="none"/>
        </w:rPr>
        <w:t>The PA IDOL occupations can be found at:</w:t>
      </w:r>
      <w:r w:rsidRPr="66B44386">
        <w:rPr>
          <w:rStyle w:val="Hyperlink"/>
          <w:sz w:val="22"/>
          <w:szCs w:val="22"/>
        </w:rPr>
        <w:t xml:space="preserve"> </w:t>
      </w:r>
      <w:hyperlink r:id="rId18" w:history="1">
        <w:r w:rsidR="00F40F2F" w:rsidRPr="66B44386">
          <w:rPr>
            <w:rStyle w:val="Hyperlink"/>
            <w:sz w:val="22"/>
            <w:szCs w:val="22"/>
          </w:rPr>
          <w:t>https://www.workstats.dli.pa.gov/Products/IDOL/Pages/default.aspx</w:t>
        </w:r>
      </w:hyperlink>
      <w:r w:rsidR="00F40F2F" w:rsidRPr="66B44386">
        <w:rPr>
          <w:sz w:val="22"/>
          <w:szCs w:val="22"/>
        </w:rPr>
        <w:t xml:space="preserve">. </w:t>
      </w:r>
      <w:r w:rsidR="00016B69" w:rsidRPr="66B44386">
        <w:rPr>
          <w:rStyle w:val="BodyTextChar"/>
          <w:rFonts w:asciiTheme="minorHAnsi" w:hAnsiTheme="minorHAnsi" w:cstheme="minorBidi"/>
        </w:rPr>
        <w:t xml:space="preserve"> </w:t>
      </w:r>
    </w:p>
    <w:p w14:paraId="58881EB0" w14:textId="790E2DA3" w:rsidR="003034A3" w:rsidRDefault="003034A3" w:rsidP="00016B69">
      <w:pPr>
        <w:contextualSpacing/>
        <w:rPr>
          <w:rStyle w:val="BodyTextChar"/>
          <w:rFonts w:asciiTheme="minorHAnsi" w:hAnsiTheme="minorHAnsi" w:cstheme="minorBidi"/>
        </w:rPr>
      </w:pPr>
    </w:p>
    <w:p w14:paraId="2FF9BA81" w14:textId="22747FE3" w:rsidR="003034A3" w:rsidRPr="00E5616C" w:rsidRDefault="003034A3" w:rsidP="00C60B30">
      <w:pPr>
        <w:pStyle w:val="Heading2"/>
        <w:rPr>
          <w:rStyle w:val="BodyTextChar"/>
          <w:rFonts w:asciiTheme="minorHAnsi" w:hAnsiTheme="minorHAnsi" w:cstheme="minorBidi"/>
          <w:bCs/>
        </w:rPr>
      </w:pPr>
      <w:bookmarkStart w:id="17" w:name="_Toc123212117"/>
      <w:r w:rsidRPr="00E5616C">
        <w:rPr>
          <w:rStyle w:val="BodyTextChar"/>
          <w:rFonts w:asciiTheme="minorHAnsi" w:hAnsiTheme="minorHAnsi" w:cstheme="minorBidi"/>
          <w:bCs/>
        </w:rPr>
        <w:t>Eligible participants are those that</w:t>
      </w:r>
      <w:r w:rsidR="0004155B" w:rsidRPr="00E5616C">
        <w:rPr>
          <w:rStyle w:val="BodyTextChar"/>
          <w:rFonts w:asciiTheme="minorHAnsi" w:hAnsiTheme="minorHAnsi" w:cstheme="minorBidi"/>
          <w:bCs/>
        </w:rPr>
        <w:t>:</w:t>
      </w:r>
      <w:bookmarkEnd w:id="17"/>
      <w:r w:rsidR="0004155B" w:rsidRPr="00E5616C">
        <w:rPr>
          <w:rStyle w:val="BodyTextChar"/>
          <w:rFonts w:asciiTheme="minorHAnsi" w:hAnsiTheme="minorHAnsi" w:cstheme="minorBidi"/>
          <w:bCs/>
        </w:rPr>
        <w:t xml:space="preserve"> </w:t>
      </w:r>
    </w:p>
    <w:p w14:paraId="1036F1DC" w14:textId="19C13DA5" w:rsidR="00FE289F" w:rsidRPr="00521676" w:rsidRDefault="00472C3C" w:rsidP="00CD3BA1">
      <w:pPr>
        <w:pStyle w:val="ListParagraph"/>
        <w:numPr>
          <w:ilvl w:val="0"/>
          <w:numId w:val="14"/>
        </w:numPr>
        <w:rPr>
          <w:rFonts w:eastAsia="Times New Roman" w:cstheme="minorHAnsi"/>
        </w:rPr>
      </w:pPr>
      <w:r w:rsidRPr="00521676">
        <w:rPr>
          <w:rFonts w:eastAsia="Times New Roman" w:cstheme="minorHAnsi"/>
        </w:rPr>
        <w:t>A</w:t>
      </w:r>
      <w:r w:rsidR="00521676">
        <w:rPr>
          <w:rFonts w:eastAsia="Times New Roman" w:cstheme="minorHAnsi"/>
        </w:rPr>
        <w:t>re a</w:t>
      </w:r>
      <w:r w:rsidR="00FE289F" w:rsidRPr="00521676">
        <w:rPr>
          <w:rFonts w:eastAsia="Times New Roman" w:cstheme="minorHAnsi"/>
        </w:rPr>
        <w:t xml:space="preserve"> resident of Pennsylvania   </w:t>
      </w:r>
    </w:p>
    <w:p w14:paraId="26E92F09" w14:textId="30BADA1A" w:rsidR="00FE289F" w:rsidRPr="00521676" w:rsidRDefault="00FE289F" w:rsidP="00CD3BA1">
      <w:pPr>
        <w:pStyle w:val="ListParagraph"/>
        <w:numPr>
          <w:ilvl w:val="0"/>
          <w:numId w:val="14"/>
        </w:numPr>
        <w:rPr>
          <w:rFonts w:eastAsia="Times New Roman"/>
        </w:rPr>
      </w:pPr>
      <w:r w:rsidRPr="66B44386">
        <w:rPr>
          <w:rFonts w:eastAsia="Times New Roman"/>
        </w:rPr>
        <w:t xml:space="preserve">Attend a post-secondary institution located in </w:t>
      </w:r>
      <w:r w:rsidR="7F54342E" w:rsidRPr="66B44386">
        <w:rPr>
          <w:rFonts w:eastAsia="Times New Roman"/>
        </w:rPr>
        <w:t>Pennsylvania,</w:t>
      </w:r>
      <w:r w:rsidRPr="66B44386">
        <w:rPr>
          <w:rFonts w:eastAsia="Times New Roman"/>
        </w:rPr>
        <w:t xml:space="preserve"> either in person or online</w:t>
      </w:r>
    </w:p>
    <w:p w14:paraId="5ABE22E4" w14:textId="46E2B182" w:rsidR="00FE289F" w:rsidRPr="00521676" w:rsidRDefault="00FE289F" w:rsidP="00CD3BA1">
      <w:pPr>
        <w:pStyle w:val="ListParagraph"/>
        <w:numPr>
          <w:ilvl w:val="0"/>
          <w:numId w:val="14"/>
        </w:numPr>
        <w:rPr>
          <w:rFonts w:eastAsia="Times New Roman" w:cstheme="minorHAnsi"/>
        </w:rPr>
      </w:pPr>
      <w:r w:rsidRPr="00521676">
        <w:rPr>
          <w:rFonts w:eastAsia="Times New Roman" w:cstheme="minorHAnsi"/>
        </w:rPr>
        <w:t>Meet the post-secondary institution’s established program admission requirements</w:t>
      </w:r>
    </w:p>
    <w:p w14:paraId="4B4D6EA0" w14:textId="6C5A1A73" w:rsidR="00FE289F" w:rsidRPr="00521676" w:rsidRDefault="75DA05C4" w:rsidP="00CD3BA1">
      <w:pPr>
        <w:pStyle w:val="ListParagraph"/>
        <w:numPr>
          <w:ilvl w:val="0"/>
          <w:numId w:val="14"/>
        </w:numPr>
        <w:rPr>
          <w:rFonts w:eastAsia="Times New Roman"/>
        </w:rPr>
      </w:pPr>
      <w:r w:rsidRPr="66B44386">
        <w:rPr>
          <w:rFonts w:eastAsia="Times New Roman"/>
        </w:rPr>
        <w:t>Can</w:t>
      </w:r>
      <w:r w:rsidR="00FE289F" w:rsidRPr="66B44386">
        <w:rPr>
          <w:rFonts w:eastAsia="Times New Roman"/>
        </w:rPr>
        <w:t xml:space="preserve"> finish their formal training program to complete a certificate, diploma, associates, or bachelor’s degree by June 30, 2024</w:t>
      </w:r>
    </w:p>
    <w:p w14:paraId="7499DC3E" w14:textId="635EDE69" w:rsidR="00FE289F" w:rsidRPr="00521676" w:rsidRDefault="002C1DB9" w:rsidP="00CD3BA1">
      <w:pPr>
        <w:pStyle w:val="ListParagraph"/>
        <w:numPr>
          <w:ilvl w:val="0"/>
          <w:numId w:val="14"/>
        </w:numPr>
        <w:rPr>
          <w:rFonts w:eastAsia="Times New Roman"/>
        </w:rPr>
      </w:pPr>
      <w:r w:rsidRPr="66B44386">
        <w:rPr>
          <w:rFonts w:eastAsia="Times New Roman"/>
        </w:rPr>
        <w:t>Are</w:t>
      </w:r>
      <w:r w:rsidR="00FE289F" w:rsidRPr="66B44386">
        <w:rPr>
          <w:rFonts w:eastAsia="Times New Roman"/>
        </w:rPr>
        <w:t xml:space="preserve"> a former post-secondary student who exited a post-secondary training within the past two years without obtaining their credential, had a 2.0 GPA (or higher) upon exit, and are currently interested, available, and capable of returning to finish their </w:t>
      </w:r>
      <w:r w:rsidR="0C8A8C5C" w:rsidRPr="66B44386">
        <w:rPr>
          <w:rFonts w:eastAsia="Times New Roman"/>
        </w:rPr>
        <w:t>credentialing during</w:t>
      </w:r>
      <w:r w:rsidR="00FE289F" w:rsidRPr="66B44386">
        <w:rPr>
          <w:rFonts w:eastAsia="Times New Roman"/>
        </w:rPr>
        <w:t xml:space="preserve"> the period of performance of the grant</w:t>
      </w:r>
    </w:p>
    <w:p w14:paraId="4DA33AD9" w14:textId="5FD35CEF" w:rsidR="00FE289F" w:rsidRPr="00521676" w:rsidRDefault="00AF1300" w:rsidP="00CD3BA1">
      <w:pPr>
        <w:pStyle w:val="ListParagraph"/>
        <w:numPr>
          <w:ilvl w:val="0"/>
          <w:numId w:val="14"/>
        </w:numPr>
        <w:rPr>
          <w:rFonts w:eastAsia="Times New Roman" w:cstheme="minorHAnsi"/>
        </w:rPr>
      </w:pPr>
      <w:r>
        <w:rPr>
          <w:rFonts w:eastAsia="Times New Roman" w:cstheme="minorHAnsi"/>
        </w:rPr>
        <w:t>Are</w:t>
      </w:r>
      <w:r w:rsidR="00FE289F" w:rsidRPr="00521676">
        <w:rPr>
          <w:rFonts w:eastAsia="Times New Roman" w:cstheme="minorHAnsi"/>
        </w:rPr>
        <w:t xml:space="preserve"> interested and able to pursue employment with the intention of becoming employed within 12-months of education program completion</w:t>
      </w:r>
      <w:r w:rsidR="002D227F">
        <w:rPr>
          <w:rFonts w:eastAsia="Times New Roman" w:cstheme="minorHAnsi"/>
        </w:rPr>
        <w:t xml:space="preserve"> if currently unemployed or dislocated</w:t>
      </w:r>
      <w:r w:rsidR="00A070C5">
        <w:rPr>
          <w:rFonts w:eastAsia="Times New Roman" w:cstheme="minorHAnsi"/>
        </w:rPr>
        <w:t xml:space="preserve"> from employment</w:t>
      </w:r>
    </w:p>
    <w:p w14:paraId="5978D4B1" w14:textId="77777777" w:rsidR="00CD3BA1" w:rsidRDefault="00B32ED7" w:rsidP="00CD3BA1">
      <w:pPr>
        <w:pStyle w:val="ListParagraph"/>
        <w:numPr>
          <w:ilvl w:val="0"/>
          <w:numId w:val="14"/>
        </w:numPr>
        <w:rPr>
          <w:rFonts w:eastAsia="Times New Roman" w:cstheme="minorHAnsi"/>
        </w:rPr>
      </w:pPr>
      <w:r>
        <w:rPr>
          <w:rFonts w:eastAsia="Times New Roman" w:cstheme="minorHAnsi"/>
        </w:rPr>
        <w:t>Are</w:t>
      </w:r>
      <w:r w:rsidRPr="00521676">
        <w:rPr>
          <w:rFonts w:eastAsia="Times New Roman" w:cstheme="minorHAnsi"/>
        </w:rPr>
        <w:t xml:space="preserve"> </w:t>
      </w:r>
      <w:r w:rsidR="00FE289F" w:rsidRPr="00521676">
        <w:rPr>
          <w:rFonts w:eastAsia="Times New Roman" w:cstheme="minorHAnsi"/>
        </w:rPr>
        <w:t>employed if their current employment is not within their training interest area</w:t>
      </w:r>
      <w:r>
        <w:rPr>
          <w:rFonts w:eastAsia="Times New Roman" w:cstheme="minorHAnsi"/>
        </w:rPr>
        <w:t xml:space="preserve"> </w:t>
      </w:r>
    </w:p>
    <w:p w14:paraId="0A156848" w14:textId="7BDC9CD0" w:rsidR="00FE289F" w:rsidRPr="00521676" w:rsidRDefault="00B32ED7" w:rsidP="00CD3BA1">
      <w:pPr>
        <w:pStyle w:val="ListParagraph"/>
        <w:numPr>
          <w:ilvl w:val="0"/>
          <w:numId w:val="39"/>
        </w:numPr>
        <w:rPr>
          <w:rFonts w:eastAsia="Times New Roman" w:cstheme="minorHAnsi"/>
        </w:rPr>
      </w:pPr>
      <w:r>
        <w:rPr>
          <w:rFonts w:eastAsia="Times New Roman" w:cstheme="minorHAnsi"/>
        </w:rPr>
        <w:t xml:space="preserve">Note: </w:t>
      </w:r>
      <w:r w:rsidR="00FE289F" w:rsidRPr="00521676">
        <w:rPr>
          <w:rFonts w:eastAsia="Times New Roman" w:cstheme="minorHAnsi"/>
        </w:rPr>
        <w:t xml:space="preserve">dislocated/unemployed workers should </w:t>
      </w:r>
      <w:r>
        <w:rPr>
          <w:rFonts w:eastAsia="Times New Roman" w:cstheme="minorHAnsi"/>
        </w:rPr>
        <w:t>be given</w:t>
      </w:r>
      <w:r w:rsidRPr="00521676">
        <w:rPr>
          <w:rFonts w:eastAsia="Times New Roman" w:cstheme="minorHAnsi"/>
        </w:rPr>
        <w:t xml:space="preserve"> </w:t>
      </w:r>
      <w:r w:rsidR="00FE289F" w:rsidRPr="00521676">
        <w:rPr>
          <w:rFonts w:eastAsia="Times New Roman" w:cstheme="minorHAnsi"/>
        </w:rPr>
        <w:t>priority</w:t>
      </w:r>
    </w:p>
    <w:p w14:paraId="724E56A3" w14:textId="2D0C7E87" w:rsidR="00FE289F" w:rsidRDefault="00FE289F" w:rsidP="00CD3BA1">
      <w:pPr>
        <w:pStyle w:val="ListParagraph"/>
        <w:numPr>
          <w:ilvl w:val="0"/>
          <w:numId w:val="14"/>
        </w:numPr>
        <w:rPr>
          <w:rFonts w:eastAsia="Times New Roman"/>
        </w:rPr>
      </w:pPr>
      <w:r w:rsidRPr="66B44386">
        <w:rPr>
          <w:rFonts w:eastAsia="Times New Roman"/>
        </w:rPr>
        <w:t>Do not have to be eligible for any other WIOA programs</w:t>
      </w:r>
    </w:p>
    <w:p w14:paraId="535EC36E" w14:textId="48E3CADF" w:rsidR="00EB39AF" w:rsidRDefault="00CD605D" w:rsidP="00CD3BA1">
      <w:pPr>
        <w:pStyle w:val="ListParagraph"/>
        <w:numPr>
          <w:ilvl w:val="0"/>
          <w:numId w:val="14"/>
        </w:numPr>
        <w:rPr>
          <w:rFonts w:eastAsia="Times New Roman"/>
        </w:rPr>
      </w:pPr>
      <w:r>
        <w:rPr>
          <w:rFonts w:eastAsia="Times New Roman"/>
        </w:rPr>
        <w:t>Agree to</w:t>
      </w:r>
      <w:r w:rsidR="00A2712D">
        <w:rPr>
          <w:rFonts w:eastAsia="Times New Roman"/>
        </w:rPr>
        <w:t xml:space="preserve"> be contacted for</w:t>
      </w:r>
      <w:r>
        <w:rPr>
          <w:rFonts w:eastAsia="Times New Roman"/>
        </w:rPr>
        <w:t xml:space="preserve"> post-exit </w:t>
      </w:r>
      <w:r w:rsidR="001B3050">
        <w:rPr>
          <w:rFonts w:eastAsia="Times New Roman"/>
        </w:rPr>
        <w:t>employment verification</w:t>
      </w:r>
      <w:r w:rsidR="00AA73FE">
        <w:rPr>
          <w:rFonts w:eastAsia="Times New Roman"/>
        </w:rPr>
        <w:t>, if applicable</w:t>
      </w:r>
    </w:p>
    <w:p w14:paraId="782D0544" w14:textId="6B045820" w:rsidR="00B32ED7" w:rsidRDefault="00F001F5" w:rsidP="00CD3BA1">
      <w:pPr>
        <w:spacing w:line="276" w:lineRule="auto"/>
        <w:rPr>
          <w:rFonts w:eastAsia="Times New Roman" w:cstheme="minorHAnsi"/>
          <w:sz w:val="22"/>
          <w:szCs w:val="22"/>
        </w:rPr>
      </w:pPr>
      <w:r w:rsidRPr="00CD5506">
        <w:rPr>
          <w:rFonts w:eastAsia="Times New Roman" w:cstheme="minorHAnsi"/>
          <w:sz w:val="22"/>
          <w:szCs w:val="22"/>
        </w:rPr>
        <w:t xml:space="preserve">The goal of this grant is to complete an unfinished credential. Though employment is always the top priority, in this grant, it is not </w:t>
      </w:r>
      <w:r w:rsidR="009A634D" w:rsidRPr="00CD5506">
        <w:rPr>
          <w:rFonts w:eastAsia="Times New Roman" w:cstheme="minorHAnsi"/>
          <w:sz w:val="22"/>
          <w:szCs w:val="22"/>
        </w:rPr>
        <w:t>weighted as heavily for</w:t>
      </w:r>
      <w:r w:rsidR="005A6FE8">
        <w:rPr>
          <w:rFonts w:eastAsia="Times New Roman" w:cstheme="minorHAnsi"/>
          <w:sz w:val="22"/>
          <w:szCs w:val="22"/>
        </w:rPr>
        <w:t xml:space="preserve"> defined</w:t>
      </w:r>
      <w:r w:rsidR="009A634D" w:rsidRPr="00CD5506">
        <w:rPr>
          <w:rFonts w:eastAsia="Times New Roman" w:cstheme="minorHAnsi"/>
          <w:sz w:val="22"/>
          <w:szCs w:val="22"/>
        </w:rPr>
        <w:t xml:space="preserve"> project success. </w:t>
      </w:r>
    </w:p>
    <w:p w14:paraId="6B4A8F3D" w14:textId="2A7EF50B" w:rsidR="00590D6F" w:rsidRPr="000C26CF" w:rsidRDefault="00CD5506" w:rsidP="00C60B30">
      <w:pPr>
        <w:pStyle w:val="Heading2"/>
      </w:pPr>
      <w:bookmarkStart w:id="18" w:name="_Toc123212118"/>
      <w:r w:rsidRPr="000C26CF">
        <w:t xml:space="preserve">Grantees must meet the following defined </w:t>
      </w:r>
      <w:r w:rsidR="00E55213" w:rsidRPr="000C26CF">
        <w:t>outcomes</w:t>
      </w:r>
      <w:r w:rsidRPr="000C26CF">
        <w:t>:</w:t>
      </w:r>
      <w:bookmarkEnd w:id="18"/>
    </w:p>
    <w:p w14:paraId="30769241" w14:textId="169359DD" w:rsidR="003275C3" w:rsidRPr="00FE633C" w:rsidRDefault="003275C3" w:rsidP="00CD3BA1">
      <w:pPr>
        <w:numPr>
          <w:ilvl w:val="2"/>
          <w:numId w:val="15"/>
        </w:numPr>
        <w:contextualSpacing/>
        <w:rPr>
          <w:spacing w:val="5"/>
          <w:sz w:val="22"/>
          <w:szCs w:val="22"/>
        </w:rPr>
      </w:pPr>
      <w:r w:rsidRPr="00FE633C">
        <w:rPr>
          <w:spacing w:val="5"/>
          <w:sz w:val="22"/>
          <w:szCs w:val="22"/>
        </w:rPr>
        <w:t>An overall training completion rate</w:t>
      </w:r>
      <w:r>
        <w:rPr>
          <w:spacing w:val="5"/>
          <w:sz w:val="22"/>
          <w:szCs w:val="22"/>
        </w:rPr>
        <w:t xml:space="preserve"> </w:t>
      </w:r>
      <w:r w:rsidRPr="00FE633C">
        <w:rPr>
          <w:spacing w:val="5"/>
          <w:sz w:val="22"/>
          <w:szCs w:val="22"/>
        </w:rPr>
        <w:t>of 90%.</w:t>
      </w:r>
    </w:p>
    <w:p w14:paraId="4FD5A4F9" w14:textId="4B1304A8" w:rsidR="003275C3" w:rsidRPr="00FE633C" w:rsidRDefault="003275C3" w:rsidP="00CD3BA1">
      <w:pPr>
        <w:numPr>
          <w:ilvl w:val="2"/>
          <w:numId w:val="15"/>
        </w:numPr>
        <w:contextualSpacing/>
        <w:rPr>
          <w:spacing w:val="5"/>
          <w:sz w:val="22"/>
          <w:szCs w:val="22"/>
        </w:rPr>
      </w:pPr>
      <w:r w:rsidRPr="00FE633C">
        <w:rPr>
          <w:spacing w:val="5"/>
          <w:sz w:val="22"/>
          <w:szCs w:val="22"/>
        </w:rPr>
        <w:t>An overall credential achievement rate</w:t>
      </w:r>
      <w:r>
        <w:rPr>
          <w:spacing w:val="5"/>
          <w:sz w:val="22"/>
          <w:szCs w:val="22"/>
        </w:rPr>
        <w:t xml:space="preserve"> </w:t>
      </w:r>
      <w:r w:rsidRPr="00FE633C">
        <w:rPr>
          <w:spacing w:val="5"/>
          <w:sz w:val="22"/>
          <w:szCs w:val="22"/>
        </w:rPr>
        <w:t>of 85%.</w:t>
      </w:r>
    </w:p>
    <w:p w14:paraId="322B5932" w14:textId="140CDE59" w:rsidR="00C17C2B" w:rsidRPr="00B32ED7" w:rsidRDefault="003275C3" w:rsidP="00CD3BA1">
      <w:pPr>
        <w:pStyle w:val="ListParagraph"/>
        <w:numPr>
          <w:ilvl w:val="2"/>
          <w:numId w:val="15"/>
        </w:numPr>
        <w:rPr>
          <w:rFonts w:eastAsia="Times New Roman" w:cstheme="minorHAnsi"/>
        </w:rPr>
      </w:pPr>
      <w:r w:rsidRPr="00FE633C">
        <w:rPr>
          <w:spacing w:val="5"/>
        </w:rPr>
        <w:t>An overall employment placement rate of 75% for any unemployed individuals who have completed training</w:t>
      </w:r>
    </w:p>
    <w:p w14:paraId="4CBABD85" w14:textId="77777777" w:rsidR="00B32ED7" w:rsidRPr="00C60B30" w:rsidRDefault="00B32ED7" w:rsidP="00B32ED7">
      <w:pPr>
        <w:pStyle w:val="ListParagraph"/>
        <w:ind w:left="2430"/>
        <w:rPr>
          <w:rFonts w:eastAsia="Times New Roman" w:cstheme="minorHAnsi"/>
        </w:rPr>
      </w:pPr>
    </w:p>
    <w:p w14:paraId="40BF5D31" w14:textId="526DC97F" w:rsidR="00B32ED7" w:rsidRDefault="00AC616D" w:rsidP="66B44386">
      <w:pPr>
        <w:pStyle w:val="ListParagraph"/>
        <w:ind w:left="0"/>
        <w:rPr>
          <w:rFonts w:eastAsia="Times New Roman"/>
          <w:b/>
          <w:bCs/>
        </w:rPr>
      </w:pPr>
      <w:bookmarkStart w:id="19" w:name="_Toc123212119"/>
      <w:r w:rsidRPr="00C60B30">
        <w:rPr>
          <w:rStyle w:val="Heading2Char"/>
        </w:rPr>
        <w:t xml:space="preserve">Required program </w:t>
      </w:r>
      <w:r w:rsidR="00B32ED7">
        <w:rPr>
          <w:rStyle w:val="Heading2Char"/>
        </w:rPr>
        <w:t>activities</w:t>
      </w:r>
      <w:r w:rsidRPr="00C60B30">
        <w:rPr>
          <w:rStyle w:val="Heading2Char"/>
        </w:rPr>
        <w:t>:</w:t>
      </w:r>
      <w:bookmarkEnd w:id="19"/>
      <w:r w:rsidRPr="66B44386">
        <w:rPr>
          <w:rFonts w:eastAsia="Times New Roman"/>
          <w:b/>
          <w:bCs/>
        </w:rPr>
        <w:t xml:space="preserve"> </w:t>
      </w:r>
    </w:p>
    <w:p w14:paraId="73C46D7E" w14:textId="3C37E67A" w:rsidR="00590D6F" w:rsidRDefault="00B32ED7" w:rsidP="66B44386">
      <w:pPr>
        <w:pStyle w:val="ListParagraph"/>
        <w:ind w:left="0"/>
        <w:rPr>
          <w:rStyle w:val="BodyTextChar"/>
          <w:rFonts w:asciiTheme="minorHAnsi" w:hAnsiTheme="minorHAnsi" w:cstheme="minorBidi"/>
        </w:rPr>
      </w:pPr>
      <w:r w:rsidRPr="00CD3BA1">
        <w:rPr>
          <w:rFonts w:eastAsia="Times New Roman"/>
        </w:rPr>
        <w:t>There are eight required program activities listed below</w:t>
      </w:r>
      <w:r>
        <w:rPr>
          <w:rFonts w:eastAsia="Times New Roman"/>
          <w:b/>
          <w:bCs/>
        </w:rPr>
        <w:t xml:space="preserve">. </w:t>
      </w:r>
      <w:r w:rsidR="00C17C2B" w:rsidRPr="66B44386">
        <w:rPr>
          <w:rStyle w:val="BodyTextChar"/>
          <w:rFonts w:asciiTheme="minorHAnsi" w:hAnsiTheme="minorHAnsi" w:cstheme="minorBidi"/>
        </w:rPr>
        <w:t xml:space="preserve">Some of the </w:t>
      </w:r>
      <w:r w:rsidR="001403FC" w:rsidRPr="66B44386">
        <w:rPr>
          <w:rStyle w:val="BodyTextChar"/>
          <w:rFonts w:asciiTheme="minorHAnsi" w:hAnsiTheme="minorHAnsi" w:cstheme="minorBidi"/>
        </w:rPr>
        <w:t>eight</w:t>
      </w:r>
      <w:r w:rsidR="00C17C2B" w:rsidRPr="66B44386">
        <w:rPr>
          <w:rStyle w:val="BodyTextChar"/>
          <w:rFonts w:asciiTheme="minorHAnsi" w:hAnsiTheme="minorHAnsi" w:cstheme="minorBidi"/>
        </w:rPr>
        <w:t xml:space="preserve"> required program </w:t>
      </w:r>
      <w:r>
        <w:rPr>
          <w:rStyle w:val="BodyTextChar"/>
          <w:rFonts w:asciiTheme="minorHAnsi" w:hAnsiTheme="minorHAnsi" w:cstheme="minorBidi"/>
        </w:rPr>
        <w:t>activities</w:t>
      </w:r>
      <w:r w:rsidRPr="66B44386">
        <w:rPr>
          <w:rStyle w:val="BodyTextChar"/>
          <w:rFonts w:asciiTheme="minorHAnsi" w:hAnsiTheme="minorHAnsi" w:cstheme="minorBidi"/>
        </w:rPr>
        <w:t xml:space="preserve"> </w:t>
      </w:r>
      <w:r w:rsidR="00C17C2B" w:rsidRPr="66B44386">
        <w:rPr>
          <w:rStyle w:val="BodyTextChar"/>
          <w:rFonts w:asciiTheme="minorHAnsi" w:hAnsiTheme="minorHAnsi" w:cstheme="minorBidi"/>
        </w:rPr>
        <w:t>below have</w:t>
      </w:r>
      <w:r w:rsidR="003E22DA">
        <w:rPr>
          <w:rStyle w:val="BodyTextChar"/>
          <w:rFonts w:asciiTheme="minorHAnsi" w:hAnsiTheme="minorHAnsi" w:cstheme="minorBidi"/>
        </w:rPr>
        <w:t xml:space="preserve"> additional</w:t>
      </w:r>
      <w:r w:rsidR="00C17C2B" w:rsidRPr="66B44386">
        <w:rPr>
          <w:rStyle w:val="BodyTextChar"/>
          <w:rFonts w:asciiTheme="minorHAnsi" w:hAnsiTheme="minorHAnsi" w:cstheme="minorBidi"/>
        </w:rPr>
        <w:t xml:space="preserve"> suggested activities</w:t>
      </w:r>
      <w:r>
        <w:rPr>
          <w:rStyle w:val="BodyTextChar"/>
          <w:rFonts w:asciiTheme="minorHAnsi" w:hAnsiTheme="minorHAnsi" w:cstheme="minorBidi"/>
        </w:rPr>
        <w:t xml:space="preserve">. </w:t>
      </w:r>
      <w:r w:rsidR="00C17C2B" w:rsidRPr="66B44386">
        <w:rPr>
          <w:rStyle w:val="BodyTextChar"/>
          <w:rFonts w:asciiTheme="minorHAnsi" w:hAnsiTheme="minorHAnsi" w:cstheme="minorBidi"/>
        </w:rPr>
        <w:t>Not all suggested activities need to be included</w:t>
      </w:r>
      <w:r>
        <w:rPr>
          <w:rStyle w:val="BodyTextChar"/>
          <w:rFonts w:asciiTheme="minorHAnsi" w:hAnsiTheme="minorHAnsi" w:cstheme="minorBidi"/>
        </w:rPr>
        <w:t xml:space="preserve"> in the </w:t>
      </w:r>
      <w:r w:rsidR="003E22DA">
        <w:rPr>
          <w:rStyle w:val="BodyTextChar"/>
          <w:rFonts w:asciiTheme="minorHAnsi" w:hAnsiTheme="minorHAnsi" w:cstheme="minorBidi"/>
        </w:rPr>
        <w:t>applicant’s</w:t>
      </w:r>
      <w:r>
        <w:rPr>
          <w:rStyle w:val="BodyTextChar"/>
          <w:rFonts w:asciiTheme="minorHAnsi" w:hAnsiTheme="minorHAnsi" w:cstheme="minorBidi"/>
        </w:rPr>
        <w:t xml:space="preserve"> proposal</w:t>
      </w:r>
      <w:r w:rsidR="00C17C2B" w:rsidRPr="66B44386">
        <w:rPr>
          <w:rStyle w:val="BodyTextChar"/>
          <w:rFonts w:asciiTheme="minorHAnsi" w:hAnsiTheme="minorHAnsi" w:cstheme="minorBidi"/>
        </w:rPr>
        <w:t xml:space="preserve"> and additional activities may be proposed to ensure a successful program. The suggested activities are intended to frame the types of services that are permitted or would be necessary for program and participant success. A more detailed list of suggested activities is included in Appendix </w:t>
      </w:r>
      <w:r w:rsidR="00EF4E25" w:rsidRPr="66B44386">
        <w:rPr>
          <w:rStyle w:val="BodyTextChar"/>
          <w:rFonts w:asciiTheme="minorHAnsi" w:hAnsiTheme="minorHAnsi" w:cstheme="minorBidi"/>
        </w:rPr>
        <w:t>F</w:t>
      </w:r>
      <w:r w:rsidR="00C17C2B" w:rsidRPr="66B44386">
        <w:rPr>
          <w:rStyle w:val="BodyTextChar"/>
          <w:rFonts w:asciiTheme="minorHAnsi" w:hAnsiTheme="minorHAnsi" w:cstheme="minorBidi"/>
        </w:rPr>
        <w:t xml:space="preserve">. </w:t>
      </w:r>
    </w:p>
    <w:p w14:paraId="16058175" w14:textId="77777777" w:rsidR="001403FC" w:rsidRPr="001403FC" w:rsidRDefault="001403FC" w:rsidP="001403FC">
      <w:pPr>
        <w:pStyle w:val="ListParagraph"/>
        <w:ind w:left="0"/>
        <w:rPr>
          <w:rFonts w:eastAsia="Calibri"/>
        </w:rPr>
      </w:pPr>
    </w:p>
    <w:p w14:paraId="523EBC06" w14:textId="3DE6B648" w:rsidR="003A187E" w:rsidRPr="009520B4" w:rsidRDefault="003A187E" w:rsidP="00CD3BA1">
      <w:pPr>
        <w:pStyle w:val="ListParagraph"/>
        <w:numPr>
          <w:ilvl w:val="0"/>
          <w:numId w:val="17"/>
        </w:numPr>
        <w:rPr>
          <w:rFonts w:ascii="Calibri" w:eastAsia="Calibri" w:hAnsi="Calibri"/>
        </w:rPr>
      </w:pPr>
      <w:r w:rsidRPr="00CD3BA1">
        <w:rPr>
          <w:b/>
          <w:bCs/>
          <w:spacing w:val="5"/>
        </w:rPr>
        <w:t>Partnership and Collaboration</w:t>
      </w:r>
      <w:r w:rsidRPr="003206D1">
        <w:rPr>
          <w:spacing w:val="5"/>
        </w:rPr>
        <w:t xml:space="preserve"> – Identify, engage, and partner with p</w:t>
      </w:r>
      <w:r w:rsidRPr="003206D1">
        <w:t>ost-secondary educational institut</w:t>
      </w:r>
      <w:r w:rsidRPr="003206D1">
        <w:rPr>
          <w:spacing w:val="5"/>
        </w:rPr>
        <w:t xml:space="preserve">ions, employers, and community providers/organizations through formal committed partnerships that result in innovative practices to enable eligible job seekers to obtain their credential and become employed in their field of study or at a job that pays a living wage of at least $20. </w:t>
      </w:r>
      <w:r w:rsidR="00CD3BA1">
        <w:rPr>
          <w:spacing w:val="5"/>
        </w:rPr>
        <w:t>A total of four letters of support must accompany the proposal.</w:t>
      </w:r>
    </w:p>
    <w:p w14:paraId="582635A9" w14:textId="77777777" w:rsidR="009520B4" w:rsidRPr="003206D1" w:rsidRDefault="009520B4" w:rsidP="009520B4">
      <w:pPr>
        <w:pStyle w:val="ListParagraph"/>
        <w:rPr>
          <w:rFonts w:ascii="Calibri" w:eastAsia="Calibri" w:hAnsi="Calibri"/>
        </w:rPr>
      </w:pPr>
    </w:p>
    <w:p w14:paraId="4BC006B3" w14:textId="5591F5C5" w:rsidR="003A187E" w:rsidRPr="003206D1" w:rsidRDefault="003A187E" w:rsidP="00CD3BA1">
      <w:pPr>
        <w:pStyle w:val="ListParagraph"/>
        <w:numPr>
          <w:ilvl w:val="0"/>
          <w:numId w:val="17"/>
        </w:numPr>
        <w:rPr>
          <w:spacing w:val="5"/>
        </w:rPr>
      </w:pPr>
      <w:r w:rsidRPr="00CD3BA1">
        <w:rPr>
          <w:b/>
          <w:bCs/>
          <w:spacing w:val="5"/>
        </w:rPr>
        <w:t>Outreach</w:t>
      </w:r>
      <w:r w:rsidRPr="00CD3BA1">
        <w:rPr>
          <w:spacing w:val="5"/>
        </w:rPr>
        <w:t xml:space="preserve"> </w:t>
      </w:r>
      <w:r w:rsidRPr="00CD3BA1">
        <w:rPr>
          <w:spacing w:val="5"/>
          <w:sz w:val="24"/>
          <w:szCs w:val="24"/>
        </w:rPr>
        <w:t>–</w:t>
      </w:r>
      <w:r w:rsidRPr="003206D1">
        <w:rPr>
          <w:spacing w:val="5"/>
        </w:rPr>
        <w:t xml:space="preserve"> </w:t>
      </w:r>
      <w:r w:rsidR="004A68C2">
        <w:rPr>
          <w:spacing w:val="5"/>
        </w:rPr>
        <w:t>I</w:t>
      </w:r>
      <w:r w:rsidRPr="003206D1">
        <w:rPr>
          <w:spacing w:val="5"/>
        </w:rPr>
        <w:t xml:space="preserve">dentify and engage the job seekers who meet the eligibility requirements by a variety of means within the targeted service area to reach as many potential job seekers as possible. </w:t>
      </w:r>
    </w:p>
    <w:p w14:paraId="20CDD6AC" w14:textId="77777777" w:rsidR="003A187E" w:rsidRPr="00691967" w:rsidRDefault="003A187E" w:rsidP="00CD3BA1">
      <w:pPr>
        <w:pStyle w:val="ListParagraph"/>
        <w:numPr>
          <w:ilvl w:val="1"/>
          <w:numId w:val="16"/>
        </w:numPr>
        <w:rPr>
          <w:spacing w:val="5"/>
        </w:rPr>
      </w:pPr>
      <w:r w:rsidRPr="1C7C4ECB">
        <w:rPr>
          <w:b/>
          <w:bCs/>
          <w:spacing w:val="5"/>
        </w:rPr>
        <w:t>Data Utilization</w:t>
      </w:r>
      <w:r w:rsidRPr="1C7C4ECB">
        <w:rPr>
          <w:spacing w:val="5"/>
        </w:rPr>
        <w:t xml:space="preserve"> – Work with existing data available from L&amp;I, education partners, national data, etc. to establish baseline data for the area to be served and to develop outreach </w:t>
      </w:r>
      <w:r w:rsidRPr="1C7C4ECB">
        <w:rPr>
          <w:spacing w:val="5"/>
        </w:rPr>
        <w:lastRenderedPageBreak/>
        <w:t xml:space="preserve">methodologies that will be most effective for those areas for job seekers that adhere to the goals, expectations, and eligibility criteria. </w:t>
      </w:r>
    </w:p>
    <w:p w14:paraId="13B14F91" w14:textId="77777777" w:rsidR="003A187E" w:rsidRPr="00691967" w:rsidRDefault="003A187E" w:rsidP="00CD3BA1">
      <w:pPr>
        <w:pStyle w:val="ListParagraph"/>
        <w:numPr>
          <w:ilvl w:val="1"/>
          <w:numId w:val="16"/>
        </w:numPr>
        <w:rPr>
          <w:spacing w:val="5"/>
        </w:rPr>
      </w:pPr>
      <w:r w:rsidRPr="6C143131">
        <w:rPr>
          <w:b/>
          <w:bCs/>
        </w:rPr>
        <w:t>Unserved and Underserved</w:t>
      </w:r>
      <w:r w:rsidRPr="6C143131">
        <w:t xml:space="preserve"> - </w:t>
      </w:r>
      <w:r>
        <w:t>E</w:t>
      </w:r>
      <w:r w:rsidRPr="6C143131">
        <w:t>stablish innovative practices and outreach protocols to reach and enroll unserved or underserved job seekers within the designated service area who meet the participant eligibility requirements.</w:t>
      </w:r>
    </w:p>
    <w:p w14:paraId="1446214E" w14:textId="77777777" w:rsidR="003A187E" w:rsidRPr="00691967" w:rsidRDefault="003A187E" w:rsidP="00CD3BA1">
      <w:pPr>
        <w:pStyle w:val="ListParagraph"/>
        <w:numPr>
          <w:ilvl w:val="1"/>
          <w:numId w:val="16"/>
        </w:numPr>
        <w:rPr>
          <w:spacing w:val="5"/>
        </w:rPr>
      </w:pPr>
      <w:r w:rsidRPr="6C143131">
        <w:rPr>
          <w:b/>
          <w:bCs/>
        </w:rPr>
        <w:t>Diversity and Inclusion</w:t>
      </w:r>
      <w:r w:rsidRPr="6C143131">
        <w:t xml:space="preserve"> – </w:t>
      </w:r>
      <w:r>
        <w:t>E</w:t>
      </w:r>
      <w:r w:rsidRPr="6C143131">
        <w:t>stablish innovated practices and outreach protocols to reach and enroll job seekers within the designated service area who meet the participant eligibility requirements that are of diverse racial, socio-economic, ethnic, disability, or other diverse backgrounds.</w:t>
      </w:r>
    </w:p>
    <w:p w14:paraId="3C374A65" w14:textId="038F1828" w:rsidR="008A7071" w:rsidRPr="009520B4" w:rsidRDefault="003A187E" w:rsidP="00CD3BA1">
      <w:pPr>
        <w:pStyle w:val="ListParagraph"/>
        <w:numPr>
          <w:ilvl w:val="1"/>
          <w:numId w:val="16"/>
        </w:numPr>
        <w:rPr>
          <w:spacing w:val="5"/>
        </w:rPr>
      </w:pPr>
      <w:r w:rsidRPr="426E256F">
        <w:rPr>
          <w:b/>
          <w:bCs/>
        </w:rPr>
        <w:t>Workforce Program Co-Enrollment</w:t>
      </w:r>
      <w:r w:rsidRPr="426E256F">
        <w:t xml:space="preserve"> – Grantees must encourage customers to enroll in other workforce programs while participating, though </w:t>
      </w:r>
      <w:r w:rsidR="003E22DA">
        <w:t>co-enrollment</w:t>
      </w:r>
      <w:r w:rsidR="003E22DA" w:rsidRPr="426E256F">
        <w:t xml:space="preserve"> </w:t>
      </w:r>
      <w:r w:rsidRPr="426E256F">
        <w:t>is not a requirement for participant eligibility.</w:t>
      </w:r>
    </w:p>
    <w:p w14:paraId="211B4C8D" w14:textId="77777777" w:rsidR="009520B4" w:rsidRPr="009520B4" w:rsidRDefault="009520B4" w:rsidP="009520B4">
      <w:pPr>
        <w:pStyle w:val="ListParagraph"/>
        <w:ind w:left="1710"/>
        <w:rPr>
          <w:spacing w:val="5"/>
        </w:rPr>
      </w:pPr>
    </w:p>
    <w:p w14:paraId="720DC5E1" w14:textId="58D7FDAE" w:rsidR="00CD3BA1" w:rsidRDefault="00CD3BA1" w:rsidP="00CD3BA1">
      <w:pPr>
        <w:pStyle w:val="ListParagraph"/>
        <w:ind w:left="360"/>
        <w:rPr>
          <w:spacing w:val="5"/>
        </w:rPr>
      </w:pPr>
      <w:r w:rsidRPr="00CD3BA1">
        <w:rPr>
          <w:b/>
          <w:bCs/>
          <w:spacing w:val="5"/>
        </w:rPr>
        <w:t xml:space="preserve">3. </w:t>
      </w:r>
      <w:r w:rsidR="00E16E2F" w:rsidRPr="00CD3BA1">
        <w:rPr>
          <w:b/>
          <w:bCs/>
          <w:spacing w:val="5"/>
        </w:rPr>
        <w:t>Tuition Assistance</w:t>
      </w:r>
      <w:r w:rsidR="00E16E2F" w:rsidRPr="00E16E2F">
        <w:rPr>
          <w:spacing w:val="5"/>
        </w:rPr>
        <w:t xml:space="preserve"> – Support the individual with the tuition costs for completing training. </w:t>
      </w:r>
      <w:r w:rsidR="003E22DA">
        <w:rPr>
          <w:spacing w:val="5"/>
        </w:rPr>
        <w:t>Note: Direct t</w:t>
      </w:r>
      <w:r w:rsidR="003E22DA" w:rsidRPr="00CD3BA1">
        <w:rPr>
          <w:spacing w:val="5"/>
        </w:rPr>
        <w:t>uition</w:t>
      </w:r>
      <w:r w:rsidR="003E22DA">
        <w:rPr>
          <w:spacing w:val="5"/>
        </w:rPr>
        <w:t xml:space="preserve"> payment</w:t>
      </w:r>
      <w:r w:rsidR="003E22DA" w:rsidRPr="00CD3BA1">
        <w:rPr>
          <w:spacing w:val="5"/>
        </w:rPr>
        <w:t xml:space="preserve"> may </w:t>
      </w:r>
      <w:r w:rsidR="003E22DA">
        <w:rPr>
          <w:spacing w:val="5"/>
        </w:rPr>
        <w:t xml:space="preserve">only </w:t>
      </w:r>
      <w:r w:rsidR="003E22DA" w:rsidRPr="00CD3BA1">
        <w:rPr>
          <w:spacing w:val="5"/>
        </w:rPr>
        <w:t xml:space="preserve">be supported after all other existing financial gift aid resources have been </w:t>
      </w:r>
      <w:r w:rsidR="00497A4A">
        <w:rPr>
          <w:spacing w:val="5"/>
        </w:rPr>
        <w:t xml:space="preserve">explored including Free Application for Federal Student </w:t>
      </w:r>
      <w:r>
        <w:rPr>
          <w:spacing w:val="5"/>
        </w:rPr>
        <w:t>Aid</w:t>
      </w:r>
      <w:r w:rsidR="00497A4A">
        <w:rPr>
          <w:spacing w:val="5"/>
        </w:rPr>
        <w:t xml:space="preserve"> (FAFSA)</w:t>
      </w:r>
      <w:r w:rsidR="003E22DA" w:rsidRPr="00CD3BA1">
        <w:rPr>
          <w:spacing w:val="5"/>
        </w:rPr>
        <w:t>. Gift aid refers to grants, scholarships, and employer assistance. Grantees must utilize or rule out federal, state, local, or other forms of financial gift aid. Utilization of the FAFSA process or other similar tools would minimally meet this requirement.</w:t>
      </w:r>
      <w:r w:rsidR="003E22DA">
        <w:rPr>
          <w:spacing w:val="5"/>
        </w:rPr>
        <w:t xml:space="preserve"> </w:t>
      </w:r>
    </w:p>
    <w:p w14:paraId="393FE750" w14:textId="77777777" w:rsidR="00CD3BA1" w:rsidRPr="00CD3BA1" w:rsidRDefault="00CD3BA1" w:rsidP="00CD3BA1">
      <w:pPr>
        <w:pStyle w:val="ListParagraph"/>
        <w:rPr>
          <w:spacing w:val="5"/>
        </w:rPr>
      </w:pPr>
    </w:p>
    <w:p w14:paraId="58EB1244" w14:textId="38079D59" w:rsidR="00E16E2F" w:rsidRDefault="00E16E2F" w:rsidP="00CD3BA1">
      <w:pPr>
        <w:pStyle w:val="ListParagraph"/>
        <w:numPr>
          <w:ilvl w:val="0"/>
          <w:numId w:val="37"/>
        </w:numPr>
      </w:pPr>
      <w:r w:rsidRPr="00C60B30">
        <w:t>Financial aid completion assistance and/or problem resolution</w:t>
      </w:r>
      <w:r w:rsidR="00F355B1">
        <w:t xml:space="preserve"> must be provided. </w:t>
      </w:r>
      <w:r w:rsidRPr="00C60B30">
        <w:t xml:space="preserve"> </w:t>
      </w:r>
      <w:r w:rsidR="00F355B1">
        <w:t>Documentation that other forms of financial aid were explored, utilized, and ruled out must be made available to the department upon submission of the annual report or as requested. It is imperative that grantees plan to and use other funding streams to ensure that grant resources are effectively utilized to ensure the employment outcomes specified within the announcement.  Failure to adhere to this internal control will result in disallowed costs.</w:t>
      </w:r>
    </w:p>
    <w:p w14:paraId="13058577" w14:textId="77777777" w:rsidR="00DF2F66" w:rsidRPr="00E16E2F" w:rsidRDefault="00DF2F66" w:rsidP="00CD3BA1"/>
    <w:p w14:paraId="5F998868" w14:textId="047CE679" w:rsidR="00DF2F66" w:rsidRPr="00CD3BA1" w:rsidRDefault="00CD3BA1" w:rsidP="00CD3BA1">
      <w:pPr>
        <w:ind w:left="360"/>
        <w:rPr>
          <w:spacing w:val="5"/>
        </w:rPr>
      </w:pPr>
      <w:r w:rsidRPr="00CD3BA1">
        <w:rPr>
          <w:b/>
          <w:bCs/>
          <w:spacing w:val="5"/>
          <w:sz w:val="22"/>
          <w:szCs w:val="22"/>
        </w:rPr>
        <w:t xml:space="preserve">4. </w:t>
      </w:r>
      <w:r w:rsidR="003351C9" w:rsidRPr="00CD3BA1">
        <w:rPr>
          <w:b/>
          <w:bCs/>
          <w:spacing w:val="5"/>
          <w:sz w:val="22"/>
          <w:szCs w:val="22"/>
        </w:rPr>
        <w:t>Education Supports</w:t>
      </w:r>
      <w:r w:rsidR="003351C9" w:rsidRPr="00CD3BA1">
        <w:rPr>
          <w:spacing w:val="5"/>
        </w:rPr>
        <w:t xml:space="preserve"> –Individualized services</w:t>
      </w:r>
      <w:r>
        <w:rPr>
          <w:spacing w:val="5"/>
        </w:rPr>
        <w:t xml:space="preserve"> and</w:t>
      </w:r>
      <w:r w:rsidR="003351C9" w:rsidRPr="00CD3BA1">
        <w:rPr>
          <w:spacing w:val="5"/>
        </w:rPr>
        <w:t xml:space="preserve"> funding to allow the job seeker to complete the remaining credits to achieve their degree. </w:t>
      </w:r>
      <w:r>
        <w:rPr>
          <w:spacing w:val="5"/>
        </w:rPr>
        <w:t xml:space="preserve">For more suggested activities, see Appendix F. </w:t>
      </w:r>
    </w:p>
    <w:p w14:paraId="3FE8197C" w14:textId="6DBD27FE" w:rsidR="00CD3BA1" w:rsidRPr="00EF4E25" w:rsidRDefault="003351C9" w:rsidP="00CD3BA1">
      <w:pPr>
        <w:pStyle w:val="ListParagraph"/>
        <w:spacing w:after="0" w:line="240" w:lineRule="auto"/>
        <w:ind w:left="1440" w:firstLine="270"/>
        <w:rPr>
          <w:spacing w:val="5"/>
        </w:rPr>
      </w:pPr>
      <w:r w:rsidRPr="1C7C4ECB">
        <w:rPr>
          <w:b/>
          <w:bCs/>
          <w:spacing w:val="5"/>
        </w:rPr>
        <w:t xml:space="preserve">Suggested educational support activities include: </w:t>
      </w:r>
    </w:p>
    <w:p w14:paraId="5C494749" w14:textId="77777777" w:rsidR="003351C9" w:rsidRDefault="003351C9" w:rsidP="00CD3BA1">
      <w:pPr>
        <w:pStyle w:val="ListParagraph"/>
        <w:numPr>
          <w:ilvl w:val="0"/>
          <w:numId w:val="34"/>
        </w:numPr>
        <w:spacing w:after="0" w:line="240" w:lineRule="auto"/>
        <w:rPr>
          <w:spacing w:val="5"/>
        </w:rPr>
      </w:pPr>
      <w:r w:rsidRPr="000553A3">
        <w:rPr>
          <w:spacing w:val="5"/>
        </w:rPr>
        <w:t xml:space="preserve">Transfer of credits flexibilities </w:t>
      </w:r>
    </w:p>
    <w:p w14:paraId="0240AB64" w14:textId="70E61584" w:rsidR="003351C9" w:rsidRDefault="003351C9" w:rsidP="00CD3BA1">
      <w:pPr>
        <w:pStyle w:val="ListParagraph"/>
        <w:numPr>
          <w:ilvl w:val="0"/>
          <w:numId w:val="34"/>
        </w:numPr>
      </w:pPr>
      <w:r w:rsidRPr="000553A3">
        <w:rPr>
          <w:spacing w:val="5"/>
        </w:rPr>
        <w:t>Allowing credit transfers from prior learning experiences</w:t>
      </w:r>
    </w:p>
    <w:p w14:paraId="05FBD613" w14:textId="45D45680" w:rsidR="003351C9" w:rsidRDefault="003351C9" w:rsidP="00CD3BA1">
      <w:pPr>
        <w:pStyle w:val="ListParagraph"/>
        <w:numPr>
          <w:ilvl w:val="0"/>
          <w:numId w:val="34"/>
        </w:numPr>
      </w:pPr>
      <w:r w:rsidRPr="000553A3">
        <w:rPr>
          <w:spacing w:val="5"/>
        </w:rPr>
        <w:t>Allowing credit transfers from the American Council on Education (ACE) military credits</w:t>
      </w:r>
    </w:p>
    <w:p w14:paraId="295059F8" w14:textId="7E07358D" w:rsidR="003351C9" w:rsidRPr="000553A3" w:rsidRDefault="003351C9" w:rsidP="00CD3BA1">
      <w:pPr>
        <w:pStyle w:val="ListParagraph"/>
        <w:numPr>
          <w:ilvl w:val="0"/>
          <w:numId w:val="34"/>
        </w:numPr>
      </w:pPr>
      <w:r w:rsidRPr="000553A3">
        <w:rPr>
          <w:spacing w:val="5"/>
        </w:rPr>
        <w:t xml:space="preserve">Other similar innovative credit transfer options as available </w:t>
      </w:r>
    </w:p>
    <w:p w14:paraId="0A983902" w14:textId="0064EABE" w:rsidR="003351C9" w:rsidRDefault="003351C9" w:rsidP="00CD3BA1">
      <w:pPr>
        <w:pStyle w:val="ListParagraph"/>
        <w:numPr>
          <w:ilvl w:val="0"/>
          <w:numId w:val="18"/>
        </w:numPr>
        <w:rPr>
          <w:spacing w:val="5"/>
        </w:rPr>
      </w:pPr>
      <w:r w:rsidRPr="5F3BCBE5">
        <w:rPr>
          <w:spacing w:val="5"/>
        </w:rPr>
        <w:t>Purchase of transcripts or other documents to aid in the (re)enrollment process</w:t>
      </w:r>
    </w:p>
    <w:p w14:paraId="3A8E28A8" w14:textId="77777777" w:rsidR="008A7071" w:rsidRDefault="008A7071" w:rsidP="008A7071">
      <w:pPr>
        <w:pStyle w:val="ListParagraph"/>
        <w:ind w:left="1800"/>
        <w:rPr>
          <w:spacing w:val="5"/>
        </w:rPr>
      </w:pPr>
    </w:p>
    <w:p w14:paraId="307077FA" w14:textId="0CB42513" w:rsidR="008A7071" w:rsidRPr="00CD3BA1" w:rsidRDefault="00CD3BA1" w:rsidP="00CD3BA1">
      <w:pPr>
        <w:ind w:left="360"/>
        <w:rPr>
          <w:spacing w:val="5"/>
        </w:rPr>
      </w:pPr>
      <w:r w:rsidRPr="00CD3BA1">
        <w:rPr>
          <w:b/>
          <w:bCs/>
          <w:spacing w:val="5"/>
          <w:sz w:val="22"/>
          <w:szCs w:val="22"/>
        </w:rPr>
        <w:t xml:space="preserve">5. </w:t>
      </w:r>
      <w:r w:rsidR="008A7071" w:rsidRPr="00CD3BA1">
        <w:rPr>
          <w:b/>
          <w:bCs/>
          <w:spacing w:val="5"/>
          <w:sz w:val="22"/>
          <w:szCs w:val="22"/>
        </w:rPr>
        <w:t>Case Management</w:t>
      </w:r>
      <w:r w:rsidR="008A7071" w:rsidRPr="00CD3BA1">
        <w:rPr>
          <w:spacing w:val="5"/>
        </w:rPr>
        <w:t xml:space="preserve"> –Case management activities consist of advanced guidance, counseling, and health services to address individualized job seeker needs/barriers outside of the educational program</w:t>
      </w:r>
      <w:r w:rsidR="00F355B1" w:rsidRPr="00CD3BA1">
        <w:rPr>
          <w:spacing w:val="5"/>
        </w:rPr>
        <w:t>.</w:t>
      </w:r>
      <w:r w:rsidR="006852BA" w:rsidRPr="00CD3BA1">
        <w:rPr>
          <w:spacing w:val="5"/>
        </w:rPr>
        <w:t xml:space="preserve"> Case managers must document all activities provided under this grant by individual including eligibility, services provided, communications, supports, and outcomes. </w:t>
      </w:r>
      <w:r w:rsidR="008A7071" w:rsidRPr="00CD3BA1">
        <w:rPr>
          <w:spacing w:val="5"/>
        </w:rPr>
        <w:t xml:space="preserve"> For more suggested activities, see Appendix </w:t>
      </w:r>
      <w:r w:rsidR="00E14991" w:rsidRPr="00CD3BA1">
        <w:rPr>
          <w:spacing w:val="5"/>
        </w:rPr>
        <w:t>F</w:t>
      </w:r>
      <w:r w:rsidR="008A7071" w:rsidRPr="00CD3BA1">
        <w:rPr>
          <w:spacing w:val="5"/>
        </w:rPr>
        <w:t xml:space="preserve">. </w:t>
      </w:r>
    </w:p>
    <w:p w14:paraId="5FD75A49" w14:textId="63AF9B87" w:rsidR="008A7071" w:rsidRPr="00CD3BA1" w:rsidRDefault="008A7071" w:rsidP="00CD3BA1">
      <w:pPr>
        <w:rPr>
          <w:b/>
          <w:bCs/>
          <w:spacing w:val="5"/>
        </w:rPr>
      </w:pPr>
    </w:p>
    <w:p w14:paraId="62476268" w14:textId="75FF0FA8" w:rsidR="00B77F36" w:rsidRPr="00CD3BA1" w:rsidRDefault="00CD3BA1" w:rsidP="00CD3BA1">
      <w:pPr>
        <w:ind w:left="360"/>
        <w:rPr>
          <w:spacing w:val="5"/>
        </w:rPr>
      </w:pPr>
      <w:r w:rsidRPr="00CD3BA1">
        <w:rPr>
          <w:b/>
          <w:bCs/>
          <w:spacing w:val="5"/>
          <w:sz w:val="22"/>
          <w:szCs w:val="22"/>
        </w:rPr>
        <w:lastRenderedPageBreak/>
        <w:t xml:space="preserve">6. </w:t>
      </w:r>
      <w:r w:rsidR="00B77F36" w:rsidRPr="00CD3BA1">
        <w:rPr>
          <w:b/>
          <w:bCs/>
          <w:spacing w:val="5"/>
          <w:sz w:val="22"/>
          <w:szCs w:val="22"/>
        </w:rPr>
        <w:t>Supports to Enable the Job Seeker to Participate</w:t>
      </w:r>
      <w:r w:rsidR="00B77F36" w:rsidRPr="00CD3BA1">
        <w:rPr>
          <w:spacing w:val="5"/>
        </w:rPr>
        <w:t xml:space="preserve"> –Other support services available to participants to address individualized job seekers needs.</w:t>
      </w:r>
    </w:p>
    <w:p w14:paraId="3A158A51" w14:textId="77777777" w:rsidR="00B77F36" w:rsidRPr="00CD3BA1" w:rsidRDefault="00B77F36" w:rsidP="00CD3BA1">
      <w:pPr>
        <w:ind w:left="1800"/>
        <w:rPr>
          <w:b/>
          <w:bCs/>
          <w:spacing w:val="5"/>
        </w:rPr>
      </w:pPr>
      <w:r w:rsidRPr="00CD3BA1">
        <w:rPr>
          <w:b/>
          <w:bCs/>
          <w:spacing w:val="5"/>
          <w:sz w:val="22"/>
          <w:szCs w:val="22"/>
        </w:rPr>
        <w:t>Suggested support activities include</w:t>
      </w:r>
      <w:r w:rsidRPr="00CD3BA1">
        <w:rPr>
          <w:b/>
          <w:bCs/>
          <w:spacing w:val="5"/>
        </w:rPr>
        <w:t xml:space="preserve">: </w:t>
      </w:r>
    </w:p>
    <w:p w14:paraId="67682662" w14:textId="77777777" w:rsidR="00B77F36" w:rsidRPr="00B77F36" w:rsidRDefault="00B77F36" w:rsidP="00CD3BA1">
      <w:pPr>
        <w:pStyle w:val="ListParagraph"/>
        <w:numPr>
          <w:ilvl w:val="0"/>
          <w:numId w:val="38"/>
        </w:numPr>
        <w:rPr>
          <w:spacing w:val="5"/>
        </w:rPr>
      </w:pPr>
      <w:r w:rsidRPr="00B77F36">
        <w:rPr>
          <w:spacing w:val="5"/>
        </w:rPr>
        <w:t>Childcare reimbursement while participating in educational activities</w:t>
      </w:r>
    </w:p>
    <w:p w14:paraId="21955917" w14:textId="77777777" w:rsidR="00B77F36" w:rsidRPr="00B77F36" w:rsidRDefault="00B77F36" w:rsidP="00CD3BA1">
      <w:pPr>
        <w:pStyle w:val="ListParagraph"/>
        <w:numPr>
          <w:ilvl w:val="0"/>
          <w:numId w:val="38"/>
        </w:numPr>
        <w:rPr>
          <w:spacing w:val="5"/>
        </w:rPr>
      </w:pPr>
      <w:r w:rsidRPr="00B77F36">
        <w:rPr>
          <w:spacing w:val="5"/>
        </w:rPr>
        <w:t xml:space="preserve">Transportation reimbursement to and from the educational institution </w:t>
      </w:r>
    </w:p>
    <w:p w14:paraId="798798E0" w14:textId="77777777" w:rsidR="00B77F36" w:rsidRPr="00B77F36" w:rsidRDefault="00B77F36" w:rsidP="00CD3BA1">
      <w:pPr>
        <w:pStyle w:val="ListParagraph"/>
        <w:numPr>
          <w:ilvl w:val="0"/>
          <w:numId w:val="38"/>
        </w:numPr>
        <w:rPr>
          <w:spacing w:val="5"/>
        </w:rPr>
      </w:pPr>
      <w:r w:rsidRPr="00B77F36">
        <w:rPr>
          <w:spacing w:val="5"/>
        </w:rPr>
        <w:t xml:space="preserve">On campus food assistance or hand-off referral to community resources </w:t>
      </w:r>
    </w:p>
    <w:p w14:paraId="6200BB30" w14:textId="5D195CD3" w:rsidR="00B77F36" w:rsidRDefault="00B77F36" w:rsidP="00CD3BA1">
      <w:pPr>
        <w:pStyle w:val="ListParagraph"/>
        <w:numPr>
          <w:ilvl w:val="0"/>
          <w:numId w:val="38"/>
        </w:numPr>
        <w:rPr>
          <w:spacing w:val="5"/>
        </w:rPr>
      </w:pPr>
      <w:r w:rsidRPr="00B77F36">
        <w:rPr>
          <w:spacing w:val="5"/>
        </w:rPr>
        <w:t>Hand-off referral to housing assistance services</w:t>
      </w:r>
    </w:p>
    <w:p w14:paraId="310AF62D" w14:textId="77777777" w:rsidR="00510907" w:rsidRDefault="00510907" w:rsidP="00510907">
      <w:pPr>
        <w:pStyle w:val="ListParagraph"/>
        <w:ind w:left="2070"/>
        <w:rPr>
          <w:spacing w:val="5"/>
        </w:rPr>
      </w:pPr>
    </w:p>
    <w:p w14:paraId="00D1B6AB" w14:textId="3715DD71" w:rsidR="00510907" w:rsidRDefault="00CD3BA1" w:rsidP="00CD3BA1">
      <w:pPr>
        <w:pStyle w:val="ListParagraph"/>
        <w:ind w:left="360"/>
        <w:rPr>
          <w:spacing w:val="5"/>
        </w:rPr>
      </w:pPr>
      <w:r w:rsidRPr="00CD3BA1">
        <w:rPr>
          <w:b/>
          <w:bCs/>
          <w:spacing w:val="5"/>
        </w:rPr>
        <w:t xml:space="preserve">7. </w:t>
      </w:r>
      <w:r w:rsidR="00510907" w:rsidRPr="00CD3BA1">
        <w:rPr>
          <w:b/>
          <w:bCs/>
          <w:spacing w:val="5"/>
        </w:rPr>
        <w:t>Employer Connections</w:t>
      </w:r>
      <w:r w:rsidR="00510907" w:rsidRPr="00510907">
        <w:rPr>
          <w:spacing w:val="5"/>
        </w:rPr>
        <w:t xml:space="preserve"> – Dedicated formal and informal employer partnerships provided to participants to provide and enhance job seeker programming. For suggested employer connection</w:t>
      </w:r>
      <w:r w:rsidR="008952CF">
        <w:rPr>
          <w:spacing w:val="5"/>
        </w:rPr>
        <w:t xml:space="preserve"> activities</w:t>
      </w:r>
      <w:r w:rsidR="00510907" w:rsidRPr="00510907">
        <w:rPr>
          <w:spacing w:val="5"/>
        </w:rPr>
        <w:t xml:space="preserve">, see Appendix </w:t>
      </w:r>
      <w:r w:rsidR="00E14991">
        <w:rPr>
          <w:spacing w:val="5"/>
        </w:rPr>
        <w:t>F</w:t>
      </w:r>
      <w:r w:rsidR="00510907" w:rsidRPr="00510907">
        <w:rPr>
          <w:spacing w:val="5"/>
        </w:rPr>
        <w:t xml:space="preserve">. </w:t>
      </w:r>
    </w:p>
    <w:p w14:paraId="642CD21D" w14:textId="77777777" w:rsidR="00B54854" w:rsidRDefault="00B54854" w:rsidP="00B54854">
      <w:pPr>
        <w:pStyle w:val="ListParagraph"/>
        <w:rPr>
          <w:spacing w:val="5"/>
        </w:rPr>
      </w:pPr>
    </w:p>
    <w:p w14:paraId="3168C7E2" w14:textId="5508A45B" w:rsidR="00404454" w:rsidRDefault="00CD3BA1" w:rsidP="00CD3BA1">
      <w:pPr>
        <w:ind w:left="360"/>
      </w:pPr>
      <w:r w:rsidRPr="00CD3BA1">
        <w:rPr>
          <w:b/>
          <w:bCs/>
          <w:spacing w:val="5"/>
          <w:sz w:val="22"/>
          <w:szCs w:val="22"/>
        </w:rPr>
        <w:t xml:space="preserve">8. </w:t>
      </w:r>
      <w:r w:rsidR="00B54854" w:rsidRPr="00CD3BA1">
        <w:rPr>
          <w:b/>
          <w:bCs/>
          <w:spacing w:val="5"/>
          <w:sz w:val="22"/>
          <w:szCs w:val="22"/>
        </w:rPr>
        <w:t>Career Guidance, Direct Placement, and Employment Support Services</w:t>
      </w:r>
      <w:r w:rsidR="00B54854" w:rsidRPr="00CD3BA1">
        <w:rPr>
          <w:spacing w:val="5"/>
          <w:sz w:val="22"/>
          <w:szCs w:val="22"/>
        </w:rPr>
        <w:t xml:space="preserve"> </w:t>
      </w:r>
      <w:r w:rsidR="00B54854" w:rsidRPr="00CD3BA1">
        <w:rPr>
          <w:spacing w:val="5"/>
        </w:rPr>
        <w:t xml:space="preserve">– All participants completing their educational program must participate in job placement activities and remain actively engaged with the program until employed or the program ends. Grantees must develop job placement activities that engage participants during and immediately after educational program completion. For suggested job placement activities, see Appendix </w:t>
      </w:r>
      <w:r w:rsidR="00E14991" w:rsidRPr="00CD3BA1">
        <w:rPr>
          <w:spacing w:val="5"/>
        </w:rPr>
        <w:t>F</w:t>
      </w:r>
      <w:r w:rsidR="00B54854" w:rsidRPr="00CD3BA1">
        <w:rPr>
          <w:spacing w:val="5"/>
        </w:rPr>
        <w:t xml:space="preserve">. </w:t>
      </w:r>
    </w:p>
    <w:p w14:paraId="40F5CA88" w14:textId="30678E30" w:rsidR="00CD3BA1" w:rsidRDefault="00CD3BA1" w:rsidP="00CD3BA1"/>
    <w:p w14:paraId="0FC6858E" w14:textId="77777777" w:rsidR="00CD3BA1" w:rsidRPr="00CD3BA1" w:rsidRDefault="00CD3BA1" w:rsidP="00CD3BA1"/>
    <w:p w14:paraId="410D6408" w14:textId="2D68C012" w:rsidR="00590D6F" w:rsidRPr="00590D6F" w:rsidRDefault="00703408" w:rsidP="00C60B30">
      <w:pPr>
        <w:pStyle w:val="Heading2"/>
      </w:pPr>
      <w:bookmarkStart w:id="20" w:name="_Toc123212120"/>
      <w:r w:rsidRPr="00590D6F">
        <w:t>Grantee Requirements</w:t>
      </w:r>
      <w:bookmarkEnd w:id="20"/>
    </w:p>
    <w:p w14:paraId="17F381C1" w14:textId="7C83D4C6" w:rsidR="00703408" w:rsidRPr="00617120" w:rsidRDefault="00617120" w:rsidP="00CD3BA1">
      <w:pPr>
        <w:pStyle w:val="ListParagraph"/>
        <w:numPr>
          <w:ilvl w:val="0"/>
          <w:numId w:val="19"/>
        </w:numPr>
        <w:rPr>
          <w:b/>
          <w:bCs/>
          <w:spacing w:val="5"/>
        </w:rPr>
      </w:pPr>
      <w:r w:rsidRPr="00617120">
        <w:rPr>
          <w:b/>
          <w:bCs/>
          <w:spacing w:val="5"/>
        </w:rPr>
        <w:t xml:space="preserve">Commonwealth Workforce Development Enrollment </w:t>
      </w:r>
      <w:r w:rsidRPr="00617120">
        <w:rPr>
          <w:spacing w:val="5"/>
        </w:rPr>
        <w:t>– All participants must enroll in Commonwealth Workforce Development System (CWDS) and complete a base record and a resume by the completion of their educational program.</w:t>
      </w:r>
    </w:p>
    <w:p w14:paraId="419F8C12" w14:textId="6CC5F84E" w:rsidR="00987982" w:rsidRPr="00CD3BA1" w:rsidRDefault="005F133A" w:rsidP="00CD3BA1">
      <w:pPr>
        <w:pStyle w:val="ListParagraph"/>
        <w:numPr>
          <w:ilvl w:val="0"/>
          <w:numId w:val="19"/>
        </w:numPr>
        <w:rPr>
          <w:spacing w:val="5"/>
        </w:rPr>
      </w:pPr>
      <w:r w:rsidRPr="005F133A">
        <w:rPr>
          <w:b/>
          <w:bCs/>
          <w:spacing w:val="5"/>
        </w:rPr>
        <w:t>Internal Controls</w:t>
      </w:r>
      <w:r w:rsidRPr="005F133A">
        <w:rPr>
          <w:spacing w:val="5"/>
        </w:rPr>
        <w:t xml:space="preserve"> – the grantee must document, demonstrate, and maintain adequate internal controls for the utilization of funds, enrollment of participants following the eligibility criteria, tracking of data, reporting of data, and overall program administration. All required documentation to support allowable costs must be maintained. </w:t>
      </w:r>
      <w:r w:rsidRPr="005F133A">
        <w:t>Case management and file retention methods must be clearly outlined and assigned by partner.</w:t>
      </w:r>
    </w:p>
    <w:p w14:paraId="7CE9DA8B" w14:textId="432D2341" w:rsidR="007A4123" w:rsidRPr="00CD3BA1" w:rsidRDefault="00CD3BA1" w:rsidP="00CD3BA1">
      <w:pPr>
        <w:pStyle w:val="ListParagraph"/>
        <w:numPr>
          <w:ilvl w:val="0"/>
          <w:numId w:val="19"/>
        </w:numPr>
        <w:rPr>
          <w:spacing w:val="5"/>
        </w:rPr>
      </w:pPr>
      <w:r>
        <w:rPr>
          <w:b/>
          <w:bCs/>
        </w:rPr>
        <w:t xml:space="preserve"> </w:t>
      </w:r>
      <w:r w:rsidR="007A4123" w:rsidRPr="00CD3BA1">
        <w:rPr>
          <w:b/>
          <w:bCs/>
        </w:rPr>
        <w:t>Reporting</w:t>
      </w:r>
      <w:r w:rsidR="007A4123" w:rsidRPr="007A4123">
        <w:t xml:space="preserve"> –The below are mandatory meetings, data elements, and reports that must be provided to the department</w:t>
      </w:r>
      <w:r w:rsidR="00987982">
        <w:t>.</w:t>
      </w:r>
      <w:r>
        <w:t xml:space="preserve"> </w:t>
      </w:r>
      <w:r w:rsidR="007A4123" w:rsidRPr="00CD3BA1">
        <w:rPr>
          <w:spacing w:val="5"/>
        </w:rPr>
        <w:t xml:space="preserve">Personally Identifiable Information (PII) may be required to be collected. Grantees must ensure that PII is sufficiently protected, follow their existing agency data protection internal controls when handling and storing data, and will transfer required data to the department in a manner specified. </w:t>
      </w:r>
    </w:p>
    <w:p w14:paraId="3271F0D2" w14:textId="77777777" w:rsidR="007A4123" w:rsidRPr="00691967" w:rsidRDefault="007A4123" w:rsidP="007A4123">
      <w:pPr>
        <w:ind w:left="1440"/>
        <w:contextualSpacing/>
        <w:rPr>
          <w:sz w:val="22"/>
          <w:szCs w:val="22"/>
        </w:rPr>
      </w:pPr>
      <w:r w:rsidRPr="5F3BCBE5">
        <w:t>a.</w:t>
      </w:r>
      <w:r w:rsidRPr="5F3BCBE5">
        <w:rPr>
          <w:b/>
          <w:bCs/>
          <w:spacing w:val="5"/>
          <w:sz w:val="22"/>
          <w:szCs w:val="22"/>
        </w:rPr>
        <w:t xml:space="preserve"> Reports</w:t>
      </w:r>
      <w:r w:rsidRPr="5F3BCBE5">
        <w:t xml:space="preserve"> - </w:t>
      </w:r>
      <w:r w:rsidRPr="5F3BCBE5">
        <w:rPr>
          <w:sz w:val="22"/>
          <w:szCs w:val="22"/>
        </w:rPr>
        <w:t>Grantees will be required to submit program and fiscal progress reports quarterly and upon conclusion of the funded project. All required forms will be supplied by the commonwealth and will be outlined in the award package. Program reports may include but are not limited to activities that occurred, outreach activities, referrals to community partners, outcomes, lessons learned, recommendations for future programs or supports, participant feedback, participant success stories, pictures, and media releases for use in future L&amp;I marketing materials. All close-out final reports are to be submitted within 60 days of full award expenditure or end of the grant</w:t>
      </w:r>
      <w:r w:rsidRPr="4645B700">
        <w:rPr>
          <w:sz w:val="22"/>
          <w:szCs w:val="22"/>
        </w:rPr>
        <w:t xml:space="preserve"> (whichever occurs first). </w:t>
      </w:r>
    </w:p>
    <w:p w14:paraId="58307889" w14:textId="1244E6B4" w:rsidR="007A4123" w:rsidRPr="00691967" w:rsidRDefault="007A4123" w:rsidP="007A4123">
      <w:pPr>
        <w:ind w:left="1440"/>
        <w:contextualSpacing/>
        <w:rPr>
          <w:sz w:val="22"/>
          <w:szCs w:val="22"/>
        </w:rPr>
      </w:pPr>
      <w:r w:rsidRPr="49BB449C">
        <w:rPr>
          <w:sz w:val="22"/>
          <w:szCs w:val="22"/>
        </w:rPr>
        <w:t xml:space="preserve">b. </w:t>
      </w:r>
      <w:r w:rsidRPr="49BB449C">
        <w:rPr>
          <w:b/>
          <w:bCs/>
          <w:sz w:val="22"/>
          <w:szCs w:val="22"/>
        </w:rPr>
        <w:t>Meetings</w:t>
      </w:r>
      <w:r w:rsidRPr="49BB449C">
        <w:rPr>
          <w:sz w:val="22"/>
          <w:szCs w:val="22"/>
        </w:rPr>
        <w:t xml:space="preserve"> - Grantees are required to participate in routine calls with L&amp;I staff</w:t>
      </w:r>
      <w:r w:rsidR="00F74211">
        <w:rPr>
          <w:sz w:val="22"/>
          <w:szCs w:val="22"/>
        </w:rPr>
        <w:t xml:space="preserve"> </w:t>
      </w:r>
      <w:r w:rsidRPr="49BB449C">
        <w:rPr>
          <w:sz w:val="22"/>
          <w:szCs w:val="22"/>
        </w:rPr>
        <w:t>to review grant progression, share best practices, and receive technical support. Additional information will be provided upon award selection.</w:t>
      </w:r>
    </w:p>
    <w:p w14:paraId="568D0E36" w14:textId="77777777" w:rsidR="007A4123" w:rsidRDefault="007A4123" w:rsidP="007A4123">
      <w:pPr>
        <w:ind w:left="1440"/>
        <w:contextualSpacing/>
        <w:rPr>
          <w:spacing w:val="5"/>
          <w:sz w:val="22"/>
          <w:szCs w:val="22"/>
        </w:rPr>
      </w:pPr>
      <w:r w:rsidRPr="1C7C4ECB">
        <w:rPr>
          <w:spacing w:val="5"/>
          <w:sz w:val="22"/>
          <w:szCs w:val="22"/>
        </w:rPr>
        <w:lastRenderedPageBreak/>
        <w:t>c.</w:t>
      </w:r>
      <w:r w:rsidRPr="1C7C4ECB">
        <w:rPr>
          <w:b/>
          <w:bCs/>
          <w:spacing w:val="5"/>
          <w:sz w:val="22"/>
          <w:szCs w:val="22"/>
        </w:rPr>
        <w:t xml:space="preserve"> Evaluation</w:t>
      </w:r>
      <w:r w:rsidRPr="1C7C4ECB">
        <w:rPr>
          <w:spacing w:val="5"/>
          <w:sz w:val="22"/>
          <w:szCs w:val="22"/>
        </w:rPr>
        <w:t xml:space="preserve"> – Grantees must conduct qualitative measures such as pre/post evaluations or participant satisfaction surveys. This information must be provided to the Department with the final program report. </w:t>
      </w:r>
    </w:p>
    <w:p w14:paraId="6D96B843" w14:textId="3601F9B0" w:rsidR="00AA268C" w:rsidRDefault="007A4123" w:rsidP="00C60B30">
      <w:pPr>
        <w:ind w:left="1440"/>
        <w:contextualSpacing/>
        <w:rPr>
          <w:b/>
          <w:bCs/>
          <w:sz w:val="22"/>
          <w:szCs w:val="22"/>
        </w:rPr>
      </w:pPr>
      <w:r w:rsidRPr="00E949F9">
        <w:rPr>
          <w:spacing w:val="5"/>
          <w:sz w:val="22"/>
          <w:szCs w:val="22"/>
        </w:rPr>
        <w:t xml:space="preserve">d. </w:t>
      </w:r>
      <w:r w:rsidRPr="00E949F9">
        <w:rPr>
          <w:b/>
          <w:bCs/>
          <w:spacing w:val="5"/>
          <w:sz w:val="22"/>
          <w:szCs w:val="22"/>
        </w:rPr>
        <w:t>Data Collection -</w:t>
      </w:r>
      <w:r w:rsidRPr="00E949F9">
        <w:rPr>
          <w:spacing w:val="5"/>
          <w:sz w:val="22"/>
          <w:szCs w:val="22"/>
        </w:rPr>
        <w:t xml:space="preserve"> Grantees must collect data and supporting documentation per individual served. The department and the grantees will work collaboratively to </w:t>
      </w:r>
      <w:r w:rsidRPr="00E949F9">
        <w:rPr>
          <w:sz w:val="22"/>
          <w:szCs w:val="22"/>
        </w:rPr>
        <w:t xml:space="preserve">design a data collection tool that will encompass the demographic, educational, </w:t>
      </w:r>
      <w:r w:rsidR="00584CF4">
        <w:rPr>
          <w:sz w:val="22"/>
          <w:szCs w:val="22"/>
        </w:rPr>
        <w:t xml:space="preserve">support services, </w:t>
      </w:r>
      <w:r w:rsidRPr="00E949F9">
        <w:rPr>
          <w:sz w:val="22"/>
          <w:szCs w:val="22"/>
        </w:rPr>
        <w:t xml:space="preserve">and </w:t>
      </w:r>
      <w:r w:rsidRPr="00E949F9">
        <w:rPr>
          <w:spacing w:val="5"/>
          <w:sz w:val="22"/>
          <w:szCs w:val="22"/>
        </w:rPr>
        <w:t>employment data components needed to evaluate the overall effectiveness of the projects and grant.</w:t>
      </w:r>
      <w:r w:rsidR="00F034AF">
        <w:rPr>
          <w:spacing w:val="5"/>
          <w:sz w:val="22"/>
          <w:szCs w:val="22"/>
        </w:rPr>
        <w:t xml:space="preserve"> </w:t>
      </w:r>
      <w:r w:rsidRPr="00E949F9">
        <w:rPr>
          <w:spacing w:val="5"/>
          <w:sz w:val="22"/>
          <w:szCs w:val="22"/>
        </w:rPr>
        <w:t xml:space="preserve">The department will provide finalized documentation format for all grantees in an order to maintain consistency across projects.  The grantee will be required to submit that information to the department monthly to monitor any trends, issues, and accomplishments. </w:t>
      </w:r>
    </w:p>
    <w:p w14:paraId="369734E3" w14:textId="61A804F8" w:rsidR="00BA47E5" w:rsidRDefault="00BA47E5" w:rsidP="00CD3BA1">
      <w:pPr>
        <w:pStyle w:val="ListParagraph"/>
        <w:numPr>
          <w:ilvl w:val="0"/>
          <w:numId w:val="20"/>
        </w:numPr>
      </w:pPr>
      <w:r w:rsidRPr="66B44386">
        <w:rPr>
          <w:b/>
          <w:bCs/>
        </w:rPr>
        <w:t xml:space="preserve">Data Elements </w:t>
      </w:r>
      <w:r>
        <w:t>- Grantees must</w:t>
      </w:r>
      <w:r w:rsidR="00410299">
        <w:t>, at minimum,</w:t>
      </w:r>
      <w:r>
        <w:t xml:space="preserve"> collect </w:t>
      </w:r>
      <w:r w:rsidR="00523628">
        <w:t xml:space="preserve">the following data on the participants throughout </w:t>
      </w:r>
      <w:r w:rsidR="00555819">
        <w:t>participation</w:t>
      </w:r>
      <w:r w:rsidR="00523628">
        <w:t xml:space="preserve">: </w:t>
      </w:r>
      <w:r>
        <w:t xml:space="preserve"> </w:t>
      </w:r>
    </w:p>
    <w:p w14:paraId="357D3AAE" w14:textId="07C6DF0E" w:rsidR="002D6098" w:rsidRDefault="002D6098" w:rsidP="00CD3BA1">
      <w:pPr>
        <w:pStyle w:val="ListParagraph"/>
        <w:numPr>
          <w:ilvl w:val="1"/>
          <w:numId w:val="30"/>
        </w:numPr>
      </w:pPr>
      <w:r>
        <w:t>Unique Identifier</w:t>
      </w:r>
    </w:p>
    <w:p w14:paraId="7367D0AF" w14:textId="2B24D976" w:rsidR="002D6098" w:rsidRDefault="002D6098" w:rsidP="00CD3BA1">
      <w:pPr>
        <w:pStyle w:val="ListParagraph"/>
        <w:numPr>
          <w:ilvl w:val="1"/>
          <w:numId w:val="30"/>
        </w:numPr>
      </w:pPr>
      <w:r>
        <w:t>Date of enrollment</w:t>
      </w:r>
    </w:p>
    <w:p w14:paraId="3FB743EE" w14:textId="72B4714D" w:rsidR="002D6098" w:rsidRDefault="002D6098" w:rsidP="00CD3BA1">
      <w:pPr>
        <w:pStyle w:val="ListParagraph"/>
        <w:numPr>
          <w:ilvl w:val="1"/>
          <w:numId w:val="30"/>
        </w:numPr>
      </w:pPr>
      <w:r>
        <w:t>Year of birth</w:t>
      </w:r>
    </w:p>
    <w:p w14:paraId="0F6B9B4D" w14:textId="3D659924" w:rsidR="002D6098" w:rsidRDefault="002D6098" w:rsidP="00CD3BA1">
      <w:pPr>
        <w:pStyle w:val="ListParagraph"/>
        <w:numPr>
          <w:ilvl w:val="1"/>
          <w:numId w:val="30"/>
        </w:numPr>
      </w:pPr>
      <w:r>
        <w:t>City, county, zip code</w:t>
      </w:r>
    </w:p>
    <w:p w14:paraId="7DB0E080" w14:textId="5C8C8B64" w:rsidR="002D6098" w:rsidRDefault="002D6098" w:rsidP="00CD3BA1">
      <w:pPr>
        <w:pStyle w:val="ListParagraph"/>
        <w:numPr>
          <w:ilvl w:val="1"/>
          <w:numId w:val="30"/>
        </w:numPr>
      </w:pPr>
      <w:r>
        <w:t>Employment details, prior and after training</w:t>
      </w:r>
    </w:p>
    <w:p w14:paraId="16CC637B" w14:textId="3C475A26" w:rsidR="002D6098" w:rsidRDefault="00855F08" w:rsidP="00CD3BA1">
      <w:pPr>
        <w:pStyle w:val="ListParagraph"/>
        <w:numPr>
          <w:ilvl w:val="1"/>
          <w:numId w:val="30"/>
        </w:numPr>
      </w:pPr>
      <w:r>
        <w:t>Wage prior and post enrollment</w:t>
      </w:r>
    </w:p>
    <w:p w14:paraId="185A3A5A" w14:textId="2FF28622" w:rsidR="00855F08" w:rsidRDefault="00855F08" w:rsidP="00CD3BA1">
      <w:pPr>
        <w:pStyle w:val="ListParagraph"/>
        <w:numPr>
          <w:ilvl w:val="1"/>
          <w:numId w:val="30"/>
        </w:numPr>
      </w:pPr>
      <w:r>
        <w:t>Eligibility criteria</w:t>
      </w:r>
    </w:p>
    <w:p w14:paraId="06109F25" w14:textId="56BBBDE4" w:rsidR="00855F08" w:rsidRDefault="00E36D7E" w:rsidP="00CD3BA1">
      <w:pPr>
        <w:pStyle w:val="ListParagraph"/>
        <w:numPr>
          <w:ilvl w:val="1"/>
          <w:numId w:val="30"/>
        </w:numPr>
      </w:pPr>
      <w:r>
        <w:t xml:space="preserve">Educational </w:t>
      </w:r>
      <w:r w:rsidR="00855F08">
        <w:t>information</w:t>
      </w:r>
    </w:p>
    <w:p w14:paraId="2A75588B" w14:textId="091E6A0A" w:rsidR="007F08A4" w:rsidRDefault="00C91143" w:rsidP="00CD3BA1">
      <w:pPr>
        <w:pStyle w:val="ListParagraph"/>
        <w:numPr>
          <w:ilvl w:val="1"/>
          <w:numId w:val="30"/>
        </w:numPr>
      </w:pPr>
      <w:r>
        <w:t xml:space="preserve">Program status </w:t>
      </w:r>
    </w:p>
    <w:p w14:paraId="13D9FEB9" w14:textId="09BE308D" w:rsidR="007F08A4" w:rsidRDefault="00E36D7E" w:rsidP="00CD3BA1">
      <w:pPr>
        <w:pStyle w:val="ListParagraph"/>
        <w:numPr>
          <w:ilvl w:val="1"/>
          <w:numId w:val="30"/>
        </w:numPr>
      </w:pPr>
      <w:r>
        <w:t>Support services information</w:t>
      </w:r>
      <w:r w:rsidR="007F08A4">
        <w:t xml:space="preserve"> </w:t>
      </w:r>
    </w:p>
    <w:p w14:paraId="7DA0CF2D" w14:textId="56FA0E41" w:rsidR="007F08A4" w:rsidRPr="00C60B30" w:rsidRDefault="00E36D7E" w:rsidP="00CD3BA1">
      <w:pPr>
        <w:pStyle w:val="ListParagraph"/>
        <w:numPr>
          <w:ilvl w:val="1"/>
          <w:numId w:val="30"/>
        </w:numPr>
        <w:rPr>
          <w:b/>
          <w:sz w:val="32"/>
          <w:szCs w:val="32"/>
        </w:rPr>
      </w:pPr>
      <w:r>
        <w:t>Optional demographic data</w:t>
      </w:r>
      <w:bookmarkStart w:id="21" w:name="_Toc33448056"/>
      <w:bookmarkStart w:id="22" w:name="_Toc120526416"/>
    </w:p>
    <w:p w14:paraId="31922EAB" w14:textId="501E91A9" w:rsidR="002A71E3" w:rsidRDefault="002A71E3" w:rsidP="007F524A">
      <w:pPr>
        <w:pStyle w:val="Heading2"/>
        <w:rPr>
          <w:b w:val="0"/>
          <w:sz w:val="32"/>
          <w:szCs w:val="32"/>
        </w:rPr>
      </w:pPr>
      <w:bookmarkStart w:id="23" w:name="_Toc123212121"/>
      <w:r w:rsidRPr="00454834">
        <w:rPr>
          <w:b w:val="0"/>
          <w:sz w:val="32"/>
          <w:szCs w:val="32"/>
        </w:rPr>
        <w:t>Evaluation Criteria</w:t>
      </w:r>
      <w:bookmarkEnd w:id="21"/>
      <w:bookmarkEnd w:id="22"/>
      <w:bookmarkEnd w:id="23"/>
    </w:p>
    <w:p w14:paraId="3FC6D85C" w14:textId="77777777" w:rsidR="00CD3BA1" w:rsidRPr="00CD3BA1" w:rsidRDefault="00CD3BA1" w:rsidP="00CD3BA1"/>
    <w:tbl>
      <w:tblPr>
        <w:tblStyle w:val="TableGrid"/>
        <w:tblW w:w="6350" w:type="dxa"/>
        <w:tblInd w:w="1856" w:type="dxa"/>
        <w:tblLook w:val="04A0" w:firstRow="1" w:lastRow="0" w:firstColumn="1" w:lastColumn="0" w:noHBand="0" w:noVBand="1"/>
      </w:tblPr>
      <w:tblGrid>
        <w:gridCol w:w="5470"/>
        <w:gridCol w:w="880"/>
      </w:tblGrid>
      <w:tr w:rsidR="00CD3BA1" w14:paraId="5EBE7DF3" w14:textId="77777777" w:rsidTr="00CD3BA1">
        <w:trPr>
          <w:trHeight w:val="299"/>
        </w:trPr>
        <w:tc>
          <w:tcPr>
            <w:tcW w:w="5470" w:type="dxa"/>
            <w:vAlign w:val="center"/>
          </w:tcPr>
          <w:p w14:paraId="0C886317" w14:textId="354B5F3C" w:rsidR="00CD3BA1" w:rsidRDefault="00CD3BA1" w:rsidP="00CD3BA1">
            <w:r w:rsidRPr="003D1D4B">
              <w:rPr>
                <w:rFonts w:eastAsia="Times New Roman" w:cstheme="minorHAnsi"/>
                <w:color w:val="000000" w:themeColor="text1"/>
                <w:sz w:val="22"/>
                <w:szCs w:val="22"/>
              </w:rPr>
              <w:t>Project Design and Management Plan</w:t>
            </w:r>
          </w:p>
        </w:tc>
        <w:tc>
          <w:tcPr>
            <w:tcW w:w="880" w:type="dxa"/>
            <w:vAlign w:val="bottom"/>
          </w:tcPr>
          <w:p w14:paraId="674E24EC" w14:textId="27916295" w:rsidR="00CD3BA1" w:rsidRDefault="00CD3BA1" w:rsidP="00CD3BA1">
            <w:r>
              <w:rPr>
                <w:rFonts w:eastAsia="Times New Roman" w:cstheme="minorHAnsi"/>
                <w:color w:val="000000" w:themeColor="text1"/>
                <w:sz w:val="22"/>
                <w:szCs w:val="22"/>
              </w:rPr>
              <w:t>50</w:t>
            </w:r>
          </w:p>
        </w:tc>
      </w:tr>
      <w:tr w:rsidR="00CD3BA1" w14:paraId="758F1285" w14:textId="77777777" w:rsidTr="00CD3BA1">
        <w:trPr>
          <w:trHeight w:val="299"/>
        </w:trPr>
        <w:tc>
          <w:tcPr>
            <w:tcW w:w="5470" w:type="dxa"/>
            <w:vAlign w:val="center"/>
          </w:tcPr>
          <w:p w14:paraId="4F121D4E" w14:textId="0F7FA32E" w:rsidR="00CD3BA1" w:rsidRDefault="00CD3BA1" w:rsidP="00CD3BA1">
            <w:r>
              <w:rPr>
                <w:rFonts w:eastAsia="Times New Roman" w:cstheme="minorHAnsi"/>
                <w:color w:val="000000" w:themeColor="text1"/>
                <w:sz w:val="22"/>
                <w:szCs w:val="22"/>
              </w:rPr>
              <w:t xml:space="preserve">Data Collection and </w:t>
            </w:r>
            <w:r w:rsidRPr="003D1D4B">
              <w:rPr>
                <w:rFonts w:eastAsia="Times New Roman" w:cstheme="minorHAnsi"/>
                <w:color w:val="000000" w:themeColor="text1"/>
                <w:sz w:val="22"/>
                <w:szCs w:val="22"/>
              </w:rPr>
              <w:t>Performance Outcomes</w:t>
            </w:r>
          </w:p>
        </w:tc>
        <w:tc>
          <w:tcPr>
            <w:tcW w:w="880" w:type="dxa"/>
            <w:vAlign w:val="bottom"/>
          </w:tcPr>
          <w:p w14:paraId="04FB09AA" w14:textId="2EA3E644" w:rsidR="00CD3BA1" w:rsidRDefault="00CD3BA1" w:rsidP="00CD3BA1">
            <w:r>
              <w:rPr>
                <w:rFonts w:eastAsia="Times New Roman" w:cstheme="minorHAnsi"/>
                <w:color w:val="000000" w:themeColor="text1"/>
                <w:sz w:val="22"/>
                <w:szCs w:val="22"/>
              </w:rPr>
              <w:t>5</w:t>
            </w:r>
          </w:p>
        </w:tc>
      </w:tr>
      <w:tr w:rsidR="00CD3BA1" w14:paraId="6CED4082" w14:textId="77777777" w:rsidTr="00CD3BA1">
        <w:trPr>
          <w:trHeight w:val="318"/>
        </w:trPr>
        <w:tc>
          <w:tcPr>
            <w:tcW w:w="5470" w:type="dxa"/>
            <w:vAlign w:val="center"/>
          </w:tcPr>
          <w:p w14:paraId="16C34C18" w14:textId="60C58E46" w:rsidR="00CD3BA1" w:rsidRDefault="00CD3BA1" w:rsidP="00CD3BA1">
            <w:r>
              <w:rPr>
                <w:rFonts w:eastAsia="Times New Roman" w:cstheme="minorHAnsi"/>
                <w:color w:val="000000"/>
                <w:sz w:val="22"/>
                <w:szCs w:val="22"/>
              </w:rPr>
              <w:t>Evidence Building and Project Effectiveness</w:t>
            </w:r>
          </w:p>
        </w:tc>
        <w:tc>
          <w:tcPr>
            <w:tcW w:w="880" w:type="dxa"/>
            <w:vAlign w:val="bottom"/>
          </w:tcPr>
          <w:p w14:paraId="5D4AF9BA" w14:textId="15F00FE3" w:rsidR="00CD3BA1" w:rsidRDefault="00CD3BA1" w:rsidP="00CD3BA1">
            <w:r>
              <w:rPr>
                <w:rFonts w:eastAsia="Times New Roman" w:cstheme="minorHAnsi"/>
                <w:color w:val="000000" w:themeColor="text1"/>
                <w:sz w:val="22"/>
                <w:szCs w:val="22"/>
              </w:rPr>
              <w:t>10</w:t>
            </w:r>
          </w:p>
        </w:tc>
      </w:tr>
      <w:tr w:rsidR="00CD3BA1" w14:paraId="4079C2CD" w14:textId="77777777" w:rsidTr="00CD3BA1">
        <w:trPr>
          <w:trHeight w:val="299"/>
        </w:trPr>
        <w:tc>
          <w:tcPr>
            <w:tcW w:w="5470" w:type="dxa"/>
            <w:vAlign w:val="center"/>
          </w:tcPr>
          <w:p w14:paraId="66BC908B" w14:textId="359E45FE" w:rsidR="00CD3BA1" w:rsidRDefault="00CD3BA1" w:rsidP="00CD3BA1">
            <w:r>
              <w:rPr>
                <w:rFonts w:eastAsia="Times New Roman" w:cstheme="minorHAnsi"/>
                <w:color w:val="000000"/>
                <w:sz w:val="22"/>
                <w:szCs w:val="22"/>
              </w:rPr>
              <w:t>Equity Strategy</w:t>
            </w:r>
          </w:p>
        </w:tc>
        <w:tc>
          <w:tcPr>
            <w:tcW w:w="880" w:type="dxa"/>
            <w:vAlign w:val="bottom"/>
          </w:tcPr>
          <w:p w14:paraId="6B022406" w14:textId="13EFE28A" w:rsidR="00CD3BA1" w:rsidRDefault="00CD3BA1" w:rsidP="00CD3BA1">
            <w:r>
              <w:rPr>
                <w:rFonts w:eastAsia="Times New Roman" w:cstheme="minorHAnsi"/>
                <w:color w:val="000000" w:themeColor="text1"/>
                <w:sz w:val="22"/>
                <w:szCs w:val="22"/>
              </w:rPr>
              <w:t>20</w:t>
            </w:r>
          </w:p>
        </w:tc>
      </w:tr>
      <w:tr w:rsidR="00CD3BA1" w14:paraId="3A6E3C16" w14:textId="77777777" w:rsidTr="00CD3BA1">
        <w:trPr>
          <w:trHeight w:val="299"/>
        </w:trPr>
        <w:tc>
          <w:tcPr>
            <w:tcW w:w="5470" w:type="dxa"/>
            <w:vAlign w:val="center"/>
          </w:tcPr>
          <w:p w14:paraId="6FAECB79" w14:textId="74D2839F" w:rsidR="00CD3BA1" w:rsidRDefault="00CD3BA1" w:rsidP="00CD3BA1">
            <w:r>
              <w:rPr>
                <w:rFonts w:eastAsia="Times New Roman" w:cstheme="minorHAnsi"/>
                <w:color w:val="000000"/>
                <w:sz w:val="22"/>
                <w:szCs w:val="22"/>
              </w:rPr>
              <w:t>Stakeholder Engagement</w:t>
            </w:r>
          </w:p>
        </w:tc>
        <w:tc>
          <w:tcPr>
            <w:tcW w:w="880" w:type="dxa"/>
            <w:vAlign w:val="bottom"/>
          </w:tcPr>
          <w:p w14:paraId="1FC0D925" w14:textId="4B107381" w:rsidR="00CD3BA1" w:rsidRDefault="00CD3BA1" w:rsidP="00CD3BA1">
            <w:r>
              <w:rPr>
                <w:rFonts w:eastAsia="Times New Roman" w:cstheme="minorHAnsi"/>
                <w:color w:val="000000"/>
                <w:sz w:val="22"/>
                <w:szCs w:val="22"/>
              </w:rPr>
              <w:t>20</w:t>
            </w:r>
          </w:p>
        </w:tc>
      </w:tr>
      <w:tr w:rsidR="00CD3BA1" w14:paraId="5E1DE719" w14:textId="77777777" w:rsidTr="00CD3BA1">
        <w:trPr>
          <w:trHeight w:val="299"/>
        </w:trPr>
        <w:tc>
          <w:tcPr>
            <w:tcW w:w="5470" w:type="dxa"/>
            <w:vAlign w:val="center"/>
          </w:tcPr>
          <w:p w14:paraId="5DA958C3" w14:textId="512C08BC" w:rsidR="00CD3BA1" w:rsidRDefault="00CD3BA1" w:rsidP="00CD3BA1">
            <w:r>
              <w:rPr>
                <w:rFonts w:eastAsia="Times New Roman" w:cstheme="minorHAnsi"/>
                <w:color w:val="000000"/>
                <w:sz w:val="22"/>
                <w:szCs w:val="22"/>
              </w:rPr>
              <w:t>Leveraging Resources and Sustainability</w:t>
            </w:r>
          </w:p>
        </w:tc>
        <w:tc>
          <w:tcPr>
            <w:tcW w:w="880" w:type="dxa"/>
            <w:vAlign w:val="bottom"/>
          </w:tcPr>
          <w:p w14:paraId="44BF23B4" w14:textId="2157EB37" w:rsidR="00CD3BA1" w:rsidRDefault="00CD3BA1" w:rsidP="00CD3BA1">
            <w:r>
              <w:rPr>
                <w:rFonts w:eastAsia="Times New Roman" w:cstheme="minorHAnsi"/>
                <w:color w:val="000000"/>
                <w:sz w:val="22"/>
                <w:szCs w:val="22"/>
              </w:rPr>
              <w:t>10</w:t>
            </w:r>
          </w:p>
        </w:tc>
      </w:tr>
      <w:tr w:rsidR="00CD3BA1" w14:paraId="2BEA5D10" w14:textId="77777777" w:rsidTr="00CD3BA1">
        <w:trPr>
          <w:trHeight w:val="299"/>
        </w:trPr>
        <w:tc>
          <w:tcPr>
            <w:tcW w:w="5470" w:type="dxa"/>
            <w:vAlign w:val="center"/>
          </w:tcPr>
          <w:p w14:paraId="18668CFA" w14:textId="44E76B6E" w:rsidR="00CD3BA1" w:rsidRDefault="00CD3BA1" w:rsidP="00CD3BA1">
            <w:r>
              <w:rPr>
                <w:rFonts w:eastAsia="Times New Roman" w:cstheme="minorHAnsi"/>
                <w:color w:val="000000"/>
                <w:sz w:val="22"/>
                <w:szCs w:val="22"/>
              </w:rPr>
              <w:t>Other Evaluation Criteria</w:t>
            </w:r>
          </w:p>
        </w:tc>
        <w:tc>
          <w:tcPr>
            <w:tcW w:w="880" w:type="dxa"/>
            <w:vAlign w:val="bottom"/>
          </w:tcPr>
          <w:p w14:paraId="313B04CC" w14:textId="7D113B9D" w:rsidR="00CD3BA1" w:rsidRDefault="00CD3BA1" w:rsidP="00CD3BA1">
            <w:r>
              <w:rPr>
                <w:rFonts w:eastAsia="Times New Roman" w:cstheme="minorHAnsi"/>
                <w:color w:val="000000"/>
                <w:sz w:val="22"/>
                <w:szCs w:val="22"/>
              </w:rPr>
              <w:t>20</w:t>
            </w:r>
          </w:p>
        </w:tc>
      </w:tr>
      <w:tr w:rsidR="00CD3BA1" w14:paraId="72E87AB8" w14:textId="77777777" w:rsidTr="00CD3BA1">
        <w:trPr>
          <w:trHeight w:val="299"/>
        </w:trPr>
        <w:tc>
          <w:tcPr>
            <w:tcW w:w="5470" w:type="dxa"/>
            <w:vAlign w:val="bottom"/>
          </w:tcPr>
          <w:p w14:paraId="790C7B7A" w14:textId="5BB8CD5E" w:rsidR="00CD3BA1" w:rsidRDefault="00CD3BA1" w:rsidP="00CD3BA1">
            <w:pPr>
              <w:rPr>
                <w:rFonts w:eastAsia="Times New Roman" w:cstheme="minorHAnsi"/>
                <w:color w:val="000000"/>
                <w:sz w:val="22"/>
                <w:szCs w:val="22"/>
              </w:rPr>
            </w:pPr>
            <w:r>
              <w:rPr>
                <w:rFonts w:eastAsia="Times New Roman" w:cstheme="minorHAnsi"/>
                <w:color w:val="000000"/>
                <w:sz w:val="22"/>
                <w:szCs w:val="22"/>
              </w:rPr>
              <w:t>Budget Form and Budget Justification</w:t>
            </w:r>
          </w:p>
        </w:tc>
        <w:tc>
          <w:tcPr>
            <w:tcW w:w="880" w:type="dxa"/>
            <w:vAlign w:val="bottom"/>
          </w:tcPr>
          <w:p w14:paraId="6EE9E5B0" w14:textId="5BAB77F9" w:rsidR="00CD3BA1" w:rsidRDefault="00CD3BA1" w:rsidP="00CD3BA1">
            <w:pPr>
              <w:rPr>
                <w:rFonts w:eastAsia="Times New Roman" w:cstheme="minorHAnsi"/>
                <w:color w:val="000000"/>
                <w:sz w:val="22"/>
                <w:szCs w:val="22"/>
              </w:rPr>
            </w:pPr>
            <w:r w:rsidRPr="003D1D4B">
              <w:rPr>
                <w:rFonts w:eastAsia="Times New Roman" w:cstheme="minorHAnsi"/>
                <w:color w:val="000000" w:themeColor="text1"/>
                <w:sz w:val="22"/>
                <w:szCs w:val="22"/>
              </w:rPr>
              <w:t>1</w:t>
            </w:r>
            <w:r>
              <w:rPr>
                <w:rFonts w:eastAsia="Times New Roman" w:cstheme="minorHAnsi"/>
                <w:color w:val="000000" w:themeColor="text1"/>
                <w:sz w:val="22"/>
                <w:szCs w:val="22"/>
              </w:rPr>
              <w:t>5</w:t>
            </w:r>
          </w:p>
        </w:tc>
      </w:tr>
      <w:tr w:rsidR="00CD3BA1" w14:paraId="484E0DD2" w14:textId="77777777" w:rsidTr="00CD3BA1">
        <w:trPr>
          <w:trHeight w:val="299"/>
        </w:trPr>
        <w:tc>
          <w:tcPr>
            <w:tcW w:w="5470" w:type="dxa"/>
            <w:vAlign w:val="bottom"/>
          </w:tcPr>
          <w:p w14:paraId="45003885" w14:textId="3EA58840" w:rsidR="00CD3BA1" w:rsidRDefault="00CD3BA1" w:rsidP="00CD3BA1">
            <w:pPr>
              <w:rPr>
                <w:rFonts w:eastAsia="Times New Roman" w:cstheme="minorHAnsi"/>
                <w:color w:val="000000"/>
                <w:sz w:val="22"/>
                <w:szCs w:val="22"/>
              </w:rPr>
            </w:pPr>
            <w:r>
              <w:rPr>
                <w:rFonts w:eastAsia="Times New Roman" w:cstheme="minorHAnsi"/>
                <w:color w:val="000000"/>
                <w:sz w:val="22"/>
                <w:szCs w:val="22"/>
              </w:rPr>
              <w:t>Total Possible Points</w:t>
            </w:r>
          </w:p>
        </w:tc>
        <w:tc>
          <w:tcPr>
            <w:tcW w:w="880" w:type="dxa"/>
            <w:vAlign w:val="bottom"/>
          </w:tcPr>
          <w:p w14:paraId="34850EEC" w14:textId="0CB14587" w:rsidR="00CD3BA1" w:rsidRPr="003D1D4B" w:rsidRDefault="00CD3BA1" w:rsidP="00CD3BA1">
            <w:pPr>
              <w:rPr>
                <w:rFonts w:eastAsia="Times New Roman" w:cstheme="minorHAnsi"/>
                <w:color w:val="000000" w:themeColor="text1"/>
                <w:sz w:val="22"/>
                <w:szCs w:val="22"/>
              </w:rPr>
            </w:pPr>
            <w:r>
              <w:rPr>
                <w:rFonts w:eastAsia="Times New Roman" w:cstheme="minorHAnsi"/>
                <w:color w:val="000000" w:themeColor="text1"/>
                <w:sz w:val="22"/>
                <w:szCs w:val="22"/>
              </w:rPr>
              <w:t>150</w:t>
            </w:r>
          </w:p>
        </w:tc>
      </w:tr>
    </w:tbl>
    <w:p w14:paraId="330E8D13" w14:textId="77777777" w:rsidR="00CD3BA1" w:rsidRPr="00CD3BA1" w:rsidRDefault="00CD3BA1" w:rsidP="00CD3BA1"/>
    <w:p w14:paraId="3D0A9402" w14:textId="77777777" w:rsidR="00987982" w:rsidRPr="00CD3BA1" w:rsidRDefault="00987982" w:rsidP="00CD3BA1">
      <w:pPr>
        <w:rPr>
          <w:b/>
        </w:rPr>
      </w:pPr>
    </w:p>
    <w:p w14:paraId="5015320F" w14:textId="77777777" w:rsidR="002A71E3" w:rsidRPr="00850E42" w:rsidRDefault="002A71E3" w:rsidP="000F3565">
      <w:pPr>
        <w:rPr>
          <w:rFonts w:cstheme="minorHAnsi"/>
          <w:sz w:val="22"/>
          <w:szCs w:val="22"/>
        </w:rPr>
      </w:pPr>
      <w:r w:rsidRPr="00850E42">
        <w:rPr>
          <w:rFonts w:cstheme="minorHAnsi"/>
          <w:sz w:val="22"/>
          <w:szCs w:val="22"/>
        </w:rPr>
        <w:t>Applications will be reviewed by an inter-agency team and evaluated based on the following criteria:</w:t>
      </w:r>
    </w:p>
    <w:p w14:paraId="582E3E6B" w14:textId="77777777" w:rsidR="002A71E3" w:rsidRPr="00850E42" w:rsidRDefault="002A71E3" w:rsidP="000F3565">
      <w:pPr>
        <w:rPr>
          <w:rFonts w:cstheme="minorHAnsi"/>
          <w:sz w:val="22"/>
          <w:szCs w:val="22"/>
        </w:rPr>
      </w:pPr>
    </w:p>
    <w:p w14:paraId="011D67F7" w14:textId="20346EC3" w:rsidR="002A71E3" w:rsidRPr="007261BD" w:rsidRDefault="002A71E3" w:rsidP="000F3565">
      <w:pPr>
        <w:ind w:firstLine="720"/>
        <w:rPr>
          <w:rStyle w:val="IntenseReference"/>
          <w:rFonts w:cstheme="minorHAnsi"/>
          <w:b w:val="0"/>
          <w:bCs w:val="0"/>
          <w:smallCaps w:val="0"/>
          <w:color w:val="1F3864" w:themeColor="accent1" w:themeShade="80"/>
          <w:sz w:val="22"/>
          <w:szCs w:val="22"/>
        </w:rPr>
      </w:pPr>
      <w:r w:rsidRPr="007261BD">
        <w:rPr>
          <w:rFonts w:cstheme="minorHAnsi"/>
          <w:b/>
          <w:bCs/>
          <w:color w:val="1F3864" w:themeColor="accent1" w:themeShade="80"/>
          <w:sz w:val="22"/>
          <w:szCs w:val="22"/>
        </w:rPr>
        <w:t>Project Design and Management Plan (</w:t>
      </w:r>
      <w:r w:rsidR="005858C6">
        <w:rPr>
          <w:rFonts w:cstheme="minorHAnsi"/>
          <w:b/>
          <w:bCs/>
          <w:color w:val="1F3864" w:themeColor="accent1" w:themeShade="80"/>
          <w:sz w:val="22"/>
          <w:szCs w:val="22"/>
        </w:rPr>
        <w:t>50</w:t>
      </w:r>
      <w:r w:rsidR="00C671F0" w:rsidRPr="007261BD">
        <w:rPr>
          <w:rFonts w:cstheme="minorHAnsi"/>
          <w:b/>
          <w:bCs/>
          <w:color w:val="1F3864" w:themeColor="accent1" w:themeShade="80"/>
          <w:sz w:val="22"/>
          <w:szCs w:val="22"/>
        </w:rPr>
        <w:t xml:space="preserve"> </w:t>
      </w:r>
      <w:r w:rsidRPr="007261BD">
        <w:rPr>
          <w:rFonts w:cstheme="minorHAnsi"/>
          <w:b/>
          <w:bCs/>
          <w:color w:val="1F3864" w:themeColor="accent1" w:themeShade="80"/>
          <w:sz w:val="22"/>
          <w:szCs w:val="22"/>
        </w:rPr>
        <w:t>points)</w:t>
      </w:r>
    </w:p>
    <w:p w14:paraId="008D4F01" w14:textId="31677AF8" w:rsidR="00E26A62" w:rsidRPr="00E26A62" w:rsidRDefault="00E26A62" w:rsidP="00CD3BA1">
      <w:pPr>
        <w:numPr>
          <w:ilvl w:val="0"/>
          <w:numId w:val="21"/>
        </w:numPr>
        <w:spacing w:after="160" w:line="259" w:lineRule="auto"/>
        <w:contextualSpacing/>
        <w:rPr>
          <w:rFonts w:eastAsiaTheme="minorHAnsi"/>
          <w:smallCaps/>
          <w:sz w:val="22"/>
          <w:szCs w:val="22"/>
          <w:lang w:eastAsia="en-US"/>
        </w:rPr>
      </w:pPr>
      <w:r w:rsidRPr="00E26A62">
        <w:rPr>
          <w:rFonts w:eastAsia="Calibri"/>
          <w:sz w:val="22"/>
          <w:szCs w:val="22"/>
          <w:lang w:eastAsia="en-US"/>
        </w:rPr>
        <w:t>Program clearly identifies the lead entity and their role (monetary or otherwise) to the overall success of the program, participants, and service area. If applying as a regional entity, identifies LWDB grant application partners and their roles on the project</w:t>
      </w:r>
      <w:r w:rsidR="004251A6">
        <w:rPr>
          <w:rFonts w:eastAsia="Calibri"/>
          <w:sz w:val="22"/>
          <w:szCs w:val="22"/>
          <w:lang w:eastAsia="en-US"/>
        </w:rPr>
        <w:t xml:space="preserve"> </w:t>
      </w:r>
    </w:p>
    <w:p w14:paraId="481C8978" w14:textId="1C63D76A" w:rsidR="00E26A62" w:rsidRPr="00E26A62" w:rsidRDefault="00E26A62" w:rsidP="00CD3BA1">
      <w:pPr>
        <w:numPr>
          <w:ilvl w:val="0"/>
          <w:numId w:val="21"/>
        </w:numPr>
        <w:spacing w:after="160" w:line="259" w:lineRule="auto"/>
        <w:contextualSpacing/>
        <w:rPr>
          <w:rFonts w:eastAsiaTheme="minorHAnsi"/>
          <w:smallCaps/>
          <w:sz w:val="22"/>
          <w:szCs w:val="22"/>
          <w:lang w:eastAsia="en-US"/>
        </w:rPr>
      </w:pPr>
      <w:r w:rsidRPr="00E26A62">
        <w:rPr>
          <w:rFonts w:eastAsia="Calibri"/>
          <w:sz w:val="22"/>
          <w:szCs w:val="22"/>
          <w:lang w:eastAsia="en-US"/>
        </w:rPr>
        <w:t>Describes how the program will meet the defined goals of the grant</w:t>
      </w:r>
      <w:r w:rsidR="00847ACF">
        <w:rPr>
          <w:rFonts w:eastAsia="Calibri"/>
          <w:sz w:val="22"/>
          <w:szCs w:val="22"/>
          <w:lang w:eastAsia="en-US"/>
        </w:rPr>
        <w:t xml:space="preserve"> </w:t>
      </w:r>
    </w:p>
    <w:p w14:paraId="09D28B9A" w14:textId="6120C211" w:rsidR="00E26A62" w:rsidRPr="00E26A62" w:rsidRDefault="00E26A62" w:rsidP="00CD3BA1">
      <w:pPr>
        <w:numPr>
          <w:ilvl w:val="0"/>
          <w:numId w:val="21"/>
        </w:numPr>
        <w:autoSpaceDE w:val="0"/>
        <w:autoSpaceDN w:val="0"/>
        <w:adjustRightInd w:val="0"/>
        <w:spacing w:after="160" w:line="259" w:lineRule="auto"/>
        <w:contextualSpacing/>
        <w:rPr>
          <w:sz w:val="22"/>
          <w:szCs w:val="22"/>
          <w:lang w:eastAsia="en-US"/>
        </w:rPr>
      </w:pPr>
      <w:r w:rsidRPr="00E26A62">
        <w:rPr>
          <w:rFonts w:eastAsiaTheme="minorHAnsi"/>
          <w:sz w:val="22"/>
          <w:szCs w:val="22"/>
          <w:lang w:eastAsia="en-US"/>
        </w:rPr>
        <w:lastRenderedPageBreak/>
        <w:t xml:space="preserve">Describes how the project </w:t>
      </w:r>
      <w:r w:rsidR="008451B7">
        <w:rPr>
          <w:rFonts w:eastAsiaTheme="minorHAnsi"/>
          <w:sz w:val="22"/>
          <w:szCs w:val="22"/>
          <w:lang w:eastAsia="en-US"/>
        </w:rPr>
        <w:t>and LWDB Supportive Service Policy</w:t>
      </w:r>
      <w:r w:rsidR="009045C2">
        <w:rPr>
          <w:rFonts w:eastAsiaTheme="minorHAnsi"/>
          <w:sz w:val="22"/>
          <w:szCs w:val="22"/>
          <w:lang w:eastAsia="en-US"/>
        </w:rPr>
        <w:t xml:space="preserve"> </w:t>
      </w:r>
      <w:r w:rsidRPr="00E26A62">
        <w:rPr>
          <w:rFonts w:eastAsiaTheme="minorHAnsi"/>
          <w:sz w:val="22"/>
          <w:szCs w:val="22"/>
          <w:lang w:eastAsia="en-US"/>
        </w:rPr>
        <w:t xml:space="preserve">will provide </w:t>
      </w:r>
      <w:r w:rsidR="009045C2">
        <w:rPr>
          <w:rFonts w:eastAsiaTheme="minorHAnsi"/>
          <w:sz w:val="22"/>
          <w:szCs w:val="22"/>
          <w:lang w:eastAsia="en-US"/>
        </w:rPr>
        <w:t xml:space="preserve">for </w:t>
      </w:r>
      <w:r w:rsidRPr="00E26A62">
        <w:rPr>
          <w:rFonts w:eastAsiaTheme="minorHAnsi"/>
          <w:sz w:val="22"/>
          <w:szCs w:val="22"/>
          <w:lang w:eastAsia="en-US"/>
        </w:rPr>
        <w:t xml:space="preserve">the 8 required program </w:t>
      </w:r>
      <w:r w:rsidR="00F74211">
        <w:rPr>
          <w:rFonts w:eastAsiaTheme="minorHAnsi"/>
          <w:sz w:val="22"/>
          <w:szCs w:val="22"/>
          <w:lang w:eastAsia="en-US"/>
        </w:rPr>
        <w:t xml:space="preserve">activities </w:t>
      </w:r>
    </w:p>
    <w:p w14:paraId="6D424B10" w14:textId="40C1FEE3" w:rsidR="00E26A62" w:rsidRPr="00E26A62" w:rsidRDefault="00E26A62" w:rsidP="00CD3BA1">
      <w:pPr>
        <w:numPr>
          <w:ilvl w:val="0"/>
          <w:numId w:val="21"/>
        </w:numPr>
        <w:spacing w:after="160" w:line="259" w:lineRule="auto"/>
        <w:contextualSpacing/>
        <w:rPr>
          <w:sz w:val="22"/>
          <w:szCs w:val="22"/>
          <w:lang w:eastAsia="en-US"/>
        </w:rPr>
      </w:pPr>
      <w:r w:rsidRPr="00E26A62">
        <w:rPr>
          <w:rFonts w:eastAsiaTheme="minorHAnsi"/>
          <w:sz w:val="22"/>
          <w:szCs w:val="22"/>
          <w:lang w:eastAsia="en-US"/>
        </w:rPr>
        <w:t>Describes how the project will utilize innovative strategies to address the needs of the grant and ensure successful participant outcomes</w:t>
      </w:r>
      <w:r w:rsidR="00847ACF">
        <w:rPr>
          <w:rFonts w:eastAsiaTheme="minorHAnsi"/>
          <w:sz w:val="22"/>
          <w:szCs w:val="22"/>
          <w:lang w:eastAsia="en-US"/>
        </w:rPr>
        <w:t xml:space="preserve"> </w:t>
      </w:r>
    </w:p>
    <w:p w14:paraId="2346A6E4" w14:textId="6D5C15D7" w:rsidR="00E26A62" w:rsidRPr="00E26A62" w:rsidRDefault="00E26A62" w:rsidP="00CD3BA1">
      <w:pPr>
        <w:numPr>
          <w:ilvl w:val="0"/>
          <w:numId w:val="21"/>
        </w:numPr>
        <w:spacing w:after="160" w:line="259" w:lineRule="auto"/>
        <w:contextualSpacing/>
        <w:rPr>
          <w:sz w:val="22"/>
          <w:szCs w:val="22"/>
          <w:lang w:eastAsia="en-US"/>
        </w:rPr>
      </w:pPr>
      <w:r w:rsidRPr="00E26A62">
        <w:rPr>
          <w:rFonts w:eastAsiaTheme="minorHAnsi"/>
          <w:sz w:val="22"/>
          <w:szCs w:val="22"/>
          <w:lang w:eastAsia="en-US"/>
        </w:rPr>
        <w:t xml:space="preserve">Describes how the proposed activities will be delivered virtually as well as in person </w:t>
      </w:r>
    </w:p>
    <w:p w14:paraId="687D38E4" w14:textId="00BECEF9" w:rsidR="00E26A62" w:rsidRPr="00E26A62" w:rsidRDefault="00E26A62" w:rsidP="00CD3BA1">
      <w:pPr>
        <w:numPr>
          <w:ilvl w:val="0"/>
          <w:numId w:val="21"/>
        </w:numPr>
        <w:spacing w:after="160" w:line="259" w:lineRule="auto"/>
        <w:contextualSpacing/>
        <w:rPr>
          <w:sz w:val="22"/>
          <w:szCs w:val="22"/>
          <w:lang w:eastAsia="en-US"/>
        </w:rPr>
      </w:pPr>
      <w:r w:rsidRPr="00E26A62">
        <w:rPr>
          <w:rFonts w:eastAsiaTheme="minorHAnsi"/>
          <w:sz w:val="22"/>
          <w:szCs w:val="22"/>
          <w:lang w:eastAsia="en-US"/>
        </w:rPr>
        <w:t>Describes participants rights and responsibilities through the program life cycle</w:t>
      </w:r>
      <w:r w:rsidR="003C3FAB">
        <w:rPr>
          <w:rFonts w:eastAsiaTheme="minorHAnsi"/>
          <w:sz w:val="22"/>
          <w:szCs w:val="22"/>
          <w:lang w:eastAsia="en-US"/>
        </w:rPr>
        <w:t xml:space="preserve"> </w:t>
      </w:r>
    </w:p>
    <w:p w14:paraId="26FC6848" w14:textId="6AED6B8D" w:rsidR="00E26A62" w:rsidRPr="00E26A62" w:rsidRDefault="00E26A62" w:rsidP="00CD3BA1">
      <w:pPr>
        <w:numPr>
          <w:ilvl w:val="0"/>
          <w:numId w:val="21"/>
        </w:numPr>
        <w:spacing w:after="160" w:line="259" w:lineRule="auto"/>
        <w:contextualSpacing/>
        <w:rPr>
          <w:sz w:val="22"/>
          <w:szCs w:val="22"/>
          <w:lang w:eastAsia="en-US"/>
        </w:rPr>
      </w:pPr>
      <w:r w:rsidRPr="00E26A62">
        <w:rPr>
          <w:rFonts w:eastAsiaTheme="minorHAnsi"/>
          <w:sz w:val="22"/>
          <w:szCs w:val="22"/>
          <w:lang w:eastAsia="en-US"/>
        </w:rPr>
        <w:t xml:space="preserve">Describes how business needs in the service area will be addressed within the service area </w:t>
      </w:r>
    </w:p>
    <w:p w14:paraId="3C3969BF" w14:textId="3143F4A0" w:rsidR="00E26A62" w:rsidRPr="00E26A62" w:rsidRDefault="00E26A62" w:rsidP="00CD3BA1">
      <w:pPr>
        <w:numPr>
          <w:ilvl w:val="0"/>
          <w:numId w:val="21"/>
        </w:numPr>
        <w:spacing w:after="160" w:line="259" w:lineRule="auto"/>
        <w:contextualSpacing/>
        <w:rPr>
          <w:sz w:val="22"/>
          <w:szCs w:val="22"/>
          <w:lang w:eastAsia="en-US"/>
        </w:rPr>
      </w:pPr>
      <w:r w:rsidRPr="00E26A62">
        <w:rPr>
          <w:rFonts w:eastAsiaTheme="minorHAnsi"/>
          <w:sz w:val="22"/>
          <w:szCs w:val="22"/>
          <w:lang w:eastAsia="en-US"/>
        </w:rPr>
        <w:t>Provides a detailed project timeline to include implementation steps for each proposed activity</w:t>
      </w:r>
      <w:r w:rsidR="003C3FAB">
        <w:rPr>
          <w:rFonts w:eastAsiaTheme="minorHAnsi"/>
          <w:sz w:val="22"/>
          <w:szCs w:val="22"/>
          <w:lang w:eastAsia="en-US"/>
        </w:rPr>
        <w:t xml:space="preserve"> </w:t>
      </w:r>
    </w:p>
    <w:p w14:paraId="019AAB31" w14:textId="170C6BAE" w:rsidR="00E26A62" w:rsidRPr="00C60B30" w:rsidRDefault="00E26A62" w:rsidP="00CD3BA1">
      <w:pPr>
        <w:numPr>
          <w:ilvl w:val="0"/>
          <w:numId w:val="21"/>
        </w:numPr>
        <w:spacing w:after="160" w:line="259" w:lineRule="auto"/>
        <w:contextualSpacing/>
        <w:rPr>
          <w:sz w:val="22"/>
          <w:szCs w:val="22"/>
          <w:lang w:eastAsia="en-US"/>
        </w:rPr>
      </w:pPr>
      <w:r w:rsidRPr="00E26A62">
        <w:rPr>
          <w:rFonts w:eastAsiaTheme="minorHAnsi"/>
          <w:sz w:val="22"/>
          <w:szCs w:val="22"/>
          <w:lang w:eastAsia="en-US"/>
        </w:rPr>
        <w:t>Describes how many participants plan to be served. Priority will be given to those that demonstrate efficient and equitable use of funding for program and support services</w:t>
      </w:r>
      <w:r w:rsidR="003C3FAB">
        <w:rPr>
          <w:rFonts w:eastAsiaTheme="minorHAnsi"/>
          <w:sz w:val="22"/>
          <w:szCs w:val="22"/>
          <w:lang w:eastAsia="en-US"/>
        </w:rPr>
        <w:t xml:space="preserve"> </w:t>
      </w:r>
    </w:p>
    <w:p w14:paraId="148BC5D9" w14:textId="77777777" w:rsidR="000B7417" w:rsidRDefault="000B7417" w:rsidP="000C69BE">
      <w:pPr>
        <w:rPr>
          <w:rFonts w:cstheme="minorHAnsi"/>
          <w:b/>
          <w:bCs/>
          <w:color w:val="1F3864" w:themeColor="accent1" w:themeShade="80"/>
          <w:sz w:val="22"/>
          <w:szCs w:val="22"/>
        </w:rPr>
      </w:pPr>
    </w:p>
    <w:p w14:paraId="0D2DE490" w14:textId="19134D5E" w:rsidR="002A71E3" w:rsidRPr="007261BD" w:rsidRDefault="00FD413F" w:rsidP="000F3565">
      <w:pPr>
        <w:ind w:firstLine="720"/>
        <w:rPr>
          <w:rFonts w:cstheme="minorHAnsi"/>
          <w:color w:val="1F3864" w:themeColor="accent1" w:themeShade="80"/>
          <w:spacing w:val="5"/>
          <w:sz w:val="22"/>
          <w:szCs w:val="22"/>
        </w:rPr>
      </w:pPr>
      <w:r w:rsidRPr="007261BD">
        <w:rPr>
          <w:rFonts w:cstheme="minorHAnsi"/>
          <w:b/>
          <w:bCs/>
          <w:color w:val="1F3864" w:themeColor="accent1" w:themeShade="80"/>
          <w:sz w:val="22"/>
          <w:szCs w:val="22"/>
        </w:rPr>
        <w:t xml:space="preserve">Data Collection and </w:t>
      </w:r>
      <w:r w:rsidR="002A71E3" w:rsidRPr="007261BD">
        <w:rPr>
          <w:rFonts w:cstheme="minorHAnsi"/>
          <w:b/>
          <w:bCs/>
          <w:color w:val="1F3864" w:themeColor="accent1" w:themeShade="80"/>
          <w:sz w:val="22"/>
          <w:szCs w:val="22"/>
        </w:rPr>
        <w:t>Performance Outcomes (</w:t>
      </w:r>
      <w:r w:rsidR="004251A6">
        <w:rPr>
          <w:rFonts w:cstheme="minorHAnsi"/>
          <w:b/>
          <w:bCs/>
          <w:color w:val="1F3864" w:themeColor="accent1" w:themeShade="80"/>
          <w:sz w:val="22"/>
          <w:szCs w:val="22"/>
        </w:rPr>
        <w:t>5</w:t>
      </w:r>
      <w:r w:rsidR="005858C6">
        <w:rPr>
          <w:rFonts w:cstheme="minorHAnsi"/>
          <w:b/>
          <w:bCs/>
          <w:color w:val="1F3864" w:themeColor="accent1" w:themeShade="80"/>
          <w:sz w:val="22"/>
          <w:szCs w:val="22"/>
        </w:rPr>
        <w:t xml:space="preserve"> </w:t>
      </w:r>
      <w:r w:rsidR="002A71E3" w:rsidRPr="007261BD">
        <w:rPr>
          <w:rFonts w:cstheme="minorHAnsi"/>
          <w:b/>
          <w:bCs/>
          <w:color w:val="1F3864" w:themeColor="accent1" w:themeShade="80"/>
          <w:sz w:val="22"/>
          <w:szCs w:val="22"/>
        </w:rPr>
        <w:t>points)</w:t>
      </w:r>
    </w:p>
    <w:p w14:paraId="34A63198" w14:textId="7B4F077D" w:rsidR="00855E01" w:rsidRPr="00DC4CB3" w:rsidRDefault="002A71E3" w:rsidP="00372606">
      <w:pPr>
        <w:pStyle w:val="ListParagraph"/>
        <w:numPr>
          <w:ilvl w:val="0"/>
          <w:numId w:val="3"/>
        </w:numPr>
        <w:spacing w:after="0" w:line="240" w:lineRule="auto"/>
        <w:rPr>
          <w:rFonts w:cstheme="minorHAnsi"/>
          <w:color w:val="000000" w:themeColor="text1"/>
          <w:spacing w:val="5"/>
        </w:rPr>
      </w:pPr>
      <w:r w:rsidRPr="00CC011E">
        <w:rPr>
          <w:rFonts w:cstheme="minorHAnsi"/>
        </w:rPr>
        <w:t>Describes</w:t>
      </w:r>
      <w:r w:rsidR="00CC01A4">
        <w:rPr>
          <w:rFonts w:cstheme="minorHAnsi"/>
        </w:rPr>
        <w:t xml:space="preserve"> </w:t>
      </w:r>
      <w:r w:rsidR="002D224C">
        <w:rPr>
          <w:rFonts w:cstheme="minorHAnsi"/>
        </w:rPr>
        <w:t>any additional</w:t>
      </w:r>
      <w:r w:rsidR="00CC011E">
        <w:rPr>
          <w:rFonts w:cstheme="minorHAnsi"/>
        </w:rPr>
        <w:t xml:space="preserve"> metrics</w:t>
      </w:r>
      <w:r w:rsidR="00E93AA6">
        <w:rPr>
          <w:rFonts w:cstheme="minorHAnsi"/>
        </w:rPr>
        <w:t xml:space="preserve"> besides the required metrics</w:t>
      </w:r>
      <w:r w:rsidR="00855E01" w:rsidRPr="00CC011E">
        <w:rPr>
          <w:rFonts w:cstheme="minorHAnsi"/>
        </w:rPr>
        <w:t xml:space="preserve"> that will be </w:t>
      </w:r>
      <w:r w:rsidR="00CC011E">
        <w:rPr>
          <w:rFonts w:cstheme="minorHAnsi"/>
        </w:rPr>
        <w:t>used</w:t>
      </w:r>
      <w:r w:rsidR="00855E01" w:rsidRPr="00CC011E">
        <w:rPr>
          <w:rFonts w:cstheme="minorHAnsi"/>
        </w:rPr>
        <w:t xml:space="preserve"> </w:t>
      </w:r>
      <w:r w:rsidR="00CC01A4">
        <w:rPr>
          <w:rFonts w:cstheme="minorHAnsi"/>
        </w:rPr>
        <w:t xml:space="preserve">to meet the proposed performance outcomes of this grant and how the data will address the problem statement and align with the goals of this grant: </w:t>
      </w:r>
    </w:p>
    <w:p w14:paraId="21DF3D8C" w14:textId="21E960E9" w:rsidR="00325F8D" w:rsidRPr="005758A3" w:rsidRDefault="00416148" w:rsidP="00CD3BA1">
      <w:pPr>
        <w:pStyle w:val="ListParagraph"/>
        <w:numPr>
          <w:ilvl w:val="0"/>
          <w:numId w:val="35"/>
        </w:numPr>
        <w:spacing w:after="0" w:line="240" w:lineRule="auto"/>
        <w:rPr>
          <w:rFonts w:cstheme="minorHAnsi"/>
          <w:color w:val="000000" w:themeColor="text1"/>
          <w:spacing w:val="5"/>
        </w:rPr>
      </w:pPr>
      <w:r>
        <w:rPr>
          <w:rFonts w:cstheme="minorHAnsi"/>
          <w:color w:val="000000" w:themeColor="text1"/>
          <w:spacing w:val="5"/>
        </w:rPr>
        <w:t>Pre-</w:t>
      </w:r>
      <w:r w:rsidR="00AE3BDB">
        <w:rPr>
          <w:rFonts w:cstheme="minorHAnsi"/>
          <w:color w:val="000000" w:themeColor="text1"/>
          <w:spacing w:val="5"/>
        </w:rPr>
        <w:t xml:space="preserve"> </w:t>
      </w:r>
      <w:r>
        <w:rPr>
          <w:rFonts w:cstheme="minorHAnsi"/>
          <w:color w:val="000000" w:themeColor="text1"/>
          <w:spacing w:val="5"/>
        </w:rPr>
        <w:t>and post</w:t>
      </w:r>
      <w:r w:rsidR="00AE3BDB">
        <w:rPr>
          <w:rFonts w:cstheme="minorHAnsi"/>
          <w:color w:val="000000" w:themeColor="text1"/>
          <w:spacing w:val="5"/>
        </w:rPr>
        <w:t>-</w:t>
      </w:r>
      <w:r>
        <w:rPr>
          <w:rFonts w:cstheme="minorHAnsi"/>
          <w:color w:val="000000" w:themeColor="text1"/>
          <w:spacing w:val="5"/>
        </w:rPr>
        <w:t>evaluation tools</w:t>
      </w:r>
    </w:p>
    <w:p w14:paraId="66C9606B" w14:textId="3EB80BD8" w:rsidR="00855E01" w:rsidRPr="005758A3" w:rsidRDefault="00855E01" w:rsidP="00CD3BA1">
      <w:pPr>
        <w:pStyle w:val="ListParagraph"/>
        <w:numPr>
          <w:ilvl w:val="1"/>
          <w:numId w:val="31"/>
        </w:numPr>
        <w:spacing w:after="0" w:line="240" w:lineRule="auto"/>
        <w:rPr>
          <w:color w:val="000000" w:themeColor="text1"/>
          <w:spacing w:val="5"/>
        </w:rPr>
      </w:pPr>
      <w:r w:rsidRPr="66B44386">
        <w:t>Participation, including participant demographics and completion/ongoing participation</w:t>
      </w:r>
      <w:r w:rsidR="002723E4" w:rsidRPr="66B44386">
        <w:t xml:space="preserve"> in the </w:t>
      </w:r>
      <w:r w:rsidR="000D0A7F" w:rsidRPr="66B44386">
        <w:t>grant</w:t>
      </w:r>
    </w:p>
    <w:p w14:paraId="5684DEA8" w14:textId="04D47F1B" w:rsidR="00855E01" w:rsidRPr="005758A3" w:rsidRDefault="0002471C" w:rsidP="00CD3BA1">
      <w:pPr>
        <w:pStyle w:val="ListParagraph"/>
        <w:numPr>
          <w:ilvl w:val="1"/>
          <w:numId w:val="31"/>
        </w:numPr>
        <w:spacing w:after="0" w:line="240" w:lineRule="auto"/>
        <w:rPr>
          <w:color w:val="000000" w:themeColor="text1"/>
          <w:spacing w:val="5"/>
        </w:rPr>
      </w:pPr>
      <w:r w:rsidRPr="66B44386">
        <w:t>Program</w:t>
      </w:r>
      <w:r w:rsidR="002A71E3" w:rsidRPr="66B44386">
        <w:t xml:space="preserve"> </w:t>
      </w:r>
      <w:r w:rsidR="00855E01" w:rsidRPr="66B44386">
        <w:t xml:space="preserve">outputs, which quantify the services and activities funded by </w:t>
      </w:r>
      <w:r w:rsidR="00FD413F" w:rsidRPr="66B44386">
        <w:t>grant</w:t>
      </w:r>
      <w:r w:rsidR="00855E01" w:rsidRPr="66B44386">
        <w:t xml:space="preserve"> resources</w:t>
      </w:r>
      <w:r w:rsidR="00CC011E" w:rsidRPr="66B44386">
        <w:t xml:space="preserve"> (</w:t>
      </w:r>
      <w:r w:rsidR="1E533D7D" w:rsidRPr="66B44386">
        <w:t>e.g.,</w:t>
      </w:r>
      <w:r w:rsidRPr="66B44386">
        <w:t xml:space="preserve"> </w:t>
      </w:r>
      <w:r w:rsidR="00CC011E" w:rsidRPr="66B44386">
        <w:t>number of people served, barriers identified, number of sessions provided, etc</w:t>
      </w:r>
      <w:r w:rsidR="004643B1" w:rsidRPr="66B44386">
        <w:t>.</w:t>
      </w:r>
      <w:r w:rsidR="00CC011E" w:rsidRPr="66B44386">
        <w:t>)</w:t>
      </w:r>
      <w:r w:rsidR="00855E01" w:rsidRPr="66B44386">
        <w:t xml:space="preserve"> </w:t>
      </w:r>
    </w:p>
    <w:p w14:paraId="425EC18D" w14:textId="671CF34A" w:rsidR="002A71E3" w:rsidRPr="00850E42" w:rsidRDefault="00855E01" w:rsidP="00CD3BA1">
      <w:pPr>
        <w:pStyle w:val="ListParagraph"/>
        <w:numPr>
          <w:ilvl w:val="1"/>
          <w:numId w:val="31"/>
        </w:numPr>
        <w:spacing w:after="0" w:line="240" w:lineRule="auto"/>
        <w:rPr>
          <w:color w:val="000000" w:themeColor="text1"/>
          <w:spacing w:val="5"/>
        </w:rPr>
      </w:pPr>
      <w:r w:rsidRPr="66B44386">
        <w:t>P</w:t>
      </w:r>
      <w:r w:rsidR="002A71E3" w:rsidRPr="66B44386">
        <w:t>rogram outcomes</w:t>
      </w:r>
      <w:r w:rsidRPr="66B44386">
        <w:t>, which measure the overall impact that the services and activities have had on participants</w:t>
      </w:r>
      <w:r w:rsidR="00CC011E" w:rsidRPr="66B44386">
        <w:t xml:space="preserve"> (</w:t>
      </w:r>
      <w:r w:rsidR="16357416" w:rsidRPr="66B44386">
        <w:t>e.g.,</w:t>
      </w:r>
      <w:r w:rsidR="0002471C" w:rsidRPr="66B44386">
        <w:t xml:space="preserve"> </w:t>
      </w:r>
      <w:r w:rsidR="00CC011E" w:rsidRPr="66B44386">
        <w:t>participants obtaining employment, participants showing an increase in income, etc.)</w:t>
      </w:r>
      <w:r w:rsidR="004643B1" w:rsidRPr="66B44386">
        <w:t xml:space="preserve"> </w:t>
      </w:r>
    </w:p>
    <w:p w14:paraId="14EB0489" w14:textId="5DD536A4" w:rsidR="008D59BF" w:rsidRPr="00A575D0" w:rsidRDefault="00CC011E" w:rsidP="66B44386">
      <w:pPr>
        <w:pStyle w:val="ListParagraph"/>
        <w:numPr>
          <w:ilvl w:val="0"/>
          <w:numId w:val="3"/>
        </w:numPr>
        <w:spacing w:after="0" w:line="240" w:lineRule="auto"/>
        <w:rPr>
          <w:b/>
          <w:bCs/>
        </w:rPr>
      </w:pPr>
      <w:r w:rsidRPr="66B44386">
        <w:t xml:space="preserve">Describes how the applicant will provide the capacity to track </w:t>
      </w:r>
      <w:r w:rsidR="0002471C" w:rsidRPr="66B44386">
        <w:t>progress towards meeting the program</w:t>
      </w:r>
      <w:r w:rsidRPr="66B44386">
        <w:t xml:space="preserve"> </w:t>
      </w:r>
      <w:r w:rsidR="063DABB0" w:rsidRPr="66B44386">
        <w:t>outcomes and</w:t>
      </w:r>
      <w:r w:rsidRPr="66B44386">
        <w:t xml:space="preserve"> describes the process </w:t>
      </w:r>
      <w:r w:rsidR="00B13F73" w:rsidRPr="66B44386">
        <w:t xml:space="preserve">and data sources </w:t>
      </w:r>
      <w:r w:rsidRPr="66B44386">
        <w:t xml:space="preserve">that will be used to collect, track, and report the data. </w:t>
      </w:r>
      <w:r w:rsidR="006B3E82" w:rsidRPr="66B44386">
        <w:t>An applicant’s strategy to track and evaluate outcomes may include partnering with another organization for additional support</w:t>
      </w:r>
    </w:p>
    <w:p w14:paraId="07F09DBE" w14:textId="77777777" w:rsidR="00A575D0" w:rsidRPr="00692AB4" w:rsidRDefault="00A575D0" w:rsidP="00A575D0">
      <w:pPr>
        <w:pStyle w:val="ListParagraph"/>
        <w:spacing w:after="0" w:line="240" w:lineRule="auto"/>
        <w:ind w:left="1440"/>
        <w:rPr>
          <w:rFonts w:cstheme="minorHAnsi"/>
          <w:b/>
        </w:rPr>
      </w:pPr>
    </w:p>
    <w:p w14:paraId="742BCD3E" w14:textId="77777777" w:rsidR="00890A1E" w:rsidRDefault="00890A1E" w:rsidP="00FD413F">
      <w:pPr>
        <w:ind w:left="720"/>
        <w:rPr>
          <w:rFonts w:cstheme="minorHAnsi"/>
          <w:b/>
          <w:color w:val="1F3864" w:themeColor="accent1" w:themeShade="80"/>
          <w:sz w:val="22"/>
          <w:szCs w:val="22"/>
        </w:rPr>
      </w:pPr>
    </w:p>
    <w:p w14:paraId="3F9BD52B" w14:textId="5A8324E8" w:rsidR="00FD413F" w:rsidRPr="007261BD" w:rsidRDefault="00FD413F" w:rsidP="00FD413F">
      <w:pPr>
        <w:ind w:left="720"/>
        <w:rPr>
          <w:rFonts w:cstheme="minorHAnsi"/>
          <w:b/>
          <w:color w:val="1F3864" w:themeColor="accent1" w:themeShade="80"/>
          <w:sz w:val="22"/>
          <w:szCs w:val="22"/>
        </w:rPr>
      </w:pPr>
      <w:r w:rsidRPr="007261BD">
        <w:rPr>
          <w:rFonts w:cstheme="minorHAnsi"/>
          <w:b/>
          <w:color w:val="1F3864" w:themeColor="accent1" w:themeShade="80"/>
          <w:sz w:val="22"/>
          <w:szCs w:val="22"/>
        </w:rPr>
        <w:t xml:space="preserve">Evidence Building </w:t>
      </w:r>
      <w:r w:rsidR="00E762EE" w:rsidRPr="007261BD">
        <w:rPr>
          <w:rFonts w:cstheme="minorHAnsi"/>
          <w:b/>
          <w:color w:val="1F3864" w:themeColor="accent1" w:themeShade="80"/>
          <w:sz w:val="22"/>
          <w:szCs w:val="22"/>
        </w:rPr>
        <w:t xml:space="preserve">and Project Effectiveness </w:t>
      </w:r>
      <w:r w:rsidRPr="007261BD">
        <w:rPr>
          <w:rFonts w:cstheme="minorHAnsi"/>
          <w:b/>
          <w:color w:val="1F3864" w:themeColor="accent1" w:themeShade="80"/>
          <w:sz w:val="22"/>
          <w:szCs w:val="22"/>
        </w:rPr>
        <w:t>(</w:t>
      </w:r>
      <w:r w:rsidR="005858C6">
        <w:rPr>
          <w:rFonts w:cstheme="minorHAnsi"/>
          <w:b/>
          <w:color w:val="1F3864" w:themeColor="accent1" w:themeShade="80"/>
          <w:sz w:val="22"/>
          <w:szCs w:val="22"/>
        </w:rPr>
        <w:t>10</w:t>
      </w:r>
      <w:r w:rsidRPr="007261BD">
        <w:rPr>
          <w:rFonts w:cstheme="minorHAnsi"/>
          <w:b/>
          <w:color w:val="1F3864" w:themeColor="accent1" w:themeShade="80"/>
          <w:sz w:val="22"/>
          <w:szCs w:val="22"/>
        </w:rPr>
        <w:t xml:space="preserve"> points)</w:t>
      </w:r>
    </w:p>
    <w:p w14:paraId="353F0DA3" w14:textId="27046A00" w:rsidR="0002471C" w:rsidRDefault="00FD413F" w:rsidP="00372606">
      <w:pPr>
        <w:pStyle w:val="ListParagraph"/>
        <w:numPr>
          <w:ilvl w:val="0"/>
          <w:numId w:val="1"/>
        </w:numPr>
        <w:spacing w:after="0" w:line="240" w:lineRule="auto"/>
        <w:ind w:left="1440"/>
        <w:rPr>
          <w:rFonts w:cstheme="minorHAnsi"/>
        </w:rPr>
      </w:pPr>
      <w:r>
        <w:rPr>
          <w:rFonts w:cstheme="minorHAnsi"/>
        </w:rPr>
        <w:t>Project design and management plan is supported by relevant data</w:t>
      </w:r>
    </w:p>
    <w:p w14:paraId="44BEA2E8" w14:textId="5906167E" w:rsidR="00D97860" w:rsidRPr="00D97860" w:rsidRDefault="00E762EE" w:rsidP="00304D7C">
      <w:pPr>
        <w:pStyle w:val="ListParagraph"/>
        <w:numPr>
          <w:ilvl w:val="0"/>
          <w:numId w:val="1"/>
        </w:numPr>
        <w:spacing w:after="0" w:line="240" w:lineRule="auto"/>
        <w:ind w:left="1440"/>
        <w:rPr>
          <w:rFonts w:cstheme="minorHAnsi"/>
        </w:rPr>
      </w:pPr>
      <w:r w:rsidRPr="0002471C">
        <w:rPr>
          <w:rFonts w:cstheme="minorHAnsi"/>
        </w:rPr>
        <w:t>Project design includes a</w:t>
      </w:r>
      <w:r w:rsidR="00F11F4F" w:rsidRPr="0002471C">
        <w:rPr>
          <w:rFonts w:cstheme="minorHAnsi"/>
        </w:rPr>
        <w:t xml:space="preserve">n </w:t>
      </w:r>
      <w:r w:rsidRPr="0002471C">
        <w:rPr>
          <w:rFonts w:cstheme="minorHAnsi"/>
        </w:rPr>
        <w:t>evidence-based solution</w:t>
      </w:r>
      <w:r w:rsidR="00F11F4F" w:rsidRPr="0002471C">
        <w:rPr>
          <w:rFonts w:cstheme="minorHAnsi"/>
        </w:rPr>
        <w:t xml:space="preserve"> </w:t>
      </w:r>
    </w:p>
    <w:p w14:paraId="3B0E5AFE" w14:textId="35DF97F4" w:rsidR="0002471C" w:rsidRDefault="0002471C" w:rsidP="00372606">
      <w:pPr>
        <w:pStyle w:val="ListParagraph"/>
        <w:numPr>
          <w:ilvl w:val="0"/>
          <w:numId w:val="1"/>
        </w:numPr>
        <w:spacing w:after="0" w:line="240" w:lineRule="auto"/>
        <w:ind w:left="1440"/>
        <w:rPr>
          <w:rFonts w:cstheme="minorHAnsi"/>
        </w:rPr>
      </w:pPr>
      <w:r>
        <w:rPr>
          <w:rFonts w:cstheme="minorHAnsi"/>
        </w:rPr>
        <w:t>Project design will use the data collected on performance outcomes to evaluate the overall impact and effectiveness of the program</w:t>
      </w:r>
    </w:p>
    <w:p w14:paraId="080221A2" w14:textId="77777777" w:rsidR="00FD413F" w:rsidRDefault="00FD413F" w:rsidP="00FD413F">
      <w:pPr>
        <w:ind w:left="720"/>
        <w:rPr>
          <w:rFonts w:cstheme="minorHAnsi"/>
          <w:b/>
          <w:sz w:val="22"/>
          <w:szCs w:val="22"/>
        </w:rPr>
      </w:pPr>
    </w:p>
    <w:p w14:paraId="08D78812" w14:textId="6BD3B35D" w:rsidR="006B3E82" w:rsidRPr="007261BD" w:rsidRDefault="00FD413F" w:rsidP="006B3E82">
      <w:pPr>
        <w:ind w:left="720"/>
        <w:rPr>
          <w:rFonts w:cstheme="minorHAnsi"/>
          <w:b/>
          <w:color w:val="1F3864" w:themeColor="accent1" w:themeShade="80"/>
          <w:sz w:val="22"/>
          <w:szCs w:val="22"/>
        </w:rPr>
      </w:pPr>
      <w:r w:rsidRPr="007261BD">
        <w:rPr>
          <w:rFonts w:cstheme="minorHAnsi"/>
          <w:b/>
          <w:color w:val="1F3864" w:themeColor="accent1" w:themeShade="80"/>
          <w:sz w:val="22"/>
          <w:szCs w:val="22"/>
        </w:rPr>
        <w:t>Equity Strategy (</w:t>
      </w:r>
      <w:r w:rsidR="00C54BED">
        <w:rPr>
          <w:rFonts w:cstheme="minorHAnsi"/>
          <w:b/>
          <w:bCs/>
          <w:color w:val="1F3864" w:themeColor="accent1" w:themeShade="80"/>
          <w:sz w:val="22"/>
          <w:szCs w:val="22"/>
        </w:rPr>
        <w:t>2</w:t>
      </w:r>
      <w:r w:rsidR="005858C6">
        <w:rPr>
          <w:rFonts w:cstheme="minorHAnsi"/>
          <w:b/>
          <w:bCs/>
          <w:color w:val="1F3864" w:themeColor="accent1" w:themeShade="80"/>
          <w:sz w:val="22"/>
          <w:szCs w:val="22"/>
        </w:rPr>
        <w:t>0</w:t>
      </w:r>
      <w:r w:rsidRPr="007261BD">
        <w:rPr>
          <w:rFonts w:cstheme="minorHAnsi"/>
          <w:b/>
          <w:color w:val="1F3864" w:themeColor="accent1" w:themeShade="80"/>
          <w:sz w:val="22"/>
          <w:szCs w:val="22"/>
        </w:rPr>
        <w:t xml:space="preserve"> points)</w:t>
      </w:r>
    </w:p>
    <w:p w14:paraId="490823CF" w14:textId="77777777" w:rsidR="00CD3BA1" w:rsidRPr="00CD3BA1" w:rsidRDefault="00FD413F" w:rsidP="00CD3BA1">
      <w:pPr>
        <w:pStyle w:val="ListParagraph"/>
        <w:numPr>
          <w:ilvl w:val="0"/>
          <w:numId w:val="41"/>
        </w:numPr>
        <w:spacing w:after="0" w:line="240" w:lineRule="auto"/>
        <w:rPr>
          <w:color w:val="000000" w:themeColor="text1"/>
          <w:spacing w:val="5"/>
        </w:rPr>
      </w:pPr>
      <w:r w:rsidRPr="00CD3BA1">
        <w:rPr>
          <w:rFonts w:cstheme="minorHAnsi"/>
        </w:rPr>
        <w:t>Project design includes a clear equity strategy to address</w:t>
      </w:r>
      <w:r w:rsidR="00E762EE" w:rsidRPr="00CD3BA1">
        <w:rPr>
          <w:rFonts w:cstheme="minorHAnsi"/>
        </w:rPr>
        <w:t xml:space="preserve"> the </w:t>
      </w:r>
      <w:r w:rsidR="005B6213" w:rsidRPr="00CD3BA1">
        <w:rPr>
          <w:rFonts w:cstheme="minorHAnsi"/>
        </w:rPr>
        <w:t xml:space="preserve">stated </w:t>
      </w:r>
      <w:r w:rsidR="00E762EE" w:rsidRPr="00CD3BA1">
        <w:rPr>
          <w:rFonts w:cstheme="minorHAnsi"/>
        </w:rPr>
        <w:t>problem</w:t>
      </w:r>
      <w:r w:rsidR="005B6213" w:rsidRPr="00CD3BA1">
        <w:rPr>
          <w:rFonts w:cstheme="minorHAnsi"/>
        </w:rPr>
        <w:t>, explains how the equity strategy will address disparities and inequities,</w:t>
      </w:r>
      <w:r w:rsidR="00E762EE" w:rsidRPr="00CD3BA1">
        <w:rPr>
          <w:rFonts w:cstheme="minorHAnsi"/>
        </w:rPr>
        <w:t xml:space="preserve"> and reach</w:t>
      </w:r>
      <w:r w:rsidRPr="00CD3BA1">
        <w:rPr>
          <w:rFonts w:cstheme="minorHAnsi"/>
        </w:rPr>
        <w:t xml:space="preserve"> target population(s). </w:t>
      </w:r>
    </w:p>
    <w:p w14:paraId="05B99BE8" w14:textId="17CA5AC0" w:rsidR="006B3E82" w:rsidRPr="00CD3BA1" w:rsidRDefault="006B3E82" w:rsidP="00CD3BA1">
      <w:pPr>
        <w:pStyle w:val="ListParagraph"/>
        <w:numPr>
          <w:ilvl w:val="0"/>
          <w:numId w:val="41"/>
        </w:numPr>
        <w:spacing w:after="0" w:line="240" w:lineRule="auto"/>
        <w:rPr>
          <w:color w:val="000000" w:themeColor="text1"/>
          <w:spacing w:val="5"/>
        </w:rPr>
      </w:pPr>
      <w:r w:rsidRPr="00CD3BA1">
        <w:rPr>
          <w:color w:val="000000" w:themeColor="text1"/>
          <w:spacing w:val="5"/>
        </w:rPr>
        <w:t>Equity strategy uses data to identify and reach a target population</w:t>
      </w:r>
      <w:r w:rsidR="00A17D21" w:rsidRPr="00CD3BA1">
        <w:rPr>
          <w:color w:val="000000" w:themeColor="text1"/>
          <w:spacing w:val="5"/>
        </w:rPr>
        <w:t>(s)</w:t>
      </w:r>
      <w:r w:rsidRPr="00CD3BA1">
        <w:rPr>
          <w:color w:val="000000" w:themeColor="text1"/>
          <w:spacing w:val="5"/>
        </w:rPr>
        <w:t xml:space="preserve"> and participants reflect the </w:t>
      </w:r>
      <w:r w:rsidR="00A41A7F" w:rsidRPr="00CD3BA1">
        <w:rPr>
          <w:color w:val="000000" w:themeColor="text1"/>
          <w:spacing w:val="5"/>
        </w:rPr>
        <w:t xml:space="preserve">demographics of the community’s </w:t>
      </w:r>
      <w:r w:rsidRPr="00CD3BA1">
        <w:rPr>
          <w:color w:val="000000" w:themeColor="text1"/>
          <w:spacing w:val="5"/>
        </w:rPr>
        <w:t>overall population</w:t>
      </w:r>
      <w:r w:rsidR="00A17D21" w:rsidRPr="00CD3BA1">
        <w:rPr>
          <w:color w:val="000000" w:themeColor="text1"/>
          <w:spacing w:val="5"/>
        </w:rPr>
        <w:t xml:space="preserve"> (</w:t>
      </w:r>
      <w:r w:rsidR="4519D91D" w:rsidRPr="00CD3BA1">
        <w:rPr>
          <w:color w:val="000000" w:themeColor="text1"/>
          <w:spacing w:val="5"/>
        </w:rPr>
        <w:t>e.g.,</w:t>
      </w:r>
      <w:r w:rsidR="00A17D21" w:rsidRPr="00CD3BA1">
        <w:rPr>
          <w:color w:val="000000" w:themeColor="text1"/>
          <w:spacing w:val="5"/>
        </w:rPr>
        <w:t xml:space="preserve"> race, ethnicity, gender, disability status, etc.)</w:t>
      </w:r>
      <w:r w:rsidRPr="00CD3BA1">
        <w:rPr>
          <w:color w:val="000000" w:themeColor="text1"/>
          <w:spacing w:val="5"/>
        </w:rPr>
        <w:t>.</w:t>
      </w:r>
    </w:p>
    <w:p w14:paraId="7A7BA428" w14:textId="1449DDCC" w:rsidR="006B3E82" w:rsidRPr="006B3E82" w:rsidRDefault="006B3E82" w:rsidP="00CD3BA1">
      <w:pPr>
        <w:pStyle w:val="ListParagraph"/>
        <w:numPr>
          <w:ilvl w:val="0"/>
          <w:numId w:val="41"/>
        </w:numPr>
        <w:spacing w:after="0" w:line="240" w:lineRule="auto"/>
        <w:rPr>
          <w:rFonts w:cstheme="minorHAnsi"/>
          <w:color w:val="000000" w:themeColor="text1"/>
          <w:spacing w:val="5"/>
        </w:rPr>
      </w:pPr>
      <w:r>
        <w:rPr>
          <w:rFonts w:cstheme="minorHAnsi"/>
          <w:color w:val="000000" w:themeColor="text1"/>
          <w:spacing w:val="5"/>
        </w:rPr>
        <w:t>Equity strategy describes how the approach will address disparities in outcomes for individual participants in the target population</w:t>
      </w:r>
      <w:r w:rsidR="00A17D21">
        <w:rPr>
          <w:rFonts w:cstheme="minorHAnsi"/>
          <w:color w:val="000000" w:themeColor="text1"/>
          <w:spacing w:val="5"/>
        </w:rPr>
        <w:t>(s)</w:t>
      </w:r>
      <w:r>
        <w:rPr>
          <w:rFonts w:cstheme="minorHAnsi"/>
          <w:color w:val="000000" w:themeColor="text1"/>
          <w:spacing w:val="5"/>
        </w:rPr>
        <w:t xml:space="preserve"> and the structural inequities that cause disparities in outcomes.</w:t>
      </w:r>
    </w:p>
    <w:p w14:paraId="6EAD953B" w14:textId="613B3BF4" w:rsidR="00F54B31" w:rsidRPr="00F54B31" w:rsidRDefault="00F54B31" w:rsidP="00372606">
      <w:pPr>
        <w:pStyle w:val="ListParagraph"/>
        <w:numPr>
          <w:ilvl w:val="0"/>
          <w:numId w:val="2"/>
        </w:numPr>
        <w:spacing w:after="0" w:line="240" w:lineRule="auto"/>
        <w:rPr>
          <w:rFonts w:cstheme="minorHAnsi"/>
          <w:color w:val="000000" w:themeColor="text1"/>
          <w:spacing w:val="5"/>
        </w:rPr>
      </w:pPr>
      <w:r>
        <w:rPr>
          <w:rFonts w:cstheme="minorHAnsi"/>
          <w:color w:val="000000" w:themeColor="text1"/>
          <w:spacing w:val="5"/>
        </w:rPr>
        <w:lastRenderedPageBreak/>
        <w:t xml:space="preserve">Project team engaged target population(s) </w:t>
      </w:r>
      <w:r w:rsidR="00B17062">
        <w:rPr>
          <w:rFonts w:cstheme="minorHAnsi"/>
          <w:color w:val="000000" w:themeColor="text1"/>
          <w:spacing w:val="5"/>
        </w:rPr>
        <w:t xml:space="preserve">and incorporated </w:t>
      </w:r>
      <w:r w:rsidR="006412B1">
        <w:rPr>
          <w:rFonts w:cstheme="minorHAnsi"/>
          <w:color w:val="000000" w:themeColor="text1"/>
          <w:spacing w:val="5"/>
        </w:rPr>
        <w:t>stakeholder</w:t>
      </w:r>
      <w:r w:rsidR="00B17062">
        <w:rPr>
          <w:rFonts w:cstheme="minorHAnsi"/>
          <w:color w:val="000000" w:themeColor="text1"/>
          <w:spacing w:val="5"/>
        </w:rPr>
        <w:t xml:space="preserve"> voices </w:t>
      </w:r>
      <w:r>
        <w:rPr>
          <w:rFonts w:cstheme="minorHAnsi"/>
          <w:color w:val="000000" w:themeColor="text1"/>
          <w:spacing w:val="5"/>
        </w:rPr>
        <w:t>to help inform application</w:t>
      </w:r>
      <w:r w:rsidR="00D97860">
        <w:rPr>
          <w:rFonts w:cstheme="minorHAnsi"/>
          <w:color w:val="000000" w:themeColor="text1"/>
          <w:spacing w:val="5"/>
        </w:rPr>
        <w:t xml:space="preserve">, program design, and proposed solution. </w:t>
      </w:r>
    </w:p>
    <w:p w14:paraId="5F05DD6B" w14:textId="7672A8E1" w:rsidR="008D59BF" w:rsidRPr="007261BD" w:rsidRDefault="006412B1" w:rsidP="00CD3BA1">
      <w:pPr>
        <w:pStyle w:val="ListParagraph"/>
        <w:numPr>
          <w:ilvl w:val="0"/>
          <w:numId w:val="10"/>
        </w:numPr>
      </w:pPr>
      <w:r w:rsidRPr="66B44386">
        <w:t>Part</w:t>
      </w:r>
      <w:r w:rsidR="007C673A" w:rsidRPr="66B44386">
        <w:t>n</w:t>
      </w:r>
      <w:r w:rsidRPr="66B44386">
        <w:t>er organizations and p</w:t>
      </w:r>
      <w:r w:rsidR="00E762EE" w:rsidRPr="66B44386">
        <w:t xml:space="preserve">roject team </w:t>
      </w:r>
      <w:r w:rsidR="00A17D21" w:rsidRPr="66B44386">
        <w:t>reflects the demographics of the community’s overall population (</w:t>
      </w:r>
      <w:r w:rsidR="2A180601" w:rsidRPr="66B44386">
        <w:t>e.g.,</w:t>
      </w:r>
      <w:r w:rsidR="00A17D21" w:rsidRPr="66B44386">
        <w:t xml:space="preserve"> race, ethnicity, gender, disability status, etc.). If the project team does not reflect the demographics of the community, </w:t>
      </w:r>
      <w:r w:rsidRPr="66B44386">
        <w:t xml:space="preserve">the partner organizations and </w:t>
      </w:r>
      <w:r w:rsidR="00A17D21" w:rsidRPr="66B44386">
        <w:t xml:space="preserve">project team </w:t>
      </w:r>
      <w:r w:rsidRPr="66B44386">
        <w:t>have</w:t>
      </w:r>
      <w:r w:rsidR="00A17D21" w:rsidRPr="66B44386">
        <w:t xml:space="preserve"> a strategy to build relationships within the community to build a more inclusive project team in the future.</w:t>
      </w:r>
      <w:r w:rsidR="005B6213" w:rsidRPr="66B44386">
        <w:t xml:space="preserve"> </w:t>
      </w:r>
    </w:p>
    <w:p w14:paraId="17284BEC" w14:textId="7F932D14" w:rsidR="002A71E3" w:rsidRPr="007261BD" w:rsidRDefault="002A71E3" w:rsidP="000F3565">
      <w:pPr>
        <w:ind w:firstLine="720"/>
        <w:rPr>
          <w:rFonts w:cstheme="minorHAnsi"/>
          <w:b/>
          <w:color w:val="1F3864" w:themeColor="accent1" w:themeShade="80"/>
          <w:sz w:val="22"/>
          <w:szCs w:val="22"/>
        </w:rPr>
      </w:pPr>
      <w:r w:rsidRPr="007261BD">
        <w:rPr>
          <w:rFonts w:cstheme="minorHAnsi"/>
          <w:b/>
          <w:color w:val="1F3864" w:themeColor="accent1" w:themeShade="80"/>
          <w:sz w:val="22"/>
          <w:szCs w:val="22"/>
        </w:rPr>
        <w:t>Stakeholder Engagement (</w:t>
      </w:r>
      <w:r w:rsidR="00ED1833">
        <w:rPr>
          <w:rFonts w:cstheme="minorHAnsi"/>
          <w:b/>
          <w:bCs/>
          <w:color w:val="1F3864" w:themeColor="accent1" w:themeShade="80"/>
          <w:sz w:val="22"/>
          <w:szCs w:val="22"/>
        </w:rPr>
        <w:t>20</w:t>
      </w:r>
      <w:r w:rsidRPr="007261BD">
        <w:rPr>
          <w:rFonts w:cstheme="minorHAnsi"/>
          <w:b/>
          <w:color w:val="1F3864" w:themeColor="accent1" w:themeShade="80"/>
          <w:sz w:val="22"/>
          <w:szCs w:val="22"/>
        </w:rPr>
        <w:t xml:space="preserve"> points)</w:t>
      </w:r>
    </w:p>
    <w:p w14:paraId="7FF55B98" w14:textId="3E1F1FB7" w:rsidR="001E182C" w:rsidRDefault="002A71E3" w:rsidP="66B44386">
      <w:pPr>
        <w:pStyle w:val="ListParagraph"/>
        <w:numPr>
          <w:ilvl w:val="0"/>
          <w:numId w:val="4"/>
        </w:numPr>
        <w:spacing w:after="0" w:line="240" w:lineRule="auto"/>
        <w:rPr>
          <w:b/>
          <w:bCs/>
        </w:rPr>
      </w:pPr>
      <w:r w:rsidRPr="66B44386">
        <w:t xml:space="preserve">Identifies key </w:t>
      </w:r>
      <w:r w:rsidR="6B68E990" w:rsidRPr="66B44386">
        <w:t>partners and</w:t>
      </w:r>
      <w:r w:rsidRPr="66B44386">
        <w:t xml:space="preserve"> </w:t>
      </w:r>
      <w:r w:rsidR="005B6213" w:rsidRPr="66B44386">
        <w:t>demonstrates</w:t>
      </w:r>
      <w:r w:rsidRPr="66B44386">
        <w:t xml:space="preserve"> an effort by the lead applicant to develop strong, high quality, </w:t>
      </w:r>
      <w:r w:rsidR="00A17D21" w:rsidRPr="66B44386">
        <w:t xml:space="preserve">inclusive, and </w:t>
      </w:r>
      <w:r w:rsidRPr="66B44386">
        <w:t>diverse partnerships committed to working collaboratively to implement the project. Please note: Applicants are encouraged to have multiple partners across sectors (</w:t>
      </w:r>
      <w:r w:rsidR="1EC25F4A" w:rsidRPr="66B44386">
        <w:t>e.g.,</w:t>
      </w:r>
      <w:r w:rsidRPr="66B44386">
        <w:t xml:space="preserve"> education partners, workforce development partners, business partners, economic development partners, and community partners) that demonstrate their commitment through letters of support</w:t>
      </w:r>
      <w:r w:rsidR="00C671F0" w:rsidRPr="66B44386">
        <w:t>.</w:t>
      </w:r>
      <w:r w:rsidRPr="66B44386">
        <w:t xml:space="preserve"> </w:t>
      </w:r>
      <w:r w:rsidR="00CD3BA1">
        <w:t xml:space="preserve">A total of four letters of support must be included. One of the four must be from the formal educational institution partner. </w:t>
      </w:r>
    </w:p>
    <w:p w14:paraId="7265368F" w14:textId="6DCB528E" w:rsidR="009F24B1" w:rsidRPr="00472987" w:rsidRDefault="008D5ED3" w:rsidP="00071CAE">
      <w:pPr>
        <w:numPr>
          <w:ilvl w:val="2"/>
          <w:numId w:val="4"/>
        </w:numPr>
        <w:contextualSpacing/>
      </w:pPr>
      <w:r w:rsidRPr="00472987">
        <w:rPr>
          <w:rFonts w:eastAsiaTheme="minorHAnsi" w:cstheme="minorHAnsi"/>
          <w:sz w:val="22"/>
          <w:szCs w:val="22"/>
          <w:lang w:eastAsia="en-US"/>
        </w:rPr>
        <w:t>Letters of support are individualized</w:t>
      </w:r>
      <w:r w:rsidR="002123B3" w:rsidRPr="00472987">
        <w:rPr>
          <w:rFonts w:eastAsiaTheme="minorHAnsi" w:cstheme="minorHAnsi"/>
          <w:sz w:val="22"/>
          <w:szCs w:val="22"/>
          <w:lang w:eastAsia="en-US"/>
        </w:rPr>
        <w:t xml:space="preserve"> to reflect the role of the signing organization</w:t>
      </w:r>
      <w:r w:rsidRPr="00472987">
        <w:rPr>
          <w:rFonts w:eastAsiaTheme="minorHAnsi" w:cstheme="minorHAnsi"/>
          <w:sz w:val="22"/>
          <w:szCs w:val="22"/>
          <w:lang w:eastAsia="en-US"/>
        </w:rPr>
        <w:t xml:space="preserve"> and address the needs and population of the specific organization signing the letter. </w:t>
      </w:r>
    </w:p>
    <w:p w14:paraId="02C7E5A3" w14:textId="5D7F42EF" w:rsidR="001E182C" w:rsidRPr="00ED1833" w:rsidRDefault="002A71E3" w:rsidP="00372606">
      <w:pPr>
        <w:pStyle w:val="ListParagraph"/>
        <w:numPr>
          <w:ilvl w:val="0"/>
          <w:numId w:val="4"/>
        </w:numPr>
        <w:spacing w:after="0" w:line="240" w:lineRule="auto"/>
        <w:rPr>
          <w:rFonts w:cstheme="minorHAnsi"/>
          <w:b/>
          <w:bCs/>
        </w:rPr>
      </w:pPr>
      <w:r w:rsidRPr="00850E42">
        <w:rPr>
          <w:rFonts w:cstheme="minorHAnsi"/>
        </w:rPr>
        <w:t xml:space="preserve">Identifies the </w:t>
      </w:r>
      <w:r w:rsidR="005B6213">
        <w:rPr>
          <w:rFonts w:cstheme="minorHAnsi"/>
        </w:rPr>
        <w:t xml:space="preserve">roles, </w:t>
      </w:r>
      <w:r w:rsidRPr="00850E42">
        <w:rPr>
          <w:rFonts w:cstheme="minorHAnsi"/>
        </w:rPr>
        <w:t>responsibilities</w:t>
      </w:r>
      <w:r w:rsidR="005B6213">
        <w:rPr>
          <w:rFonts w:cstheme="minorHAnsi"/>
        </w:rPr>
        <w:t>, contributions, and commitments</w:t>
      </w:r>
      <w:r w:rsidRPr="00850E42">
        <w:rPr>
          <w:rFonts w:cstheme="minorHAnsi"/>
        </w:rPr>
        <w:t xml:space="preserve"> of each </w:t>
      </w:r>
      <w:r w:rsidR="00F435E9" w:rsidRPr="00850E42">
        <w:rPr>
          <w:rFonts w:cstheme="minorHAnsi"/>
        </w:rPr>
        <w:t>partner</w:t>
      </w:r>
      <w:r w:rsidR="00C671F0">
        <w:rPr>
          <w:rFonts w:cstheme="minorHAnsi"/>
        </w:rPr>
        <w:t>.</w:t>
      </w:r>
      <w:r w:rsidRPr="00850E42">
        <w:rPr>
          <w:rFonts w:cstheme="minorHAnsi"/>
        </w:rPr>
        <w:t xml:space="preserve"> </w:t>
      </w:r>
    </w:p>
    <w:p w14:paraId="49C144CD" w14:textId="2FD2B0F0" w:rsidR="002A71E3" w:rsidRDefault="00A53386" w:rsidP="0046015E">
      <w:pPr>
        <w:pStyle w:val="ListParagraph"/>
        <w:numPr>
          <w:ilvl w:val="0"/>
          <w:numId w:val="4"/>
        </w:numPr>
        <w:spacing w:after="0" w:line="240" w:lineRule="auto"/>
        <w:rPr>
          <w:rFonts w:cstheme="minorHAnsi"/>
          <w:b/>
          <w:bCs/>
        </w:rPr>
      </w:pPr>
      <w:r>
        <w:rPr>
          <w:rFonts w:cstheme="minorHAnsi"/>
        </w:rPr>
        <w:t>Identifies the individuals responsible for grant administration and how those individuals will lead the project team to foster collaboration throughout project implementation</w:t>
      </w:r>
      <w:r w:rsidR="00C671F0">
        <w:rPr>
          <w:rFonts w:cstheme="minorHAnsi"/>
        </w:rPr>
        <w:t>.</w:t>
      </w:r>
      <w:r w:rsidR="002A71E3" w:rsidRPr="00850E42">
        <w:rPr>
          <w:rFonts w:cstheme="minorHAnsi"/>
        </w:rPr>
        <w:t xml:space="preserve"> </w:t>
      </w:r>
    </w:p>
    <w:p w14:paraId="76CA9B95" w14:textId="77777777" w:rsidR="0013371F" w:rsidRDefault="0013371F" w:rsidP="007261BD">
      <w:pPr>
        <w:rPr>
          <w:rFonts w:cstheme="minorHAnsi"/>
          <w:b/>
          <w:bCs/>
          <w:sz w:val="22"/>
          <w:szCs w:val="22"/>
        </w:rPr>
      </w:pPr>
    </w:p>
    <w:p w14:paraId="48AD4FA8" w14:textId="66F45277" w:rsidR="002A71E3" w:rsidRPr="007261BD" w:rsidRDefault="00E762EE" w:rsidP="00FD413F">
      <w:pPr>
        <w:ind w:firstLine="720"/>
        <w:rPr>
          <w:rFonts w:cstheme="minorHAnsi"/>
          <w:b/>
          <w:bCs/>
          <w:color w:val="1F3864" w:themeColor="accent1" w:themeShade="80"/>
          <w:sz w:val="22"/>
          <w:szCs w:val="22"/>
        </w:rPr>
      </w:pPr>
      <w:r w:rsidRPr="007261BD">
        <w:rPr>
          <w:rFonts w:cstheme="minorHAnsi"/>
          <w:b/>
          <w:bCs/>
          <w:color w:val="1F3864" w:themeColor="accent1" w:themeShade="80"/>
          <w:sz w:val="22"/>
          <w:szCs w:val="22"/>
        </w:rPr>
        <w:t>Leveraging Resources</w:t>
      </w:r>
      <w:r w:rsidR="002A71E3" w:rsidRPr="007261BD">
        <w:rPr>
          <w:rFonts w:cstheme="minorHAnsi"/>
          <w:b/>
          <w:bCs/>
          <w:color w:val="1F3864" w:themeColor="accent1" w:themeShade="80"/>
          <w:sz w:val="22"/>
          <w:szCs w:val="22"/>
        </w:rPr>
        <w:t xml:space="preserve"> and Sustainability (</w:t>
      </w:r>
      <w:r w:rsidR="00324E93">
        <w:rPr>
          <w:rFonts w:cstheme="minorHAnsi"/>
          <w:b/>
          <w:bCs/>
          <w:color w:val="1F3864" w:themeColor="accent1" w:themeShade="80"/>
          <w:sz w:val="22"/>
          <w:szCs w:val="22"/>
        </w:rPr>
        <w:t xml:space="preserve">10 </w:t>
      </w:r>
      <w:r w:rsidR="002A71E3" w:rsidRPr="007261BD">
        <w:rPr>
          <w:rFonts w:cstheme="minorHAnsi"/>
          <w:b/>
          <w:bCs/>
          <w:color w:val="1F3864" w:themeColor="accent1" w:themeShade="80"/>
          <w:sz w:val="22"/>
          <w:szCs w:val="22"/>
        </w:rPr>
        <w:t xml:space="preserve">points) </w:t>
      </w:r>
    </w:p>
    <w:p w14:paraId="29D237D8" w14:textId="70F6B3D7" w:rsidR="00E762EE" w:rsidRPr="00E762EE" w:rsidRDefault="00E762EE" w:rsidP="00372606">
      <w:pPr>
        <w:pStyle w:val="ListParagraph"/>
        <w:numPr>
          <w:ilvl w:val="0"/>
          <w:numId w:val="5"/>
        </w:numPr>
        <w:spacing w:after="0" w:line="240" w:lineRule="auto"/>
        <w:rPr>
          <w:rFonts w:cstheme="minorHAnsi"/>
        </w:rPr>
      </w:pPr>
      <w:r w:rsidRPr="00FD413F">
        <w:rPr>
          <w:rFonts w:cstheme="minorHAnsi"/>
        </w:rPr>
        <w:t xml:space="preserve">Describe any matching funds that the applicant and/or program partners will provide for the project, if applicable. </w:t>
      </w:r>
    </w:p>
    <w:p w14:paraId="3CD60CDE" w14:textId="77777777" w:rsidR="000C69BE" w:rsidRDefault="00E762EE" w:rsidP="000C69BE">
      <w:pPr>
        <w:pStyle w:val="ListParagraph"/>
        <w:numPr>
          <w:ilvl w:val="0"/>
          <w:numId w:val="5"/>
        </w:numPr>
        <w:spacing w:after="0" w:line="240" w:lineRule="auto"/>
        <w:rPr>
          <w:rFonts w:cstheme="minorHAnsi"/>
        </w:rPr>
      </w:pPr>
      <w:r>
        <w:rPr>
          <w:rFonts w:cstheme="minorHAnsi"/>
        </w:rPr>
        <w:t xml:space="preserve">Describe how the project will: </w:t>
      </w:r>
    </w:p>
    <w:p w14:paraId="1E923B8B" w14:textId="39657C55" w:rsidR="00E762EE" w:rsidRPr="000C69BE" w:rsidRDefault="00E762EE" w:rsidP="00CD3BA1">
      <w:pPr>
        <w:pStyle w:val="ListParagraph"/>
        <w:numPr>
          <w:ilvl w:val="0"/>
          <w:numId w:val="33"/>
        </w:numPr>
        <w:spacing w:after="0" w:line="240" w:lineRule="auto"/>
        <w:rPr>
          <w:rFonts w:cstheme="minorHAnsi"/>
        </w:rPr>
      </w:pPr>
      <w:r w:rsidRPr="000C69BE">
        <w:rPr>
          <w:rFonts w:cstheme="minorHAnsi"/>
        </w:rPr>
        <w:t xml:space="preserve">Leverage federal and non-commonwealth resources, including, but not limited to, WIOA, Adult Basic Education, SNAP, TANF, philanthropic resources, employer contributions, and other resources to reach </w:t>
      </w:r>
      <w:r w:rsidR="00A53386" w:rsidRPr="000C69BE">
        <w:rPr>
          <w:rFonts w:cstheme="minorHAnsi"/>
        </w:rPr>
        <w:t>the</w:t>
      </w:r>
      <w:r w:rsidRPr="000C69BE">
        <w:rPr>
          <w:rFonts w:cstheme="minorHAnsi"/>
        </w:rPr>
        <w:t xml:space="preserve"> project goals</w:t>
      </w:r>
    </w:p>
    <w:p w14:paraId="6B02FEFD" w14:textId="055FA040" w:rsidR="00E762EE" w:rsidRPr="00FD413F" w:rsidRDefault="00E762EE" w:rsidP="00CD3BA1">
      <w:pPr>
        <w:pStyle w:val="ListParagraph"/>
        <w:numPr>
          <w:ilvl w:val="0"/>
          <w:numId w:val="32"/>
        </w:numPr>
        <w:spacing w:after="0" w:line="240" w:lineRule="auto"/>
        <w:rPr>
          <w:rFonts w:cstheme="minorHAnsi"/>
        </w:rPr>
      </w:pPr>
      <w:r w:rsidRPr="00FD413F">
        <w:rPr>
          <w:rFonts w:cstheme="minorHAnsi"/>
        </w:rPr>
        <w:t>Leverage existing staff, facilities, equipment, and other in-kind resources to reach their project goals</w:t>
      </w:r>
    </w:p>
    <w:p w14:paraId="33EE7297" w14:textId="7813BB7A" w:rsidR="00E762EE" w:rsidRPr="00E762EE" w:rsidRDefault="00E762EE" w:rsidP="00CD3BA1">
      <w:pPr>
        <w:pStyle w:val="ListParagraph"/>
        <w:numPr>
          <w:ilvl w:val="0"/>
          <w:numId w:val="32"/>
        </w:numPr>
        <w:spacing w:after="0" w:line="240" w:lineRule="auto"/>
        <w:rPr>
          <w:rFonts w:cstheme="minorHAnsi"/>
        </w:rPr>
      </w:pPr>
      <w:r w:rsidRPr="00FD413F">
        <w:rPr>
          <w:rFonts w:cstheme="minorHAnsi"/>
        </w:rPr>
        <w:t>Supplement, not supplant, existing public and private resources (</w:t>
      </w:r>
      <w:r w:rsidR="00F435E9" w:rsidRPr="00FD413F">
        <w:rPr>
          <w:rFonts w:cstheme="minorHAnsi"/>
        </w:rPr>
        <w:t>e.g.,</w:t>
      </w:r>
      <w:r w:rsidRPr="00FD413F">
        <w:rPr>
          <w:rFonts w:cstheme="minorHAnsi"/>
        </w:rPr>
        <w:t xml:space="preserve"> other federal or state grants and philanthropic contributions, cash, in-kind, etc.). Proposals should demonstrate efficient and effective use of resources</w:t>
      </w:r>
    </w:p>
    <w:p w14:paraId="3BD5B17B" w14:textId="109474A6" w:rsidR="001E182C" w:rsidRPr="00FD413F" w:rsidRDefault="002A71E3" w:rsidP="00372606">
      <w:pPr>
        <w:pStyle w:val="ListParagraph"/>
        <w:numPr>
          <w:ilvl w:val="0"/>
          <w:numId w:val="5"/>
        </w:numPr>
        <w:spacing w:after="0" w:line="240" w:lineRule="auto"/>
        <w:rPr>
          <w:rFonts w:cstheme="minorHAnsi"/>
        </w:rPr>
      </w:pPr>
      <w:r w:rsidRPr="00FD413F">
        <w:rPr>
          <w:rFonts w:cstheme="minorHAnsi"/>
        </w:rPr>
        <w:t>Describe how the project partners will sustain the project beyond the grant period</w:t>
      </w:r>
      <w:r w:rsidR="001E182C" w:rsidRPr="00FD413F">
        <w:rPr>
          <w:rFonts w:cstheme="minorHAnsi"/>
        </w:rPr>
        <w:t xml:space="preserve"> </w:t>
      </w:r>
    </w:p>
    <w:p w14:paraId="37BD18C7" w14:textId="77777777" w:rsidR="00FD413F" w:rsidRPr="00FD413F" w:rsidRDefault="00FD413F" w:rsidP="00E762EE">
      <w:pPr>
        <w:rPr>
          <w:rFonts w:cstheme="minorHAnsi"/>
          <w:b/>
          <w:bCs/>
          <w:sz w:val="22"/>
          <w:szCs w:val="22"/>
        </w:rPr>
      </w:pPr>
    </w:p>
    <w:p w14:paraId="2FF9FE3F" w14:textId="1647018A" w:rsidR="002A71E3" w:rsidRPr="007261BD" w:rsidRDefault="002A71E3" w:rsidP="00FD413F">
      <w:pPr>
        <w:ind w:firstLine="720"/>
        <w:rPr>
          <w:rFonts w:cstheme="minorHAnsi"/>
          <w:b/>
          <w:bCs/>
          <w:color w:val="1F3864" w:themeColor="accent1" w:themeShade="80"/>
          <w:sz w:val="22"/>
          <w:szCs w:val="22"/>
        </w:rPr>
      </w:pPr>
      <w:r w:rsidRPr="00C60B30">
        <w:rPr>
          <w:rFonts w:cstheme="minorHAnsi"/>
          <w:b/>
          <w:bCs/>
          <w:color w:val="000000" w:themeColor="text1"/>
          <w:sz w:val="22"/>
          <w:szCs w:val="22"/>
        </w:rPr>
        <w:t xml:space="preserve">Other Evaluation Criteria </w:t>
      </w:r>
      <w:r w:rsidRPr="007261BD">
        <w:rPr>
          <w:rFonts w:cstheme="minorHAnsi"/>
          <w:b/>
          <w:bCs/>
          <w:color w:val="1F3864" w:themeColor="accent1" w:themeShade="80"/>
          <w:sz w:val="22"/>
          <w:szCs w:val="22"/>
        </w:rPr>
        <w:t>(</w:t>
      </w:r>
      <w:r w:rsidR="00D928AD">
        <w:rPr>
          <w:rFonts w:cstheme="minorHAnsi"/>
          <w:b/>
          <w:bCs/>
          <w:color w:val="1F3864" w:themeColor="accent1" w:themeShade="80"/>
          <w:sz w:val="22"/>
          <w:szCs w:val="22"/>
        </w:rPr>
        <w:t xml:space="preserve">20 </w:t>
      </w:r>
      <w:r w:rsidRPr="007261BD">
        <w:rPr>
          <w:rFonts w:cstheme="minorHAnsi"/>
          <w:b/>
          <w:bCs/>
          <w:color w:val="1F3864" w:themeColor="accent1" w:themeShade="80"/>
          <w:sz w:val="22"/>
          <w:szCs w:val="22"/>
        </w:rPr>
        <w:t>points)</w:t>
      </w:r>
    </w:p>
    <w:p w14:paraId="249B8D6E" w14:textId="59F6106E" w:rsidR="002A71E3" w:rsidRDefault="002A71E3" w:rsidP="00FD413F">
      <w:pPr>
        <w:ind w:left="720"/>
        <w:rPr>
          <w:rFonts w:cstheme="minorHAnsi"/>
          <w:sz w:val="22"/>
          <w:szCs w:val="22"/>
        </w:rPr>
      </w:pPr>
      <w:r w:rsidRPr="00FD413F">
        <w:rPr>
          <w:rFonts w:cstheme="minorHAnsi"/>
          <w:sz w:val="22"/>
          <w:szCs w:val="22"/>
        </w:rPr>
        <w:t>Priority consideration will be given to applicants that</w:t>
      </w:r>
      <w:r w:rsidRPr="00850E42">
        <w:rPr>
          <w:rFonts w:cstheme="minorHAnsi"/>
          <w:sz w:val="22"/>
          <w:szCs w:val="22"/>
        </w:rPr>
        <w:t xml:space="preserve"> </w:t>
      </w:r>
      <w:r w:rsidR="00FD413F">
        <w:rPr>
          <w:rFonts w:cstheme="minorHAnsi"/>
          <w:sz w:val="22"/>
          <w:szCs w:val="22"/>
        </w:rPr>
        <w:t xml:space="preserve">meet the following priorities: </w:t>
      </w:r>
    </w:p>
    <w:p w14:paraId="68F893D0" w14:textId="04D4AABC" w:rsidR="00C671F0" w:rsidRPr="00C0627B" w:rsidRDefault="00F11F4F" w:rsidP="66B44386">
      <w:pPr>
        <w:pStyle w:val="ListParagraph"/>
        <w:numPr>
          <w:ilvl w:val="0"/>
          <w:numId w:val="5"/>
        </w:numPr>
        <w:spacing w:after="0" w:line="240" w:lineRule="auto"/>
      </w:pPr>
      <w:r w:rsidRPr="66B44386">
        <w:t xml:space="preserve">Priority </w:t>
      </w:r>
      <w:r w:rsidR="00D928AD" w:rsidRPr="66B44386">
        <w:t>1: Programs</w:t>
      </w:r>
      <w:r w:rsidR="000D24FE" w:rsidRPr="66B44386">
        <w:t xml:space="preserve"> that show a formal commitment from more than one post-secondary educational </w:t>
      </w:r>
      <w:r w:rsidR="00F435E9" w:rsidRPr="66B44386">
        <w:t>institute</w:t>
      </w:r>
      <w:r w:rsidR="00584CF4">
        <w:t>.</w:t>
      </w:r>
      <w:r w:rsidR="00F435E9" w:rsidRPr="66B44386">
        <w:t xml:space="preserve"> </w:t>
      </w:r>
      <w:r w:rsidR="00C0627B" w:rsidRPr="00C0627B">
        <w:t>A letter of confirmed formal</w:t>
      </w:r>
      <w:r w:rsidR="003872BB">
        <w:t xml:space="preserve"> commitment</w:t>
      </w:r>
      <w:r w:rsidR="00C0627B" w:rsidRPr="00C0627B">
        <w:t xml:space="preserve"> contains a summary of the planned collaboration, resources being committed to the project by the partner, and signed by a person capable of committing such resources to the project to achieve the desired outcome(s).</w:t>
      </w:r>
    </w:p>
    <w:p w14:paraId="0F866FA5" w14:textId="307D4175" w:rsidR="00F11F4F" w:rsidRPr="00ED1833" w:rsidRDefault="00F11F4F" w:rsidP="66B44386">
      <w:pPr>
        <w:pStyle w:val="ListParagraph"/>
        <w:numPr>
          <w:ilvl w:val="0"/>
          <w:numId w:val="5"/>
        </w:numPr>
        <w:spacing w:after="0" w:line="240" w:lineRule="auto"/>
        <w:rPr>
          <w:rFonts w:eastAsiaTheme="minorEastAsia"/>
          <w:b/>
          <w:bCs/>
        </w:rPr>
      </w:pPr>
      <w:r w:rsidRPr="66B44386">
        <w:t xml:space="preserve">Priority 2: </w:t>
      </w:r>
      <w:r w:rsidR="00BD234E" w:rsidRPr="66B44386">
        <w:t>Programs that show the most efficient and equitable</w:t>
      </w:r>
      <w:r w:rsidR="00F73102" w:rsidRPr="66B44386">
        <w:t xml:space="preserve"> use of funding</w:t>
      </w:r>
      <w:r w:rsidR="5E3438B3" w:rsidRPr="66B44386">
        <w:t xml:space="preserve"> </w:t>
      </w:r>
    </w:p>
    <w:p w14:paraId="1B0259EA" w14:textId="37026E6D" w:rsidR="00F11F4F" w:rsidRPr="00ED1833" w:rsidRDefault="00F11F4F" w:rsidP="00CD3BA1">
      <w:pPr>
        <w:pStyle w:val="ListParagraph"/>
        <w:numPr>
          <w:ilvl w:val="0"/>
          <w:numId w:val="11"/>
        </w:numPr>
        <w:rPr>
          <w:rFonts w:cstheme="minorHAnsi"/>
          <w:b/>
          <w:bCs/>
        </w:rPr>
      </w:pPr>
      <w:r>
        <w:rPr>
          <w:rFonts w:cstheme="minorHAnsi"/>
        </w:rPr>
        <w:t>Priority 3:</w:t>
      </w:r>
      <w:r w:rsidR="0013371F">
        <w:rPr>
          <w:rFonts w:cstheme="minorHAnsi"/>
        </w:rPr>
        <w:t xml:space="preserve"> </w:t>
      </w:r>
      <w:r w:rsidR="00F73102">
        <w:rPr>
          <w:rFonts w:cstheme="minorHAnsi"/>
        </w:rPr>
        <w:t xml:space="preserve">Programs that </w:t>
      </w:r>
      <w:r w:rsidR="001156DE">
        <w:rPr>
          <w:rFonts w:cstheme="minorHAnsi"/>
        </w:rPr>
        <w:t xml:space="preserve">demonstrate a focus on education and healthcare occupations </w:t>
      </w:r>
    </w:p>
    <w:p w14:paraId="234B916B" w14:textId="26002F46" w:rsidR="002A71E3" w:rsidRPr="007261BD" w:rsidRDefault="002A71E3" w:rsidP="000F3565">
      <w:pPr>
        <w:ind w:firstLine="720"/>
        <w:rPr>
          <w:rFonts w:cstheme="minorHAnsi"/>
          <w:b/>
          <w:bCs/>
          <w:color w:val="1F3864" w:themeColor="accent1" w:themeShade="80"/>
          <w:sz w:val="22"/>
          <w:szCs w:val="22"/>
        </w:rPr>
      </w:pPr>
      <w:r w:rsidRPr="00C60B30">
        <w:rPr>
          <w:rFonts w:cstheme="minorHAnsi"/>
          <w:b/>
          <w:bCs/>
          <w:color w:val="000000" w:themeColor="text1"/>
          <w:sz w:val="22"/>
          <w:szCs w:val="22"/>
        </w:rPr>
        <w:t xml:space="preserve">Budget Form and Justification </w:t>
      </w:r>
      <w:r w:rsidRPr="007261BD">
        <w:rPr>
          <w:rFonts w:cstheme="minorHAnsi"/>
          <w:b/>
          <w:bCs/>
          <w:color w:val="1F3864" w:themeColor="accent1" w:themeShade="80"/>
          <w:sz w:val="22"/>
          <w:szCs w:val="22"/>
        </w:rPr>
        <w:t>(</w:t>
      </w:r>
      <w:r w:rsidR="00F1431B">
        <w:rPr>
          <w:rFonts w:cstheme="minorHAnsi"/>
          <w:b/>
          <w:bCs/>
          <w:color w:val="1F3864" w:themeColor="accent1" w:themeShade="80"/>
          <w:sz w:val="22"/>
          <w:szCs w:val="22"/>
        </w:rPr>
        <w:t xml:space="preserve">15 </w:t>
      </w:r>
      <w:r w:rsidRPr="007261BD">
        <w:rPr>
          <w:rFonts w:cstheme="minorHAnsi"/>
          <w:b/>
          <w:bCs/>
          <w:color w:val="1F3864" w:themeColor="accent1" w:themeShade="80"/>
          <w:sz w:val="22"/>
          <w:szCs w:val="22"/>
        </w:rPr>
        <w:t xml:space="preserve">points) </w:t>
      </w:r>
    </w:p>
    <w:p w14:paraId="25167D34" w14:textId="77777777" w:rsidR="001E182C" w:rsidRPr="00850E42" w:rsidRDefault="002A71E3" w:rsidP="000F3565">
      <w:pPr>
        <w:ind w:left="720"/>
        <w:rPr>
          <w:rFonts w:cstheme="minorHAnsi"/>
          <w:sz w:val="22"/>
          <w:szCs w:val="22"/>
        </w:rPr>
      </w:pPr>
      <w:r w:rsidRPr="00850E42">
        <w:rPr>
          <w:rFonts w:cstheme="minorHAnsi"/>
          <w:sz w:val="22"/>
          <w:szCs w:val="22"/>
        </w:rPr>
        <w:t>Applicants must provide a complete budget broken out by line item. The budget must</w:t>
      </w:r>
      <w:r w:rsidR="001E182C" w:rsidRPr="00850E42">
        <w:rPr>
          <w:rFonts w:cstheme="minorHAnsi"/>
          <w:sz w:val="22"/>
          <w:szCs w:val="22"/>
        </w:rPr>
        <w:t>:</w:t>
      </w:r>
    </w:p>
    <w:p w14:paraId="6ACE0ABB" w14:textId="21C06FF3" w:rsidR="001E182C" w:rsidRPr="00850E42" w:rsidRDefault="001E182C" w:rsidP="00372606">
      <w:pPr>
        <w:pStyle w:val="ListParagraph"/>
        <w:numPr>
          <w:ilvl w:val="0"/>
          <w:numId w:val="6"/>
        </w:numPr>
        <w:spacing w:after="0" w:line="240" w:lineRule="auto"/>
        <w:rPr>
          <w:rFonts w:cstheme="minorHAnsi"/>
        </w:rPr>
      </w:pPr>
      <w:r w:rsidRPr="00850E42">
        <w:rPr>
          <w:rFonts w:cstheme="minorHAnsi"/>
        </w:rPr>
        <w:lastRenderedPageBreak/>
        <w:t>I</w:t>
      </w:r>
      <w:r w:rsidR="002A71E3" w:rsidRPr="00850E42">
        <w:rPr>
          <w:rFonts w:cstheme="minorHAnsi"/>
        </w:rPr>
        <w:t>nclude a detailed budget justification which includes a detailed breakout of quantity, cost, and narrative to support each line item of the budget</w:t>
      </w:r>
      <w:r w:rsidRPr="00850E42">
        <w:rPr>
          <w:rFonts w:cstheme="minorHAnsi"/>
        </w:rPr>
        <w:t xml:space="preserve"> </w:t>
      </w:r>
    </w:p>
    <w:p w14:paraId="50981539" w14:textId="5B88919E" w:rsidR="00C54BED" w:rsidRPr="00C54BED" w:rsidRDefault="002A71E3" w:rsidP="00372606">
      <w:pPr>
        <w:pStyle w:val="ListParagraph"/>
        <w:numPr>
          <w:ilvl w:val="0"/>
          <w:numId w:val="6"/>
        </w:numPr>
        <w:spacing w:after="0" w:line="240" w:lineRule="auto"/>
        <w:rPr>
          <w:rFonts w:cstheme="minorHAnsi"/>
        </w:rPr>
      </w:pPr>
      <w:r w:rsidRPr="00D97860">
        <w:rPr>
          <w:rFonts w:cstheme="minorHAnsi"/>
        </w:rPr>
        <w:t>Explain how each budget line item supports the stated deliverables of the project</w:t>
      </w:r>
    </w:p>
    <w:p w14:paraId="7C44D838" w14:textId="03396687" w:rsidR="00850E42" w:rsidRPr="00C54BED" w:rsidRDefault="001E182C" w:rsidP="00372606">
      <w:pPr>
        <w:pStyle w:val="ListParagraph"/>
        <w:numPr>
          <w:ilvl w:val="0"/>
          <w:numId w:val="6"/>
        </w:numPr>
        <w:spacing w:after="0" w:line="240" w:lineRule="auto"/>
        <w:rPr>
          <w:rFonts w:cstheme="minorHAnsi"/>
          <w:b/>
          <w:bCs/>
        </w:rPr>
      </w:pPr>
      <w:r w:rsidRPr="00D97860">
        <w:rPr>
          <w:rFonts w:cstheme="minorHAnsi"/>
        </w:rPr>
        <w:t>S</w:t>
      </w:r>
      <w:r w:rsidR="002A71E3" w:rsidRPr="00D97860">
        <w:rPr>
          <w:rFonts w:cstheme="minorHAnsi"/>
        </w:rPr>
        <w:t>tate the annual salary of each person, the percentage of each person’s time devoted to the project, the amount of each person’s salary funded by the grant, and the total personnel cost for the period of performance</w:t>
      </w:r>
      <w:r w:rsidR="009224A4">
        <w:rPr>
          <w:rFonts w:cstheme="minorHAnsi"/>
        </w:rPr>
        <w:t xml:space="preserve"> </w:t>
      </w:r>
    </w:p>
    <w:p w14:paraId="7827CFF4" w14:textId="0D0101F0" w:rsidR="00850E42" w:rsidRDefault="00850E42" w:rsidP="000F3565">
      <w:pPr>
        <w:rPr>
          <w:rFonts w:cstheme="minorHAnsi"/>
          <w:b/>
          <w:color w:val="000000" w:themeColor="text1"/>
          <w:sz w:val="22"/>
          <w:szCs w:val="22"/>
        </w:rPr>
      </w:pPr>
    </w:p>
    <w:p w14:paraId="7AB40F27" w14:textId="77777777" w:rsidR="008741E1" w:rsidRDefault="008741E1" w:rsidP="000F3565">
      <w:pPr>
        <w:rPr>
          <w:rFonts w:cstheme="minorHAnsi"/>
          <w:b/>
          <w:color w:val="000000" w:themeColor="text1"/>
          <w:sz w:val="22"/>
          <w:szCs w:val="22"/>
        </w:rPr>
      </w:pPr>
    </w:p>
    <w:p w14:paraId="0535751D" w14:textId="48D40615" w:rsidR="00850E42" w:rsidRDefault="00850E42" w:rsidP="007F524A">
      <w:pPr>
        <w:pStyle w:val="Heading1"/>
      </w:pPr>
      <w:bookmarkStart w:id="24" w:name="_Toc33448057"/>
      <w:bookmarkStart w:id="25" w:name="_Toc120526417"/>
      <w:bookmarkStart w:id="26" w:name="_Toc123212122"/>
      <w:r w:rsidRPr="0069274B">
        <w:t xml:space="preserve">Application Process </w:t>
      </w:r>
      <w:r w:rsidRPr="00850E42">
        <w:t>and Submission Information</w:t>
      </w:r>
      <w:bookmarkEnd w:id="24"/>
      <w:bookmarkEnd w:id="25"/>
      <w:bookmarkEnd w:id="26"/>
    </w:p>
    <w:p w14:paraId="08FA2A66" w14:textId="77777777" w:rsidR="00DF1470" w:rsidRPr="0019041D" w:rsidRDefault="00DF1470" w:rsidP="00C60B30"/>
    <w:p w14:paraId="52211519" w14:textId="563FB566" w:rsidR="00850E42" w:rsidRDefault="005758A3" w:rsidP="000F3565">
      <w:pPr>
        <w:rPr>
          <w:rFonts w:cstheme="minorHAnsi"/>
          <w:sz w:val="22"/>
          <w:szCs w:val="22"/>
        </w:rPr>
      </w:pPr>
      <w:r>
        <w:rPr>
          <w:rFonts w:eastAsia="Times New Roman" w:cstheme="minorHAnsi"/>
          <w:sz w:val="22"/>
          <w:szCs w:val="22"/>
        </w:rPr>
        <w:t>The</w:t>
      </w:r>
      <w:r w:rsidR="00850E42" w:rsidRPr="0069274B">
        <w:rPr>
          <w:rFonts w:eastAsia="Times New Roman" w:cstheme="minorHAnsi"/>
          <w:sz w:val="22"/>
          <w:szCs w:val="22"/>
        </w:rPr>
        <w:t xml:space="preserve"> </w:t>
      </w:r>
      <w:r w:rsidR="00BD3E65">
        <w:rPr>
          <w:rFonts w:eastAsia="Times New Roman" w:cstheme="minorHAnsi"/>
          <w:sz w:val="22"/>
          <w:szCs w:val="22"/>
        </w:rPr>
        <w:t>Near Completer Round 2</w:t>
      </w:r>
      <w:r w:rsidR="00850E42" w:rsidRPr="0069274B">
        <w:rPr>
          <w:rFonts w:eastAsia="Times New Roman" w:cstheme="minorHAnsi"/>
          <w:sz w:val="22"/>
          <w:szCs w:val="22"/>
        </w:rPr>
        <w:t xml:space="preserve"> </w:t>
      </w:r>
      <w:r w:rsidR="00850E42">
        <w:rPr>
          <w:rFonts w:eastAsia="Times New Roman" w:cstheme="minorHAnsi"/>
          <w:sz w:val="22"/>
          <w:szCs w:val="22"/>
        </w:rPr>
        <w:t>NGA</w:t>
      </w:r>
      <w:r w:rsidR="00850E42" w:rsidRPr="0069274B">
        <w:rPr>
          <w:rFonts w:eastAsia="Times New Roman" w:cstheme="minorHAnsi"/>
          <w:sz w:val="22"/>
          <w:szCs w:val="22"/>
        </w:rPr>
        <w:t xml:space="preserve"> and related materials</w:t>
      </w:r>
      <w:r>
        <w:rPr>
          <w:rFonts w:eastAsia="Times New Roman" w:cstheme="minorHAnsi"/>
          <w:sz w:val="22"/>
          <w:szCs w:val="22"/>
        </w:rPr>
        <w:t xml:space="preserve"> are</w:t>
      </w:r>
      <w:r w:rsidR="00850E42" w:rsidRPr="0069274B">
        <w:rPr>
          <w:rFonts w:eastAsia="Times New Roman" w:cstheme="minorHAnsi"/>
          <w:sz w:val="22"/>
          <w:szCs w:val="22"/>
        </w:rPr>
        <w:t xml:space="preserve"> </w:t>
      </w:r>
      <w:r w:rsidR="004744D8" w:rsidRPr="0069274B">
        <w:rPr>
          <w:rFonts w:eastAsia="Times New Roman" w:cstheme="minorHAnsi"/>
          <w:sz w:val="22"/>
          <w:szCs w:val="22"/>
        </w:rPr>
        <w:t xml:space="preserve">available on L&amp;I’s grants website: </w:t>
      </w:r>
      <w:hyperlink r:id="rId19" w:history="1">
        <w:r w:rsidR="00D464A7">
          <w:rPr>
            <w:rStyle w:val="Hyperlink"/>
            <w:rFonts w:eastAsia="Times New Roman" w:cstheme="minorHAnsi"/>
            <w:sz w:val="22"/>
            <w:szCs w:val="22"/>
          </w:rPr>
          <w:t>www.dli.pa.gov/Grants</w:t>
        </w:r>
      </w:hyperlink>
      <w:r w:rsidR="004744D8" w:rsidRPr="0069274B">
        <w:rPr>
          <w:rFonts w:eastAsia="Times New Roman" w:cstheme="minorHAnsi"/>
          <w:sz w:val="22"/>
          <w:szCs w:val="22"/>
        </w:rPr>
        <w:t xml:space="preserve">. </w:t>
      </w:r>
    </w:p>
    <w:p w14:paraId="017445CD" w14:textId="77777777" w:rsidR="000B7417" w:rsidRDefault="000B7417" w:rsidP="007F524A">
      <w:pPr>
        <w:pStyle w:val="Heading2"/>
      </w:pPr>
      <w:bookmarkStart w:id="27" w:name="_Toc33448058"/>
    </w:p>
    <w:p w14:paraId="5A3331FA" w14:textId="5131E03C" w:rsidR="00850E42" w:rsidRPr="0069274B" w:rsidRDefault="00850E42" w:rsidP="007F524A">
      <w:pPr>
        <w:pStyle w:val="Heading2"/>
      </w:pPr>
      <w:bookmarkStart w:id="28" w:name="_Toc120526418"/>
      <w:bookmarkStart w:id="29" w:name="_Toc123212123"/>
      <w:r w:rsidRPr="0069274B">
        <w:t>Application Submission Information</w:t>
      </w:r>
      <w:bookmarkEnd w:id="27"/>
      <w:bookmarkEnd w:id="28"/>
      <w:bookmarkEnd w:id="29"/>
      <w:r w:rsidRPr="0069274B">
        <w:t xml:space="preserve"> </w:t>
      </w:r>
    </w:p>
    <w:p w14:paraId="23BC6AC3" w14:textId="2C795C07" w:rsidR="007316FC" w:rsidRPr="004744D8" w:rsidRDefault="00850E42" w:rsidP="000F3565">
      <w:pPr>
        <w:rPr>
          <w:rFonts w:eastAsia="Times New Roman" w:cstheme="minorHAnsi"/>
          <w:sz w:val="22"/>
          <w:szCs w:val="22"/>
        </w:rPr>
      </w:pPr>
      <w:r w:rsidRPr="0069274B">
        <w:rPr>
          <w:rFonts w:eastAsia="Times New Roman" w:cstheme="minorHAnsi"/>
          <w:sz w:val="22"/>
          <w:szCs w:val="22"/>
        </w:rPr>
        <w:t xml:space="preserve">Applications must be complete, including all </w:t>
      </w:r>
      <w:r w:rsidR="00501D34">
        <w:rPr>
          <w:rFonts w:eastAsia="Times New Roman" w:cstheme="minorHAnsi"/>
          <w:sz w:val="22"/>
          <w:szCs w:val="22"/>
        </w:rPr>
        <w:t>required</w:t>
      </w:r>
      <w:r w:rsidRPr="0069274B">
        <w:rPr>
          <w:rFonts w:eastAsia="Times New Roman" w:cstheme="minorHAnsi"/>
          <w:sz w:val="22"/>
          <w:szCs w:val="22"/>
        </w:rPr>
        <w:t xml:space="preserve"> </w:t>
      </w:r>
      <w:r w:rsidR="00501D34">
        <w:rPr>
          <w:rFonts w:eastAsia="Times New Roman" w:cstheme="minorHAnsi"/>
          <w:sz w:val="22"/>
          <w:szCs w:val="22"/>
        </w:rPr>
        <w:t>documents</w:t>
      </w:r>
      <w:r w:rsidRPr="0069274B">
        <w:rPr>
          <w:rFonts w:eastAsia="Times New Roman" w:cstheme="minorHAnsi"/>
          <w:sz w:val="22"/>
          <w:szCs w:val="22"/>
        </w:rPr>
        <w:t xml:space="preserve"> outlined below, and submitted by </w:t>
      </w:r>
      <w:r w:rsidR="000D73DF">
        <w:rPr>
          <w:rFonts w:eastAsia="Times New Roman" w:cstheme="minorHAnsi"/>
          <w:sz w:val="22"/>
          <w:szCs w:val="22"/>
        </w:rPr>
        <w:t xml:space="preserve">March 2, </w:t>
      </w:r>
      <w:r w:rsidR="00C02F6B">
        <w:rPr>
          <w:rFonts w:eastAsia="Times New Roman" w:cstheme="minorHAnsi"/>
          <w:sz w:val="22"/>
          <w:szCs w:val="22"/>
        </w:rPr>
        <w:t>2023</w:t>
      </w:r>
      <w:r w:rsidR="00501D34" w:rsidRPr="00CD587A">
        <w:rPr>
          <w:rFonts w:eastAsia="Times New Roman" w:cstheme="minorHAnsi"/>
          <w:sz w:val="22"/>
          <w:szCs w:val="22"/>
        </w:rPr>
        <w:t xml:space="preserve"> </w:t>
      </w:r>
      <w:r w:rsidR="00D31F13" w:rsidRPr="00CD587A">
        <w:rPr>
          <w:rFonts w:eastAsia="Times New Roman" w:cstheme="minorHAnsi"/>
          <w:sz w:val="22"/>
          <w:szCs w:val="22"/>
        </w:rPr>
        <w:t>at</w:t>
      </w:r>
      <w:r w:rsidR="00501D34" w:rsidRPr="00CD587A">
        <w:rPr>
          <w:rFonts w:eastAsia="Times New Roman" w:cstheme="minorHAnsi"/>
          <w:sz w:val="22"/>
          <w:szCs w:val="22"/>
        </w:rPr>
        <w:t xml:space="preserve"> 4:00 PM ET</w:t>
      </w:r>
      <w:r w:rsidRPr="00CD587A">
        <w:rPr>
          <w:rFonts w:eastAsia="Times New Roman" w:cstheme="minorHAnsi"/>
          <w:sz w:val="22"/>
          <w:szCs w:val="22"/>
        </w:rPr>
        <w:t>.</w:t>
      </w:r>
      <w:r w:rsidRPr="0069274B">
        <w:rPr>
          <w:rFonts w:eastAsia="Times New Roman" w:cstheme="minorHAnsi"/>
          <w:sz w:val="22"/>
          <w:szCs w:val="22"/>
        </w:rPr>
        <w:t xml:space="preserve"> </w:t>
      </w:r>
      <w:r w:rsidR="00501D34" w:rsidRPr="00850E42">
        <w:rPr>
          <w:rFonts w:cstheme="minorHAnsi"/>
          <w:sz w:val="22"/>
          <w:szCs w:val="22"/>
        </w:rPr>
        <w:t xml:space="preserve">An electronic copy of the application and all </w:t>
      </w:r>
      <w:r w:rsidR="00501D34">
        <w:rPr>
          <w:rFonts w:cstheme="minorHAnsi"/>
          <w:sz w:val="22"/>
          <w:szCs w:val="22"/>
        </w:rPr>
        <w:t>required c</w:t>
      </w:r>
      <w:r w:rsidR="00501D34" w:rsidRPr="00850E42">
        <w:rPr>
          <w:rFonts w:cstheme="minorHAnsi"/>
          <w:sz w:val="22"/>
          <w:szCs w:val="22"/>
        </w:rPr>
        <w:t xml:space="preserve">omponents </w:t>
      </w:r>
      <w:r w:rsidR="00501D34" w:rsidRPr="004744D8">
        <w:rPr>
          <w:rFonts w:cstheme="minorHAnsi"/>
          <w:b/>
          <w:bCs/>
          <w:sz w:val="22"/>
          <w:szCs w:val="22"/>
        </w:rPr>
        <w:t xml:space="preserve">MUST </w:t>
      </w:r>
      <w:r w:rsidR="00501D34" w:rsidRPr="004744D8">
        <w:rPr>
          <w:rFonts w:cstheme="minorHAnsi"/>
          <w:sz w:val="22"/>
          <w:szCs w:val="22"/>
        </w:rPr>
        <w:t xml:space="preserve">be emailed to the </w:t>
      </w:r>
      <w:hyperlink r:id="rId20" w:history="1">
        <w:r w:rsidR="005758A3" w:rsidRPr="0072095D">
          <w:rPr>
            <w:rStyle w:val="Hyperlink"/>
            <w:rFonts w:cstheme="minorHAnsi"/>
            <w:sz w:val="22"/>
            <w:szCs w:val="22"/>
          </w:rPr>
          <w:t>RA-LI-BWDA-GS@pa.gov</w:t>
        </w:r>
      </w:hyperlink>
      <w:r w:rsidR="005758A3">
        <w:rPr>
          <w:rFonts w:cstheme="minorHAnsi"/>
          <w:sz w:val="22"/>
          <w:szCs w:val="22"/>
        </w:rPr>
        <w:t xml:space="preserve"> </w:t>
      </w:r>
      <w:r w:rsidR="00501D34" w:rsidRPr="004744D8">
        <w:rPr>
          <w:rFonts w:cstheme="minorHAnsi"/>
          <w:sz w:val="22"/>
          <w:szCs w:val="22"/>
        </w:rPr>
        <w:t>resource account with the email subject:</w:t>
      </w:r>
      <w:r w:rsidR="00F03758">
        <w:rPr>
          <w:rFonts w:cstheme="minorHAnsi"/>
          <w:sz w:val="22"/>
          <w:szCs w:val="22"/>
        </w:rPr>
        <w:t xml:space="preserve"> </w:t>
      </w:r>
      <w:r w:rsidR="007316FC" w:rsidRPr="004744D8">
        <w:rPr>
          <w:rFonts w:cstheme="minorHAnsi"/>
          <w:sz w:val="22"/>
          <w:szCs w:val="22"/>
        </w:rPr>
        <w:t>“</w:t>
      </w:r>
      <w:r w:rsidR="000D73DF">
        <w:rPr>
          <w:rFonts w:cstheme="minorHAnsi"/>
          <w:sz w:val="22"/>
          <w:szCs w:val="22"/>
        </w:rPr>
        <w:t>Near Completer Round 2</w:t>
      </w:r>
      <w:r w:rsidR="000933A0">
        <w:rPr>
          <w:rFonts w:cstheme="minorHAnsi"/>
          <w:sz w:val="22"/>
          <w:szCs w:val="22"/>
        </w:rPr>
        <w:t xml:space="preserve"> application</w:t>
      </w:r>
      <w:r w:rsidR="007316FC" w:rsidRPr="004744D8">
        <w:rPr>
          <w:rFonts w:cstheme="minorHAnsi"/>
          <w:sz w:val="22"/>
          <w:szCs w:val="22"/>
        </w:rPr>
        <w:t>.</w:t>
      </w:r>
      <w:r w:rsidR="004744D8" w:rsidRPr="004744D8">
        <w:rPr>
          <w:rFonts w:cstheme="minorHAnsi"/>
          <w:sz w:val="22"/>
          <w:szCs w:val="22"/>
        </w:rPr>
        <w:t>”</w:t>
      </w:r>
    </w:p>
    <w:p w14:paraId="0E5887CB" w14:textId="77777777" w:rsidR="007316FC" w:rsidRDefault="007316FC" w:rsidP="000F3565">
      <w:pPr>
        <w:rPr>
          <w:rFonts w:eastAsia="Times New Roman" w:cstheme="minorHAnsi"/>
          <w:sz w:val="22"/>
          <w:szCs w:val="22"/>
        </w:rPr>
      </w:pPr>
    </w:p>
    <w:p w14:paraId="019EC167" w14:textId="696A5E80" w:rsidR="00847034" w:rsidRDefault="00850E42" w:rsidP="66B44386">
      <w:pPr>
        <w:rPr>
          <w:rFonts w:eastAsia="Times New Roman"/>
          <w:sz w:val="22"/>
          <w:szCs w:val="22"/>
        </w:rPr>
      </w:pPr>
      <w:r w:rsidRPr="66B44386">
        <w:rPr>
          <w:rFonts w:eastAsia="Times New Roman"/>
          <w:sz w:val="22"/>
          <w:szCs w:val="22"/>
        </w:rPr>
        <w:t xml:space="preserve">All applications must </w:t>
      </w:r>
      <w:r w:rsidR="00847034" w:rsidRPr="66B44386">
        <w:rPr>
          <w:rFonts w:eastAsia="Times New Roman"/>
          <w:sz w:val="22"/>
          <w:szCs w:val="22"/>
        </w:rPr>
        <w:t xml:space="preserve">include the completed application requirements below, including a project narrative (12 pages maximum), </w:t>
      </w:r>
      <w:r w:rsidR="56C6EC8A" w:rsidRPr="66B44386">
        <w:rPr>
          <w:rFonts w:eastAsia="Times New Roman"/>
          <w:sz w:val="22"/>
          <w:szCs w:val="22"/>
        </w:rPr>
        <w:t>Appendices</w:t>
      </w:r>
      <w:r w:rsidR="00847034" w:rsidRPr="66B44386">
        <w:rPr>
          <w:rFonts w:eastAsia="Times New Roman"/>
          <w:sz w:val="22"/>
          <w:szCs w:val="22"/>
        </w:rPr>
        <w:t xml:space="preserve"> A-E</w:t>
      </w:r>
      <w:r w:rsidR="00B63B64" w:rsidRPr="66B44386">
        <w:rPr>
          <w:rFonts w:eastAsia="Times New Roman"/>
          <w:sz w:val="22"/>
          <w:szCs w:val="22"/>
        </w:rPr>
        <w:t xml:space="preserve">, and letters of support. The </w:t>
      </w:r>
      <w:r w:rsidR="111B27F2" w:rsidRPr="66B44386">
        <w:rPr>
          <w:rFonts w:eastAsia="Times New Roman"/>
          <w:sz w:val="22"/>
          <w:szCs w:val="22"/>
        </w:rPr>
        <w:t>appendices</w:t>
      </w:r>
      <w:r w:rsidR="00847034" w:rsidRPr="66B44386">
        <w:rPr>
          <w:rFonts w:eastAsia="Times New Roman"/>
          <w:sz w:val="22"/>
          <w:szCs w:val="22"/>
        </w:rPr>
        <w:t xml:space="preserve"> </w:t>
      </w:r>
      <w:r w:rsidR="00B63B64" w:rsidRPr="66B44386">
        <w:rPr>
          <w:rFonts w:eastAsia="Times New Roman"/>
          <w:sz w:val="22"/>
          <w:szCs w:val="22"/>
        </w:rPr>
        <w:t xml:space="preserve">and letters of support </w:t>
      </w:r>
      <w:r w:rsidR="00847034" w:rsidRPr="66B44386">
        <w:rPr>
          <w:rFonts w:eastAsia="Times New Roman"/>
          <w:sz w:val="22"/>
          <w:szCs w:val="22"/>
        </w:rPr>
        <w:t>do not count toward the 12-page maximum.</w:t>
      </w:r>
    </w:p>
    <w:p w14:paraId="19B2F015" w14:textId="77777777" w:rsidR="00847034" w:rsidRDefault="00847034" w:rsidP="000F3565">
      <w:pPr>
        <w:rPr>
          <w:rFonts w:eastAsia="Times New Roman" w:cstheme="minorHAnsi"/>
          <w:sz w:val="22"/>
          <w:szCs w:val="22"/>
        </w:rPr>
      </w:pPr>
    </w:p>
    <w:p w14:paraId="3BA89A4C" w14:textId="470EA349" w:rsidR="00501D34" w:rsidRDefault="00850E42" w:rsidP="000F3565">
      <w:pPr>
        <w:rPr>
          <w:rFonts w:eastAsia="Times New Roman" w:cstheme="minorHAnsi"/>
          <w:sz w:val="22"/>
          <w:szCs w:val="22"/>
        </w:rPr>
      </w:pPr>
      <w:r w:rsidRPr="0069274B">
        <w:rPr>
          <w:rFonts w:eastAsia="Times New Roman" w:cstheme="minorHAnsi"/>
          <w:sz w:val="22"/>
          <w:szCs w:val="22"/>
        </w:rPr>
        <w:t xml:space="preserve">All </w:t>
      </w:r>
      <w:r w:rsidR="00847034">
        <w:rPr>
          <w:rFonts w:eastAsia="Times New Roman" w:cstheme="minorHAnsi"/>
          <w:sz w:val="22"/>
          <w:szCs w:val="22"/>
        </w:rPr>
        <w:t>applications</w:t>
      </w:r>
      <w:r w:rsidRPr="0069274B">
        <w:rPr>
          <w:rFonts w:eastAsia="Times New Roman" w:cstheme="minorHAnsi"/>
          <w:sz w:val="22"/>
          <w:szCs w:val="22"/>
        </w:rPr>
        <w:t xml:space="preserve"> must be single spaced on 8.5” by 11” paper, with 1” margins using 11-point Calibri font. All application documents must be in Portable Document Format (PDF).</w:t>
      </w:r>
      <w:r w:rsidR="00830F12">
        <w:rPr>
          <w:rFonts w:eastAsia="Times New Roman" w:cstheme="minorHAnsi"/>
          <w:sz w:val="22"/>
          <w:szCs w:val="22"/>
        </w:rPr>
        <w:t xml:space="preserve"> Page numbers must be provided in the footer. Do not include any internet addresses (URLS) that provide information necessary to review the application. Documents must not include any </w:t>
      </w:r>
      <w:r w:rsidR="00F03758">
        <w:rPr>
          <w:rFonts w:eastAsia="Times New Roman" w:cstheme="minorHAnsi"/>
          <w:sz w:val="22"/>
          <w:szCs w:val="22"/>
        </w:rPr>
        <w:t>proprietary</w:t>
      </w:r>
      <w:r w:rsidR="00830F12">
        <w:rPr>
          <w:rFonts w:eastAsia="Times New Roman" w:cstheme="minorHAnsi"/>
          <w:sz w:val="22"/>
          <w:szCs w:val="22"/>
        </w:rPr>
        <w:t xml:space="preserve"> or sensitive business information as </w:t>
      </w:r>
      <w:r w:rsidR="00F03758">
        <w:rPr>
          <w:rFonts w:eastAsia="Times New Roman" w:cstheme="minorHAnsi"/>
          <w:sz w:val="22"/>
          <w:szCs w:val="22"/>
        </w:rPr>
        <w:t xml:space="preserve">PA </w:t>
      </w:r>
      <w:r w:rsidR="00830F12">
        <w:rPr>
          <w:rFonts w:eastAsia="Times New Roman" w:cstheme="minorHAnsi"/>
          <w:sz w:val="22"/>
          <w:szCs w:val="22"/>
        </w:rPr>
        <w:t>may make it available to the public.</w:t>
      </w:r>
    </w:p>
    <w:p w14:paraId="179AFA8B" w14:textId="77777777" w:rsidR="007F24C1" w:rsidRDefault="007F24C1" w:rsidP="000F3565">
      <w:pPr>
        <w:rPr>
          <w:rFonts w:eastAsia="Times New Roman" w:cstheme="minorHAnsi"/>
          <w:sz w:val="22"/>
          <w:szCs w:val="22"/>
        </w:rPr>
      </w:pPr>
    </w:p>
    <w:p w14:paraId="3114E294" w14:textId="2A5D7A3D" w:rsidR="00DF1470" w:rsidRDefault="00850E42" w:rsidP="00C60B30">
      <w:r w:rsidRPr="0069274B">
        <w:rPr>
          <w:rFonts w:eastAsia="Times New Roman" w:cstheme="minorHAnsi"/>
          <w:sz w:val="22"/>
          <w:szCs w:val="22"/>
        </w:rPr>
        <w:t>Incomplete applications or applications that do not meet these specifications will not be evaluated or scored. If a</w:t>
      </w:r>
      <w:r w:rsidR="00847034">
        <w:rPr>
          <w:rFonts w:eastAsia="Times New Roman" w:cstheme="minorHAnsi"/>
          <w:sz w:val="22"/>
          <w:szCs w:val="22"/>
        </w:rPr>
        <w:t xml:space="preserve"> project narrative </w:t>
      </w:r>
      <w:r w:rsidRPr="0069274B">
        <w:rPr>
          <w:rFonts w:eastAsia="Times New Roman" w:cstheme="minorHAnsi"/>
          <w:sz w:val="22"/>
          <w:szCs w:val="22"/>
        </w:rPr>
        <w:t xml:space="preserve">is more than 12 pages, evaluators will only review the first 12 pages. </w:t>
      </w:r>
      <w:bookmarkStart w:id="30" w:name="_Toc120526419"/>
      <w:bookmarkStart w:id="31" w:name="_Toc33448059"/>
    </w:p>
    <w:p w14:paraId="381C45ED" w14:textId="2F8A63DD" w:rsidR="00DF1470" w:rsidRDefault="00DF1470" w:rsidP="007F524A">
      <w:pPr>
        <w:pStyle w:val="Heading2"/>
      </w:pPr>
    </w:p>
    <w:p w14:paraId="6B25E60E" w14:textId="77777777" w:rsidR="007F24C1" w:rsidRPr="007F24C1" w:rsidRDefault="007F24C1" w:rsidP="007F24C1"/>
    <w:p w14:paraId="3862D813" w14:textId="094506A3" w:rsidR="00850E42" w:rsidRPr="00C60B30" w:rsidRDefault="00850E42" w:rsidP="007F524A">
      <w:pPr>
        <w:pStyle w:val="Heading2"/>
        <w:rPr>
          <w:color w:val="000000" w:themeColor="text1"/>
        </w:rPr>
      </w:pPr>
      <w:bookmarkStart w:id="32" w:name="_Toc123212124"/>
      <w:r w:rsidRPr="00C60B30">
        <w:rPr>
          <w:color w:val="000000" w:themeColor="text1"/>
        </w:rPr>
        <w:t>Completed Application</w:t>
      </w:r>
      <w:bookmarkEnd w:id="30"/>
      <w:bookmarkEnd w:id="32"/>
      <w:r w:rsidRPr="00C60B30">
        <w:rPr>
          <w:color w:val="000000" w:themeColor="text1"/>
        </w:rPr>
        <w:t xml:space="preserve"> </w:t>
      </w:r>
      <w:bookmarkEnd w:id="31"/>
    </w:p>
    <w:p w14:paraId="430822E0" w14:textId="43513148" w:rsidR="00850E42" w:rsidRDefault="00850E42" w:rsidP="66B44386">
      <w:pPr>
        <w:rPr>
          <w:rFonts w:eastAsia="Times New Roman"/>
          <w:sz w:val="22"/>
          <w:szCs w:val="22"/>
        </w:rPr>
      </w:pPr>
      <w:r w:rsidRPr="66B44386">
        <w:rPr>
          <w:rFonts w:eastAsia="Times New Roman"/>
          <w:sz w:val="22"/>
          <w:szCs w:val="22"/>
        </w:rPr>
        <w:t xml:space="preserve">Completed applications must include </w:t>
      </w:r>
      <w:r w:rsidR="00847034" w:rsidRPr="66B44386">
        <w:rPr>
          <w:rFonts w:eastAsia="Times New Roman"/>
          <w:sz w:val="22"/>
          <w:szCs w:val="22"/>
        </w:rPr>
        <w:t xml:space="preserve">the required components </w:t>
      </w:r>
      <w:r w:rsidR="555CA82F" w:rsidRPr="66B44386">
        <w:rPr>
          <w:rFonts w:eastAsia="Times New Roman"/>
          <w:sz w:val="22"/>
          <w:szCs w:val="22"/>
        </w:rPr>
        <w:t>below:</w:t>
      </w:r>
      <w:r w:rsidRPr="66B44386">
        <w:rPr>
          <w:rFonts w:eastAsia="Times New Roman"/>
          <w:sz w:val="22"/>
          <w:szCs w:val="22"/>
        </w:rPr>
        <w:t xml:space="preserve"> </w:t>
      </w:r>
    </w:p>
    <w:p w14:paraId="2A2EBA47" w14:textId="77777777" w:rsidR="00850E42" w:rsidRPr="0069274B" w:rsidRDefault="00850E42" w:rsidP="000F3565">
      <w:pPr>
        <w:rPr>
          <w:rFonts w:eastAsia="Times New Roman" w:cstheme="minorHAnsi"/>
          <w:sz w:val="22"/>
          <w:szCs w:val="22"/>
        </w:rPr>
      </w:pPr>
    </w:p>
    <w:p w14:paraId="5DACF388" w14:textId="5CC3286D" w:rsidR="00E95617" w:rsidRDefault="00E95617" w:rsidP="00CD3BA1">
      <w:pPr>
        <w:numPr>
          <w:ilvl w:val="0"/>
          <w:numId w:val="9"/>
        </w:numPr>
        <w:rPr>
          <w:rFonts w:eastAsia="Times New Roman" w:cstheme="minorHAnsi"/>
          <w:sz w:val="22"/>
          <w:szCs w:val="22"/>
        </w:rPr>
      </w:pPr>
      <w:r w:rsidRPr="00C60B30">
        <w:rPr>
          <w:rFonts w:eastAsia="Times New Roman" w:cstheme="minorHAnsi"/>
          <w:b/>
          <w:color w:val="000000" w:themeColor="text1"/>
          <w:sz w:val="22"/>
          <w:szCs w:val="22"/>
        </w:rPr>
        <w:t>Application Form</w:t>
      </w:r>
      <w:r w:rsidRPr="00C60B30">
        <w:rPr>
          <w:rFonts w:eastAsia="Times New Roman" w:cstheme="minorHAnsi"/>
          <w:color w:val="000000" w:themeColor="text1"/>
          <w:sz w:val="22"/>
          <w:szCs w:val="22"/>
        </w:rPr>
        <w:t xml:space="preserve"> </w:t>
      </w:r>
      <w:r w:rsidRPr="007261BD">
        <w:rPr>
          <w:rFonts w:eastAsia="Times New Roman" w:cstheme="minorHAnsi"/>
          <w:color w:val="1F3864" w:themeColor="accent1" w:themeShade="80"/>
          <w:sz w:val="22"/>
          <w:szCs w:val="22"/>
        </w:rPr>
        <w:t>(</w:t>
      </w:r>
      <w:r>
        <w:rPr>
          <w:rFonts w:eastAsia="Times New Roman" w:cstheme="minorHAnsi"/>
          <w:sz w:val="22"/>
          <w:szCs w:val="22"/>
        </w:rPr>
        <w:t xml:space="preserve">saved as a single file titled “Application Form”) The grant application form must be completed in full and submitted with the other required documents. The application form can be found </w:t>
      </w:r>
      <w:r w:rsidRPr="007A262F">
        <w:rPr>
          <w:rFonts w:eastAsia="Times New Roman" w:cstheme="minorHAnsi"/>
          <w:sz w:val="22"/>
          <w:szCs w:val="22"/>
        </w:rPr>
        <w:t xml:space="preserve">at </w:t>
      </w:r>
      <w:hyperlink r:id="rId21" w:history="1">
        <w:r w:rsidR="00D464A7">
          <w:rPr>
            <w:rStyle w:val="Hyperlink"/>
            <w:rFonts w:eastAsia="Times New Roman" w:cstheme="minorHAnsi"/>
            <w:sz w:val="22"/>
            <w:szCs w:val="22"/>
          </w:rPr>
          <w:t>www.dli.pa.gov/Grants</w:t>
        </w:r>
      </w:hyperlink>
      <w:r>
        <w:rPr>
          <w:rFonts w:eastAsia="Times New Roman" w:cstheme="minorHAnsi"/>
          <w:sz w:val="22"/>
          <w:szCs w:val="22"/>
        </w:rPr>
        <w:t xml:space="preserve"> and an example can be found as Appendix A. </w:t>
      </w:r>
    </w:p>
    <w:p w14:paraId="2BCFECB0" w14:textId="77777777" w:rsidR="006E6152" w:rsidRPr="006E6152" w:rsidRDefault="006E6152" w:rsidP="66B44386">
      <w:pPr>
        <w:ind w:left="720"/>
        <w:rPr>
          <w:rFonts w:eastAsia="Times New Roman"/>
          <w:sz w:val="22"/>
          <w:szCs w:val="22"/>
        </w:rPr>
      </w:pPr>
    </w:p>
    <w:p w14:paraId="4154DEE7" w14:textId="3FD2581B" w:rsidR="006E6152" w:rsidRPr="006E6152" w:rsidRDefault="006E6152" w:rsidP="00CD3BA1">
      <w:pPr>
        <w:numPr>
          <w:ilvl w:val="0"/>
          <w:numId w:val="9"/>
        </w:numPr>
        <w:rPr>
          <w:rFonts w:eastAsia="Times New Roman"/>
          <w:sz w:val="22"/>
          <w:szCs w:val="22"/>
        </w:rPr>
      </w:pPr>
      <w:r>
        <w:rPr>
          <w:rStyle w:val="normaltextrun"/>
          <w:rFonts w:ascii="Calibri" w:hAnsi="Calibri" w:cs="Calibri"/>
          <w:b/>
          <w:bCs/>
          <w:color w:val="000000"/>
          <w:sz w:val="22"/>
          <w:szCs w:val="22"/>
          <w:shd w:val="clear" w:color="auto" w:fill="FFFFFF"/>
        </w:rPr>
        <w:t>Project Summary Cover Page</w:t>
      </w:r>
      <w:r>
        <w:rPr>
          <w:rStyle w:val="normaltextrun"/>
          <w:rFonts w:ascii="Calibri" w:hAnsi="Calibri" w:cs="Calibri"/>
          <w:color w:val="000000"/>
          <w:sz w:val="22"/>
          <w:szCs w:val="22"/>
          <w:shd w:val="clear" w:color="auto" w:fill="FFFFFF"/>
        </w:rPr>
        <w:t xml:space="preserve"> (saved as a single file titled “Project Summary Cover Page” and one- page max</w:t>
      </w:r>
      <w:r w:rsidRPr="007A262F">
        <w:rPr>
          <w:rStyle w:val="normaltextrun"/>
          <w:rFonts w:ascii="Calibri" w:hAnsi="Calibri" w:cs="Calibri"/>
          <w:color w:val="000000"/>
          <w:sz w:val="22"/>
          <w:szCs w:val="22"/>
          <w:shd w:val="clear" w:color="auto" w:fill="FFFFFF"/>
        </w:rPr>
        <w:t xml:space="preserve">) </w:t>
      </w:r>
      <w:hyperlink r:id="rId22" w:tgtFrame="_blank" w:history="1">
        <w:r w:rsidR="00D464A7">
          <w:rPr>
            <w:rStyle w:val="normaltextrun"/>
            <w:rFonts w:ascii="Calibri" w:hAnsi="Calibri" w:cs="Calibri"/>
            <w:color w:val="3366FF"/>
            <w:sz w:val="22"/>
            <w:szCs w:val="22"/>
            <w:u w:val="single"/>
          </w:rPr>
          <w:t>www.dli.pa.gov/Grants</w:t>
        </w:r>
      </w:hyperlink>
      <w:r>
        <w:t xml:space="preserve">. </w:t>
      </w:r>
      <w:r w:rsidR="00C73A01">
        <w:t xml:space="preserve">The Project Summary Cover Page is available as Appendix B. </w:t>
      </w:r>
    </w:p>
    <w:p w14:paraId="3B758C26" w14:textId="77777777" w:rsidR="006E6152" w:rsidRPr="006E6152" w:rsidRDefault="006E6152" w:rsidP="66B44386">
      <w:pPr>
        <w:rPr>
          <w:rFonts w:eastAsia="Times New Roman"/>
          <w:sz w:val="22"/>
          <w:szCs w:val="22"/>
        </w:rPr>
      </w:pPr>
    </w:p>
    <w:p w14:paraId="534C9035" w14:textId="674E21DA" w:rsidR="00454834" w:rsidRPr="0069274B" w:rsidRDefault="00850E42" w:rsidP="00CD3BA1">
      <w:pPr>
        <w:numPr>
          <w:ilvl w:val="0"/>
          <w:numId w:val="9"/>
        </w:numPr>
        <w:rPr>
          <w:rFonts w:eastAsia="Times New Roman"/>
          <w:sz w:val="22"/>
          <w:szCs w:val="22"/>
        </w:rPr>
      </w:pPr>
      <w:r w:rsidRPr="00C60B30">
        <w:rPr>
          <w:rFonts w:eastAsia="Times New Roman"/>
          <w:b/>
          <w:bCs/>
          <w:color w:val="000000" w:themeColor="text1"/>
          <w:sz w:val="22"/>
          <w:szCs w:val="22"/>
        </w:rPr>
        <w:t>Project Narrative</w:t>
      </w:r>
      <w:r w:rsidRPr="00C60B30">
        <w:rPr>
          <w:rFonts w:eastAsia="Times New Roman"/>
          <w:color w:val="000000" w:themeColor="text1"/>
          <w:sz w:val="22"/>
          <w:szCs w:val="22"/>
        </w:rPr>
        <w:t xml:space="preserve"> </w:t>
      </w:r>
      <w:r w:rsidRPr="66B44386">
        <w:rPr>
          <w:rFonts w:eastAsia="Times New Roman"/>
          <w:sz w:val="22"/>
          <w:szCs w:val="22"/>
        </w:rPr>
        <w:t xml:space="preserve">(saved as a single file </w:t>
      </w:r>
      <w:r w:rsidR="00830F12" w:rsidRPr="66B44386">
        <w:rPr>
          <w:rFonts w:eastAsia="Times New Roman"/>
          <w:sz w:val="22"/>
          <w:szCs w:val="22"/>
        </w:rPr>
        <w:t>titled</w:t>
      </w:r>
      <w:r w:rsidRPr="66B44386">
        <w:rPr>
          <w:rFonts w:eastAsia="Times New Roman"/>
          <w:sz w:val="22"/>
          <w:szCs w:val="22"/>
        </w:rPr>
        <w:t xml:space="preserve"> “Project Narrative” and 1</w:t>
      </w:r>
      <w:r w:rsidR="00847034" w:rsidRPr="66B44386">
        <w:rPr>
          <w:rFonts w:eastAsia="Times New Roman"/>
          <w:sz w:val="22"/>
          <w:szCs w:val="22"/>
        </w:rPr>
        <w:t>2</w:t>
      </w:r>
      <w:r w:rsidRPr="66B44386">
        <w:rPr>
          <w:rFonts w:eastAsia="Times New Roman"/>
          <w:sz w:val="22"/>
          <w:szCs w:val="22"/>
        </w:rPr>
        <w:t xml:space="preserve"> pages max) </w:t>
      </w:r>
      <w:r w:rsidR="00454834" w:rsidRPr="66B44386">
        <w:rPr>
          <w:rFonts w:eastAsia="Times New Roman"/>
          <w:sz w:val="22"/>
          <w:szCs w:val="22"/>
        </w:rPr>
        <w:t>that includes detailed information in response to all the Evaluation Criteria prompts, including:</w:t>
      </w:r>
    </w:p>
    <w:p w14:paraId="573D7299" w14:textId="77777777" w:rsidR="005617E5" w:rsidRDefault="00850E42" w:rsidP="00CD3BA1">
      <w:pPr>
        <w:pStyle w:val="ListParagraph"/>
        <w:numPr>
          <w:ilvl w:val="0"/>
          <w:numId w:val="13"/>
        </w:numPr>
        <w:rPr>
          <w:rFonts w:eastAsia="Times New Roman" w:cstheme="minorHAnsi"/>
        </w:rPr>
      </w:pPr>
      <w:r w:rsidRPr="00DE0D23">
        <w:rPr>
          <w:rFonts w:eastAsia="Times New Roman" w:cstheme="minorHAnsi"/>
        </w:rPr>
        <w:t>Project Design and Management Plan</w:t>
      </w:r>
    </w:p>
    <w:p w14:paraId="1C1C393E" w14:textId="77777777" w:rsidR="005617E5" w:rsidRDefault="00454834" w:rsidP="00CD3BA1">
      <w:pPr>
        <w:pStyle w:val="ListParagraph"/>
        <w:numPr>
          <w:ilvl w:val="0"/>
          <w:numId w:val="13"/>
        </w:numPr>
        <w:rPr>
          <w:rFonts w:eastAsia="Times New Roman" w:cstheme="minorHAnsi"/>
        </w:rPr>
      </w:pPr>
      <w:r w:rsidRPr="005617E5">
        <w:rPr>
          <w:rFonts w:eastAsia="Times New Roman" w:cstheme="minorHAnsi"/>
        </w:rPr>
        <w:t xml:space="preserve">Data Collection and </w:t>
      </w:r>
      <w:r w:rsidR="004744D8" w:rsidRPr="005617E5">
        <w:rPr>
          <w:rFonts w:eastAsia="Times New Roman" w:cstheme="minorHAnsi"/>
        </w:rPr>
        <w:t>Performance Outcome</w:t>
      </w:r>
      <w:r w:rsidR="005617E5">
        <w:rPr>
          <w:rFonts w:eastAsia="Times New Roman" w:cstheme="minorHAnsi"/>
        </w:rPr>
        <w:t>s</w:t>
      </w:r>
    </w:p>
    <w:p w14:paraId="29B08BA7" w14:textId="77777777" w:rsidR="005617E5" w:rsidRDefault="00454834" w:rsidP="00CD3BA1">
      <w:pPr>
        <w:pStyle w:val="ListParagraph"/>
        <w:numPr>
          <w:ilvl w:val="0"/>
          <w:numId w:val="13"/>
        </w:numPr>
        <w:rPr>
          <w:rFonts w:eastAsia="Times New Roman" w:cstheme="minorHAnsi"/>
        </w:rPr>
      </w:pPr>
      <w:r w:rsidRPr="005617E5">
        <w:rPr>
          <w:rFonts w:eastAsia="Times New Roman" w:cstheme="minorHAnsi"/>
        </w:rPr>
        <w:t>Evidence Building and Project Effectiveness</w:t>
      </w:r>
    </w:p>
    <w:p w14:paraId="14B60A8A" w14:textId="77777777" w:rsidR="005617E5" w:rsidRDefault="00454834" w:rsidP="00CD3BA1">
      <w:pPr>
        <w:pStyle w:val="ListParagraph"/>
        <w:numPr>
          <w:ilvl w:val="0"/>
          <w:numId w:val="13"/>
        </w:numPr>
        <w:rPr>
          <w:rFonts w:eastAsia="Times New Roman" w:cstheme="minorHAnsi"/>
        </w:rPr>
      </w:pPr>
      <w:r w:rsidRPr="005617E5">
        <w:rPr>
          <w:rFonts w:eastAsia="Times New Roman" w:cstheme="minorHAnsi"/>
        </w:rPr>
        <w:lastRenderedPageBreak/>
        <w:t>Equity Strategy</w:t>
      </w:r>
      <w:r w:rsidR="00742FAF" w:rsidRPr="005617E5">
        <w:rPr>
          <w:rFonts w:eastAsia="Times New Roman" w:cstheme="minorHAnsi"/>
        </w:rPr>
        <w:t xml:space="preserve"> </w:t>
      </w:r>
    </w:p>
    <w:p w14:paraId="238C5426" w14:textId="77777777" w:rsidR="005617E5" w:rsidRPr="005617E5" w:rsidRDefault="004744D8" w:rsidP="00CD3BA1">
      <w:pPr>
        <w:pStyle w:val="ListParagraph"/>
        <w:numPr>
          <w:ilvl w:val="0"/>
          <w:numId w:val="13"/>
        </w:numPr>
        <w:rPr>
          <w:rFonts w:eastAsia="Times New Roman" w:cstheme="minorHAnsi"/>
        </w:rPr>
      </w:pPr>
      <w:r w:rsidRPr="005617E5">
        <w:rPr>
          <w:rFonts w:eastAsia="Times New Roman" w:cstheme="minorHAnsi"/>
          <w:lang w:val="fr-FR"/>
        </w:rPr>
        <w:t>Stakeholder Engagement</w:t>
      </w:r>
    </w:p>
    <w:p w14:paraId="4EFBE9E5" w14:textId="77777777" w:rsidR="005617E5" w:rsidRDefault="00454834" w:rsidP="00CD3BA1">
      <w:pPr>
        <w:pStyle w:val="ListParagraph"/>
        <w:numPr>
          <w:ilvl w:val="0"/>
          <w:numId w:val="13"/>
        </w:numPr>
        <w:rPr>
          <w:rFonts w:eastAsia="Times New Roman" w:cstheme="minorHAnsi"/>
        </w:rPr>
      </w:pPr>
      <w:r w:rsidRPr="005617E5">
        <w:rPr>
          <w:rFonts w:eastAsia="Times New Roman" w:cstheme="minorHAnsi"/>
        </w:rPr>
        <w:t>Leveraging Resources</w:t>
      </w:r>
      <w:r w:rsidR="004744D8" w:rsidRPr="005617E5">
        <w:rPr>
          <w:rFonts w:eastAsia="Times New Roman" w:cstheme="minorHAnsi"/>
        </w:rPr>
        <w:t xml:space="preserve"> and Sustainability</w:t>
      </w:r>
      <w:r w:rsidR="00742FAF" w:rsidRPr="005617E5">
        <w:rPr>
          <w:rFonts w:eastAsia="Times New Roman" w:cstheme="minorHAnsi"/>
        </w:rPr>
        <w:t xml:space="preserve"> </w:t>
      </w:r>
    </w:p>
    <w:p w14:paraId="2C0694A5" w14:textId="3148E72F" w:rsidR="00454834" w:rsidRDefault="004744D8" w:rsidP="00CD3BA1">
      <w:pPr>
        <w:pStyle w:val="ListParagraph"/>
        <w:numPr>
          <w:ilvl w:val="0"/>
          <w:numId w:val="13"/>
        </w:numPr>
        <w:rPr>
          <w:rFonts w:eastAsia="Times New Roman" w:cstheme="minorHAnsi"/>
        </w:rPr>
      </w:pPr>
      <w:r w:rsidRPr="005617E5">
        <w:rPr>
          <w:rFonts w:eastAsia="Times New Roman" w:cstheme="minorHAnsi"/>
        </w:rPr>
        <w:t>Other Evaluation Criteria</w:t>
      </w:r>
    </w:p>
    <w:p w14:paraId="54D9CC9E" w14:textId="77777777" w:rsidR="005617E5" w:rsidRPr="005617E5" w:rsidRDefault="005617E5" w:rsidP="005617E5">
      <w:pPr>
        <w:pStyle w:val="ListParagraph"/>
        <w:ind w:left="1440"/>
        <w:rPr>
          <w:rFonts w:eastAsia="Times New Roman" w:cstheme="minorHAnsi"/>
        </w:rPr>
      </w:pPr>
    </w:p>
    <w:p w14:paraId="6A2AF8A9" w14:textId="32A3B2A1" w:rsidR="00904D07" w:rsidRDefault="00850E42" w:rsidP="00CD3BA1">
      <w:pPr>
        <w:pStyle w:val="ListParagraph"/>
        <w:numPr>
          <w:ilvl w:val="0"/>
          <w:numId w:val="9"/>
        </w:numPr>
        <w:spacing w:after="0" w:line="240" w:lineRule="auto"/>
      </w:pPr>
      <w:r w:rsidRPr="00C60B30">
        <w:rPr>
          <w:b/>
          <w:bCs/>
          <w:color w:val="000000" w:themeColor="text1"/>
        </w:rPr>
        <w:t>Budget Form</w:t>
      </w:r>
      <w:r w:rsidR="00830F12" w:rsidRPr="00C60B30">
        <w:rPr>
          <w:b/>
          <w:bCs/>
          <w:color w:val="000000" w:themeColor="text1"/>
        </w:rPr>
        <w:t xml:space="preserve"> </w:t>
      </w:r>
      <w:r w:rsidR="00830F12">
        <w:t>(save as a single file titled “Budget Form”</w:t>
      </w:r>
      <w:r w:rsidR="00CD587A">
        <w:t>)</w:t>
      </w:r>
      <w:r>
        <w:br/>
        <w:t xml:space="preserve">Applicants must submit a detailed budget that includes expenditures by line item. The budget will be evaluated based on the Evaluation Criteria above, and in terms of cost reasonableness and the relationship to proposed activities. Budgets must be for the </w:t>
      </w:r>
      <w:r w:rsidR="008C2067">
        <w:t>period</w:t>
      </w:r>
      <w:r>
        <w:t xml:space="preserve"> </w:t>
      </w:r>
      <w:r w:rsidR="00855932">
        <w:t xml:space="preserve">June 1, 2023 through June 30, 2024. </w:t>
      </w:r>
      <w:r>
        <w:t>The budget will also become the financial basis for any grant award, including making cost reimbursement payments over</w:t>
      </w:r>
      <w:r w:rsidR="002F74C2">
        <w:t xml:space="preserve"> the course of the project. PA </w:t>
      </w:r>
      <w:r>
        <w:t>reserves the right to unilaterally modify application budgets, prior to, and/or after grant award. The Budget Form</w:t>
      </w:r>
      <w:r w:rsidR="007261BD">
        <w:t xml:space="preserve"> </w:t>
      </w:r>
      <w:r>
        <w:t xml:space="preserve">is available </w:t>
      </w:r>
      <w:r w:rsidR="00910A8C">
        <w:t>as</w:t>
      </w:r>
      <w:r>
        <w:t xml:space="preserve"> Appendix </w:t>
      </w:r>
      <w:r w:rsidR="00565442">
        <w:t>C</w:t>
      </w:r>
      <w:r>
        <w:t xml:space="preserve">. </w:t>
      </w:r>
    </w:p>
    <w:p w14:paraId="51F1FDA1" w14:textId="77777777" w:rsidR="003D7661" w:rsidRPr="007261BD" w:rsidRDefault="003D7661" w:rsidP="003D7661"/>
    <w:p w14:paraId="0D926E5F" w14:textId="5C7D7AB5" w:rsidR="00904D07" w:rsidRDefault="00850E42" w:rsidP="00CD3BA1">
      <w:pPr>
        <w:numPr>
          <w:ilvl w:val="0"/>
          <w:numId w:val="9"/>
        </w:numPr>
        <w:rPr>
          <w:rFonts w:eastAsia="Times New Roman"/>
          <w:sz w:val="22"/>
          <w:szCs w:val="22"/>
        </w:rPr>
      </w:pPr>
      <w:r w:rsidRPr="00C60B30">
        <w:rPr>
          <w:rFonts w:eastAsia="Times New Roman"/>
          <w:b/>
          <w:bCs/>
          <w:color w:val="000000" w:themeColor="text1"/>
          <w:sz w:val="22"/>
          <w:szCs w:val="22"/>
        </w:rPr>
        <w:t>Budget Justification</w:t>
      </w:r>
      <w:r w:rsidR="00830F12" w:rsidRPr="00C60B30">
        <w:rPr>
          <w:rFonts w:eastAsia="Times New Roman"/>
          <w:b/>
          <w:bCs/>
          <w:color w:val="000000" w:themeColor="text1"/>
          <w:sz w:val="22"/>
          <w:szCs w:val="22"/>
        </w:rPr>
        <w:t xml:space="preserve"> </w:t>
      </w:r>
      <w:r w:rsidR="00830F12" w:rsidRPr="66B44386">
        <w:rPr>
          <w:rFonts w:eastAsia="Times New Roman"/>
          <w:sz w:val="22"/>
          <w:szCs w:val="22"/>
        </w:rPr>
        <w:t>(save as a single file titled “Budget Justification”</w:t>
      </w:r>
      <w:r w:rsidR="00CD587A" w:rsidRPr="66B44386">
        <w:rPr>
          <w:rFonts w:eastAsia="Times New Roman"/>
          <w:sz w:val="22"/>
          <w:szCs w:val="22"/>
        </w:rPr>
        <w:t>)</w:t>
      </w:r>
      <w:r>
        <w:br/>
      </w:r>
      <w:r w:rsidRPr="66B44386">
        <w:rPr>
          <w:rFonts w:eastAsia="Times New Roman"/>
          <w:sz w:val="22"/>
          <w:szCs w:val="22"/>
        </w:rPr>
        <w:t xml:space="preserve">Applicants must justify each expenditure by line item, including the costs proposed in each cost category and any other information to support the budget. The Budget Justification instructions are available </w:t>
      </w:r>
      <w:r w:rsidR="00910A8C" w:rsidRPr="66B44386">
        <w:rPr>
          <w:rFonts w:eastAsia="Times New Roman"/>
          <w:sz w:val="22"/>
          <w:szCs w:val="22"/>
        </w:rPr>
        <w:t>as</w:t>
      </w:r>
      <w:r w:rsidRPr="66B44386">
        <w:rPr>
          <w:rFonts w:eastAsia="Times New Roman"/>
          <w:sz w:val="22"/>
          <w:szCs w:val="22"/>
        </w:rPr>
        <w:t xml:space="preserve"> Appendix </w:t>
      </w:r>
      <w:r w:rsidR="00565442" w:rsidRPr="66B44386">
        <w:rPr>
          <w:rFonts w:eastAsia="Times New Roman"/>
          <w:sz w:val="22"/>
          <w:szCs w:val="22"/>
        </w:rPr>
        <w:t>D</w:t>
      </w:r>
      <w:r w:rsidR="00904D07" w:rsidRPr="66B44386">
        <w:rPr>
          <w:rFonts w:eastAsia="Times New Roman"/>
          <w:sz w:val="22"/>
          <w:szCs w:val="22"/>
        </w:rPr>
        <w:t>.</w:t>
      </w:r>
    </w:p>
    <w:p w14:paraId="6C710631" w14:textId="65285F45" w:rsidR="00B63B64" w:rsidRDefault="00B63B64" w:rsidP="00C60B30">
      <w:pPr>
        <w:rPr>
          <w:rFonts w:ascii="Calibri" w:eastAsia="Calibri" w:hAnsi="Calibri"/>
          <w:sz w:val="22"/>
          <w:szCs w:val="22"/>
        </w:rPr>
      </w:pPr>
    </w:p>
    <w:p w14:paraId="041A63CE" w14:textId="6997293E" w:rsidR="00B63B64" w:rsidRDefault="00B63B64" w:rsidP="00CD3BA1">
      <w:pPr>
        <w:pStyle w:val="ListParagraph"/>
        <w:numPr>
          <w:ilvl w:val="0"/>
          <w:numId w:val="9"/>
        </w:numPr>
        <w:spacing w:after="0" w:line="240" w:lineRule="auto"/>
        <w:rPr>
          <w:rFonts w:eastAsia="Times New Roman"/>
        </w:rPr>
      </w:pPr>
      <w:r w:rsidRPr="00C60B30">
        <w:rPr>
          <w:rFonts w:eastAsia="Times New Roman"/>
          <w:b/>
          <w:bCs/>
          <w:color w:val="000000" w:themeColor="text1"/>
        </w:rPr>
        <w:t xml:space="preserve">Letters of Support </w:t>
      </w:r>
      <w:r w:rsidRPr="66B44386">
        <w:rPr>
          <w:rFonts w:eastAsia="Times New Roman"/>
        </w:rPr>
        <w:t>(saved as a single file titled “Letters of Support”)</w:t>
      </w:r>
      <w:r>
        <w:br/>
      </w:r>
      <w:r w:rsidRPr="66B44386">
        <w:rPr>
          <w:rFonts w:eastAsia="Times New Roman"/>
        </w:rPr>
        <w:t xml:space="preserve">Each application must have </w:t>
      </w:r>
      <w:r w:rsidR="00CD3BA1">
        <w:rPr>
          <w:rFonts w:eastAsia="Times New Roman"/>
        </w:rPr>
        <w:t>four</w:t>
      </w:r>
      <w:r w:rsidRPr="66B44386">
        <w:rPr>
          <w:rFonts w:eastAsia="Times New Roman"/>
        </w:rPr>
        <w:t xml:space="preserve"> letters of support specific to this grant application</w:t>
      </w:r>
      <w:r w:rsidR="00665E26">
        <w:rPr>
          <w:rFonts w:eastAsia="Times New Roman"/>
        </w:rPr>
        <w:t xml:space="preserve"> and </w:t>
      </w:r>
      <w:r w:rsidR="00B36671">
        <w:rPr>
          <w:rFonts w:eastAsia="Times New Roman"/>
        </w:rPr>
        <w:t>describe</w:t>
      </w:r>
      <w:r w:rsidR="0067501C">
        <w:rPr>
          <w:rFonts w:eastAsia="Times New Roman"/>
        </w:rPr>
        <w:t xml:space="preserve"> </w:t>
      </w:r>
      <w:r w:rsidRPr="66B44386">
        <w:rPr>
          <w:rFonts w:eastAsia="Times New Roman"/>
        </w:rPr>
        <w:t xml:space="preserve">how the proposal will help address the problem and goals of this NGA and its impact on the target population(s) and community. </w:t>
      </w:r>
      <w:r w:rsidR="00BA2B2B">
        <w:rPr>
          <w:rFonts w:eastAsia="Times New Roman"/>
        </w:rPr>
        <w:t xml:space="preserve">One letter must be the formal, written commitment from the partner </w:t>
      </w:r>
      <w:r w:rsidR="00B612AF">
        <w:rPr>
          <w:rFonts w:eastAsia="Times New Roman"/>
        </w:rPr>
        <w:t xml:space="preserve">educational institution. </w:t>
      </w:r>
    </w:p>
    <w:p w14:paraId="18DC6E05" w14:textId="68165134" w:rsidR="00855932" w:rsidRDefault="00855932" w:rsidP="00514DF8">
      <w:pPr>
        <w:pStyle w:val="ListParagraph"/>
        <w:spacing w:after="0" w:line="240" w:lineRule="auto"/>
        <w:rPr>
          <w:rFonts w:eastAsia="Times New Roman" w:cstheme="minorHAnsi"/>
          <w:b/>
          <w:color w:val="1F3864" w:themeColor="accent1" w:themeShade="80"/>
        </w:rPr>
      </w:pPr>
    </w:p>
    <w:p w14:paraId="76A4FD24" w14:textId="77777777" w:rsidR="007B7AD2" w:rsidRPr="007B7AD2" w:rsidRDefault="007B7AD2" w:rsidP="00CD3BA1">
      <w:pPr>
        <w:numPr>
          <w:ilvl w:val="0"/>
          <w:numId w:val="9"/>
        </w:numPr>
        <w:autoSpaceDE w:val="0"/>
        <w:autoSpaceDN w:val="0"/>
        <w:rPr>
          <w:rFonts w:ascii="Calibri" w:hAnsi="Calibri" w:cs="Calibri"/>
          <w:color w:val="000000"/>
          <w:sz w:val="22"/>
          <w:szCs w:val="22"/>
          <w:lang w:eastAsia="en-US"/>
        </w:rPr>
      </w:pPr>
      <w:bookmarkStart w:id="33" w:name="_Hlk106091812"/>
      <w:r w:rsidRPr="66B44386">
        <w:rPr>
          <w:rFonts w:ascii="Calibri" w:hAnsi="Calibri" w:cs="Calibri"/>
          <w:b/>
          <w:bCs/>
          <w:color w:val="000000" w:themeColor="text1"/>
          <w:sz w:val="22"/>
          <w:szCs w:val="22"/>
          <w:lang w:eastAsia="en-US"/>
        </w:rPr>
        <w:t xml:space="preserve">EO 2021-06 Worker Protection Certification Form </w:t>
      </w:r>
      <w:r w:rsidRPr="66B44386">
        <w:rPr>
          <w:rFonts w:ascii="Calibri" w:hAnsi="Calibri" w:cs="Calibri"/>
          <w:color w:val="000000" w:themeColor="text1"/>
          <w:sz w:val="22"/>
          <w:szCs w:val="22"/>
          <w:lang w:eastAsia="en-US"/>
        </w:rPr>
        <w:t xml:space="preserve">(saved as a single file titled “Worker Protection Certification Form”) </w:t>
      </w:r>
    </w:p>
    <w:p w14:paraId="32904FA1" w14:textId="778B5D51" w:rsidR="007B7AD2" w:rsidRDefault="007B7AD2" w:rsidP="007B7AD2">
      <w:pPr>
        <w:autoSpaceDE w:val="0"/>
        <w:autoSpaceDN w:val="0"/>
        <w:ind w:left="720"/>
        <w:rPr>
          <w:sz w:val="22"/>
          <w:szCs w:val="22"/>
        </w:rPr>
      </w:pPr>
      <w:r w:rsidRPr="007B7AD2">
        <w:rPr>
          <w:sz w:val="22"/>
          <w:szCs w:val="22"/>
        </w:rPr>
        <w:t xml:space="preserve">Pursuant to Executive Order 2021-06, Worker Protection and Investment (October 21, 2021), contractors and grantees of the Commonwealth must certify that they are in compliance with Pennsylvania’s Unemployment Compensation Law, Workers’ Compensation Law, and all applicable Pennsylvania state labor and workforce safety laws. The form is available as Appendix </w:t>
      </w:r>
      <w:r w:rsidR="006F0854">
        <w:rPr>
          <w:sz w:val="22"/>
          <w:szCs w:val="22"/>
        </w:rPr>
        <w:t xml:space="preserve">E. </w:t>
      </w:r>
      <w:r>
        <w:rPr>
          <w:sz w:val="22"/>
          <w:szCs w:val="22"/>
        </w:rPr>
        <w:t xml:space="preserve"> </w:t>
      </w:r>
      <w:bookmarkStart w:id="34" w:name="_Hlk106284497"/>
      <w:r w:rsidR="006F0854">
        <w:rPr>
          <w:color w:val="0000FF"/>
          <w:sz w:val="22"/>
          <w:szCs w:val="22"/>
          <w:u w:val="single"/>
        </w:rPr>
        <w:fldChar w:fldCharType="begin"/>
      </w:r>
      <w:r w:rsidR="006F0854">
        <w:rPr>
          <w:color w:val="0000FF"/>
          <w:sz w:val="22"/>
          <w:szCs w:val="22"/>
          <w:u w:val="single"/>
        </w:rPr>
        <w:instrText xml:space="preserve"> HYPERLINK "</w:instrText>
      </w:r>
      <w:r w:rsidR="006F0854" w:rsidRPr="007B7AD2">
        <w:rPr>
          <w:color w:val="0000FF"/>
          <w:sz w:val="22"/>
          <w:szCs w:val="22"/>
          <w:u w:val="single"/>
        </w:rPr>
        <w:instrText>https://www.dli.pa.gov/Businesses/Workforce-Development/grants/Pages/default.aspx</w:instrText>
      </w:r>
      <w:r w:rsidR="006F0854">
        <w:rPr>
          <w:color w:val="0000FF"/>
          <w:sz w:val="22"/>
          <w:szCs w:val="22"/>
          <w:u w:val="single"/>
        </w:rPr>
        <w:instrText xml:space="preserve">" </w:instrText>
      </w:r>
      <w:r w:rsidR="006F0854">
        <w:rPr>
          <w:color w:val="0000FF"/>
          <w:sz w:val="22"/>
          <w:szCs w:val="22"/>
          <w:u w:val="single"/>
        </w:rPr>
        <w:fldChar w:fldCharType="separate"/>
      </w:r>
      <w:r w:rsidR="00D464A7">
        <w:rPr>
          <w:rStyle w:val="Hyperlink"/>
          <w:sz w:val="22"/>
          <w:szCs w:val="22"/>
        </w:rPr>
        <w:t>www.dli.pa.gov/Grants</w:t>
      </w:r>
      <w:r w:rsidR="006F0854">
        <w:rPr>
          <w:color w:val="0000FF"/>
          <w:sz w:val="22"/>
          <w:szCs w:val="22"/>
          <w:u w:val="single"/>
        </w:rPr>
        <w:fldChar w:fldCharType="end"/>
      </w:r>
      <w:r w:rsidRPr="007B7AD2">
        <w:rPr>
          <w:sz w:val="22"/>
          <w:szCs w:val="22"/>
        </w:rPr>
        <w:t xml:space="preserve"> </w:t>
      </w:r>
      <w:bookmarkEnd w:id="34"/>
    </w:p>
    <w:p w14:paraId="26540C19" w14:textId="77777777" w:rsidR="00393074" w:rsidRDefault="00393074" w:rsidP="007F524A">
      <w:pPr>
        <w:pStyle w:val="Heading1"/>
        <w:rPr>
          <w:color w:val="000000" w:themeColor="text1"/>
        </w:rPr>
      </w:pPr>
      <w:bookmarkStart w:id="35" w:name="_Toc33448060"/>
      <w:bookmarkStart w:id="36" w:name="_Toc120526420"/>
      <w:bookmarkEnd w:id="33"/>
    </w:p>
    <w:p w14:paraId="533B7517" w14:textId="1314F6FD" w:rsidR="00501D34" w:rsidRPr="00C60B30" w:rsidRDefault="00501D34" w:rsidP="007F524A">
      <w:pPr>
        <w:pStyle w:val="Heading1"/>
        <w:rPr>
          <w:color w:val="000000" w:themeColor="text1"/>
        </w:rPr>
      </w:pPr>
      <w:bookmarkStart w:id="37" w:name="_Toc123212125"/>
      <w:r w:rsidRPr="00C60B30">
        <w:rPr>
          <w:color w:val="000000" w:themeColor="text1"/>
        </w:rPr>
        <w:t>Grant Award Details</w:t>
      </w:r>
      <w:bookmarkEnd w:id="35"/>
      <w:bookmarkEnd w:id="36"/>
      <w:bookmarkEnd w:id="37"/>
    </w:p>
    <w:p w14:paraId="4CEB361C" w14:textId="77777777" w:rsidR="007316FC" w:rsidRPr="000F3565" w:rsidRDefault="007316FC" w:rsidP="000F3565">
      <w:pPr>
        <w:rPr>
          <w:sz w:val="22"/>
          <w:szCs w:val="22"/>
        </w:rPr>
      </w:pPr>
    </w:p>
    <w:p w14:paraId="7687BE2A" w14:textId="77777777" w:rsidR="007316FC" w:rsidRPr="000F3565" w:rsidRDefault="007316FC" w:rsidP="007F524A">
      <w:pPr>
        <w:pStyle w:val="Heading2"/>
      </w:pPr>
      <w:bookmarkStart w:id="38" w:name="_Toc33448062"/>
      <w:bookmarkStart w:id="39" w:name="_Toc120526421"/>
      <w:bookmarkStart w:id="40" w:name="_Toc123212126"/>
      <w:r w:rsidRPr="000F3565">
        <w:t>Estimated Funding and Award Size</w:t>
      </w:r>
      <w:bookmarkEnd w:id="38"/>
      <w:bookmarkEnd w:id="39"/>
      <w:bookmarkEnd w:id="40"/>
    </w:p>
    <w:p w14:paraId="065D4015" w14:textId="2F8DECCF" w:rsidR="00CD3BA1" w:rsidRPr="00B61E02" w:rsidRDefault="007316FC" w:rsidP="00CD3BA1">
      <w:pPr>
        <w:rPr>
          <w:rFonts w:ascii="Calibri" w:eastAsia="DengXian" w:hAnsi="Calibri" w:cs="Calibri"/>
        </w:rPr>
      </w:pPr>
      <w:r w:rsidRPr="001908F4">
        <w:rPr>
          <w:rFonts w:cstheme="minorHAnsi"/>
          <w:sz w:val="22"/>
          <w:szCs w:val="22"/>
        </w:rPr>
        <w:t xml:space="preserve">Approximately </w:t>
      </w:r>
      <w:r w:rsidR="00D82A2A">
        <w:rPr>
          <w:rFonts w:cstheme="minorHAnsi"/>
          <w:sz w:val="22"/>
          <w:szCs w:val="22"/>
        </w:rPr>
        <w:t>$</w:t>
      </w:r>
      <w:r w:rsidR="00441747">
        <w:rPr>
          <w:rFonts w:cstheme="minorHAnsi"/>
          <w:sz w:val="22"/>
          <w:szCs w:val="22"/>
        </w:rPr>
        <w:t>7 million</w:t>
      </w:r>
      <w:r w:rsidRPr="001908F4">
        <w:rPr>
          <w:rFonts w:cstheme="minorHAnsi"/>
          <w:sz w:val="22"/>
          <w:szCs w:val="22"/>
        </w:rPr>
        <w:t xml:space="preserve"> is available. Grants will be </w:t>
      </w:r>
      <w:r w:rsidR="007A64C5">
        <w:rPr>
          <w:rFonts w:cstheme="minorHAnsi"/>
          <w:sz w:val="22"/>
          <w:szCs w:val="22"/>
        </w:rPr>
        <w:t xml:space="preserve">awarded and </w:t>
      </w:r>
      <w:r w:rsidRPr="001908F4">
        <w:rPr>
          <w:rFonts w:cstheme="minorHAnsi"/>
          <w:sz w:val="22"/>
          <w:szCs w:val="22"/>
        </w:rPr>
        <w:t>funded competitively</w:t>
      </w:r>
      <w:r w:rsidR="007A64C5">
        <w:rPr>
          <w:rFonts w:cstheme="minorHAnsi"/>
          <w:sz w:val="22"/>
          <w:szCs w:val="22"/>
        </w:rPr>
        <w:t xml:space="preserve"> based on availability of funds </w:t>
      </w:r>
      <w:r w:rsidR="00502FFF">
        <w:rPr>
          <w:rFonts w:cstheme="minorHAnsi"/>
          <w:sz w:val="22"/>
          <w:szCs w:val="22"/>
        </w:rPr>
        <w:t>up to</w:t>
      </w:r>
      <w:r w:rsidR="00441747">
        <w:rPr>
          <w:rFonts w:cstheme="minorHAnsi"/>
          <w:sz w:val="22"/>
          <w:szCs w:val="22"/>
        </w:rPr>
        <w:t xml:space="preserve"> $2.5 million</w:t>
      </w:r>
      <w:r w:rsidRPr="001908F4">
        <w:rPr>
          <w:rFonts w:cstheme="minorHAnsi"/>
          <w:sz w:val="22"/>
          <w:szCs w:val="22"/>
        </w:rPr>
        <w:t xml:space="preserve"> per application.</w:t>
      </w:r>
      <w:r w:rsidR="00CD3BA1">
        <w:rPr>
          <w:rFonts w:cstheme="minorHAnsi"/>
          <w:sz w:val="22"/>
          <w:szCs w:val="22"/>
        </w:rPr>
        <w:t xml:space="preserve"> </w:t>
      </w:r>
    </w:p>
    <w:p w14:paraId="5EB46172" w14:textId="77777777" w:rsidR="006F7661" w:rsidRDefault="006F7661" w:rsidP="007F524A">
      <w:pPr>
        <w:pStyle w:val="Heading2"/>
      </w:pPr>
      <w:bookmarkStart w:id="41" w:name="_Toc33448063"/>
      <w:bookmarkStart w:id="42" w:name="_Toc120526422"/>
    </w:p>
    <w:p w14:paraId="5F520C12" w14:textId="7D8B2917" w:rsidR="007316FC" w:rsidRPr="000F3565" w:rsidRDefault="007316FC" w:rsidP="007F524A">
      <w:pPr>
        <w:pStyle w:val="Heading2"/>
      </w:pPr>
      <w:bookmarkStart w:id="43" w:name="_Toc123212127"/>
      <w:r w:rsidRPr="000F3565">
        <w:t>Application Deadline</w:t>
      </w:r>
      <w:bookmarkEnd w:id="41"/>
      <w:bookmarkEnd w:id="42"/>
      <w:bookmarkEnd w:id="43"/>
    </w:p>
    <w:p w14:paraId="7EC255B5" w14:textId="3887EEBA" w:rsidR="00A84D1A" w:rsidRPr="00D464A7" w:rsidRDefault="00441747" w:rsidP="00D464A7">
      <w:pPr>
        <w:rPr>
          <w:rFonts w:eastAsia="Times New Roman" w:cstheme="minorHAnsi"/>
          <w:b/>
          <w:bCs/>
          <w:color w:val="16355B"/>
          <w:sz w:val="22"/>
          <w:szCs w:val="22"/>
        </w:rPr>
      </w:pPr>
      <w:r>
        <w:rPr>
          <w:rFonts w:eastAsia="Times New Roman" w:cstheme="minorHAnsi"/>
          <w:bCs/>
          <w:color w:val="000000" w:themeColor="text1"/>
          <w:sz w:val="22"/>
          <w:szCs w:val="22"/>
        </w:rPr>
        <w:t>Near Completer Round 2</w:t>
      </w:r>
      <w:r w:rsidR="007316FC" w:rsidRPr="000F3565">
        <w:rPr>
          <w:rFonts w:eastAsia="Times New Roman" w:cstheme="minorHAnsi"/>
          <w:bCs/>
          <w:color w:val="000000" w:themeColor="text1"/>
          <w:sz w:val="22"/>
          <w:szCs w:val="22"/>
        </w:rPr>
        <w:t xml:space="preserve"> applications are due</w:t>
      </w:r>
      <w:r w:rsidR="007316FC" w:rsidRPr="000F3565">
        <w:rPr>
          <w:rFonts w:eastAsia="Times New Roman" w:cstheme="minorHAnsi"/>
          <w:b/>
          <w:bCs/>
          <w:color w:val="000000" w:themeColor="text1"/>
          <w:sz w:val="22"/>
          <w:szCs w:val="22"/>
        </w:rPr>
        <w:t xml:space="preserve"> </w:t>
      </w:r>
      <w:r w:rsidR="001960F6">
        <w:rPr>
          <w:rFonts w:cstheme="minorHAnsi"/>
          <w:sz w:val="22"/>
          <w:szCs w:val="22"/>
        </w:rPr>
        <w:t xml:space="preserve">Thursday, March 2, </w:t>
      </w:r>
      <w:r w:rsidR="006E58AB">
        <w:rPr>
          <w:rFonts w:cstheme="minorHAnsi"/>
          <w:sz w:val="22"/>
          <w:szCs w:val="22"/>
        </w:rPr>
        <w:t>2023</w:t>
      </w:r>
      <w:r w:rsidR="00CD587A" w:rsidRPr="00CD587A">
        <w:rPr>
          <w:rFonts w:cstheme="minorHAnsi"/>
          <w:sz w:val="22"/>
          <w:szCs w:val="22"/>
        </w:rPr>
        <w:t xml:space="preserve"> at</w:t>
      </w:r>
      <w:r w:rsidR="00CD587A">
        <w:rPr>
          <w:rFonts w:cstheme="minorHAnsi"/>
          <w:sz w:val="22"/>
          <w:szCs w:val="22"/>
        </w:rPr>
        <w:t xml:space="preserve"> </w:t>
      </w:r>
      <w:r w:rsidR="007316FC" w:rsidRPr="00CD587A">
        <w:rPr>
          <w:rFonts w:cstheme="minorHAnsi"/>
          <w:sz w:val="22"/>
          <w:szCs w:val="22"/>
        </w:rPr>
        <w:t>4 P</w:t>
      </w:r>
      <w:r w:rsidR="00CD587A" w:rsidRPr="00CD587A">
        <w:rPr>
          <w:rFonts w:cstheme="minorHAnsi"/>
          <w:sz w:val="22"/>
          <w:szCs w:val="22"/>
        </w:rPr>
        <w:t xml:space="preserve">M </w:t>
      </w:r>
      <w:r w:rsidR="004744D8" w:rsidRPr="00CD587A">
        <w:rPr>
          <w:rFonts w:cstheme="minorHAnsi"/>
          <w:sz w:val="22"/>
          <w:szCs w:val="22"/>
        </w:rPr>
        <w:t>ET</w:t>
      </w:r>
      <w:r w:rsidR="007316FC" w:rsidRPr="00CD587A">
        <w:rPr>
          <w:rFonts w:cstheme="minorHAnsi"/>
          <w:sz w:val="22"/>
          <w:szCs w:val="22"/>
        </w:rPr>
        <w:t xml:space="preserve">. Late applications will not be accepted. </w:t>
      </w:r>
      <w:bookmarkStart w:id="44" w:name="_Toc33448064"/>
      <w:bookmarkStart w:id="45" w:name="_Toc120526423"/>
      <w:bookmarkStart w:id="46" w:name="_Toc123212128"/>
    </w:p>
    <w:p w14:paraId="55BA9F83" w14:textId="77777777" w:rsidR="00A84D1A" w:rsidRDefault="00A84D1A" w:rsidP="007F524A">
      <w:pPr>
        <w:pStyle w:val="Heading2"/>
      </w:pPr>
    </w:p>
    <w:p w14:paraId="0C32D376" w14:textId="005EF3C6" w:rsidR="007046BE" w:rsidRPr="00CD587A" w:rsidRDefault="007046BE" w:rsidP="007F524A">
      <w:pPr>
        <w:pStyle w:val="Heading2"/>
      </w:pPr>
      <w:r w:rsidRPr="00CD587A">
        <w:t>Proposed Grant Timeline and Award Period</w:t>
      </w:r>
      <w:bookmarkEnd w:id="44"/>
      <w:bookmarkEnd w:id="45"/>
      <w:bookmarkEnd w:id="46"/>
      <w:r w:rsidRPr="00CD587A">
        <w:t xml:space="preserve"> </w:t>
      </w:r>
    </w:p>
    <w:p w14:paraId="14E703E0" w14:textId="51DE2A9D" w:rsidR="00501D34" w:rsidRDefault="00F42508" w:rsidP="000F3565">
      <w:pPr>
        <w:rPr>
          <w:sz w:val="22"/>
          <w:szCs w:val="22"/>
        </w:rPr>
      </w:pPr>
      <w:r>
        <w:rPr>
          <w:rFonts w:eastAsia="Times New Roman" w:cstheme="minorHAnsi"/>
          <w:sz w:val="22"/>
          <w:szCs w:val="22"/>
        </w:rPr>
        <w:t>WIOA Statewide Activity f</w:t>
      </w:r>
      <w:r w:rsidR="007046BE" w:rsidRPr="00CD587A">
        <w:rPr>
          <w:rFonts w:eastAsia="Times New Roman" w:cstheme="minorHAnsi"/>
          <w:sz w:val="22"/>
          <w:szCs w:val="22"/>
        </w:rPr>
        <w:t xml:space="preserve">unding is anticipated to be used for grant-related activities between </w:t>
      </w:r>
      <w:r w:rsidR="00D34FAB">
        <w:rPr>
          <w:sz w:val="22"/>
          <w:szCs w:val="22"/>
        </w:rPr>
        <w:t xml:space="preserve">June 1, 2023 through June 30, 2024. </w:t>
      </w:r>
    </w:p>
    <w:p w14:paraId="5315A918" w14:textId="2D366ACF" w:rsidR="00D464A7" w:rsidRDefault="00D464A7" w:rsidP="000F3565">
      <w:pPr>
        <w:rPr>
          <w:sz w:val="22"/>
          <w:szCs w:val="22"/>
        </w:rPr>
      </w:pPr>
    </w:p>
    <w:p w14:paraId="1BAC46B4" w14:textId="77777777" w:rsidR="00D464A7" w:rsidRPr="00CD587A" w:rsidRDefault="00D464A7" w:rsidP="000F3565">
      <w:pPr>
        <w:rPr>
          <w:rFonts w:eastAsia="Times New Roman" w:cstheme="minorHAnsi"/>
          <w:sz w:val="22"/>
          <w:szCs w:val="22"/>
        </w:rPr>
      </w:pPr>
    </w:p>
    <w:p w14:paraId="7D8C7014" w14:textId="77777777" w:rsidR="007046BE" w:rsidRPr="000F3565" w:rsidRDefault="007046BE" w:rsidP="000F3565">
      <w:pPr>
        <w:rPr>
          <w:rFonts w:eastAsia="Times New Roman" w:cstheme="minorHAnsi"/>
          <w:sz w:val="22"/>
          <w:szCs w:val="22"/>
        </w:rPr>
      </w:pPr>
    </w:p>
    <w:p w14:paraId="0FB4A8F4" w14:textId="77777777" w:rsidR="00501D34" w:rsidRPr="000F3565" w:rsidRDefault="00501D34" w:rsidP="007F524A">
      <w:pPr>
        <w:pStyle w:val="Heading2"/>
      </w:pPr>
      <w:bookmarkStart w:id="47" w:name="_Toc33448065"/>
      <w:bookmarkStart w:id="48" w:name="_Toc120526424"/>
      <w:bookmarkStart w:id="49" w:name="_Toc123212129"/>
      <w:r w:rsidRPr="000F3565">
        <w:t>Allowable and Disallowable Costs</w:t>
      </w:r>
      <w:r w:rsidR="00C671F0">
        <w:t xml:space="preserve"> and Expenses</w:t>
      </w:r>
      <w:bookmarkEnd w:id="47"/>
      <w:bookmarkEnd w:id="48"/>
      <w:bookmarkEnd w:id="49"/>
    </w:p>
    <w:p w14:paraId="20C24B85" w14:textId="78A5D541" w:rsidR="00501D34" w:rsidRPr="000F3565" w:rsidRDefault="00501D34" w:rsidP="66B44386">
      <w:pPr>
        <w:rPr>
          <w:sz w:val="22"/>
          <w:szCs w:val="22"/>
        </w:rPr>
      </w:pPr>
      <w:r w:rsidRPr="66B44386">
        <w:rPr>
          <w:sz w:val="22"/>
          <w:szCs w:val="22"/>
        </w:rPr>
        <w:t xml:space="preserve">Funds available through this NGA must be used to support a </w:t>
      </w:r>
      <w:r w:rsidR="00B8221B" w:rsidRPr="66B44386">
        <w:rPr>
          <w:sz w:val="22"/>
          <w:szCs w:val="22"/>
        </w:rPr>
        <w:t xml:space="preserve">Near Completer </w:t>
      </w:r>
      <w:r w:rsidRPr="66B44386">
        <w:rPr>
          <w:sz w:val="22"/>
          <w:szCs w:val="22"/>
        </w:rPr>
        <w:t>initiative and support addressing barriers to employment for Pennsylvanians. While matching funds are not required, applicants are strongly encouraged to leverage federal and non-commonwealth resources, including, but not limited to, WIOA, Adult Basic Education, TANF, SNAP, philanthropic resources, employer contributions, and other resources to reach their project goals.  Applicants are also encouraged to use existing staff, facilities, and equipment, and other in-kind resources to reach their project goals. Finally, funding should supplement, not supplant, existing public and private resources (</w:t>
      </w:r>
      <w:r w:rsidR="6852026F" w:rsidRPr="66B44386">
        <w:rPr>
          <w:sz w:val="22"/>
          <w:szCs w:val="22"/>
        </w:rPr>
        <w:t>e.g.,</w:t>
      </w:r>
      <w:r w:rsidRPr="66B44386">
        <w:rPr>
          <w:sz w:val="22"/>
          <w:szCs w:val="22"/>
        </w:rPr>
        <w:t xml:space="preserve"> other federal or state grants and philanthropic contributions, cash, in-kind, etc.). Proposals should demonstrate efficient and effective use of resources.</w:t>
      </w:r>
    </w:p>
    <w:p w14:paraId="58D7ED9B" w14:textId="77777777" w:rsidR="00501D34" w:rsidRPr="000F3565" w:rsidRDefault="00501D34" w:rsidP="000F3565">
      <w:pPr>
        <w:pStyle w:val="ListParagraph"/>
        <w:spacing w:after="0" w:line="240" w:lineRule="auto"/>
        <w:rPr>
          <w:rFonts w:cstheme="minorHAnsi"/>
        </w:rPr>
      </w:pPr>
    </w:p>
    <w:p w14:paraId="6EC3274D" w14:textId="662FA04E" w:rsidR="00501D34" w:rsidRPr="00CD3BA1" w:rsidRDefault="00501D34" w:rsidP="00CD3BA1">
      <w:pPr>
        <w:pStyle w:val="ListParagraph"/>
        <w:numPr>
          <w:ilvl w:val="0"/>
          <w:numId w:val="40"/>
        </w:numPr>
        <w:rPr>
          <w:rFonts w:ascii="Calibri" w:eastAsia="DengXian" w:hAnsi="Calibri" w:cs="Calibri"/>
        </w:rPr>
      </w:pPr>
      <w:r w:rsidRPr="00CD3BA1">
        <w:rPr>
          <w:rFonts w:cstheme="minorHAnsi"/>
          <w:b/>
          <w:color w:val="1F3864" w:themeColor="accent1" w:themeShade="80"/>
        </w:rPr>
        <w:t>Allowable Direct Costs:</w:t>
      </w:r>
      <w:r w:rsidRPr="00CD3BA1">
        <w:rPr>
          <w:rFonts w:cstheme="minorHAnsi"/>
          <w:color w:val="1F3864" w:themeColor="accent1" w:themeShade="80"/>
        </w:rPr>
        <w:t xml:space="preserve"> </w:t>
      </w:r>
      <w:r w:rsidR="00532E48" w:rsidRPr="00CD3BA1">
        <w:rPr>
          <w:rFonts w:cstheme="minorHAnsi"/>
        </w:rPr>
        <w:t xml:space="preserve">Costs are allowable if they support the </w:t>
      </w:r>
      <w:r w:rsidR="00532E48" w:rsidRPr="00CD3BA1">
        <w:rPr>
          <w:rFonts w:cstheme="minorHAnsi"/>
          <w:i/>
          <w:iCs/>
        </w:rPr>
        <w:t>Required Program Activities</w:t>
      </w:r>
      <w:r w:rsidR="00532E48" w:rsidRPr="00CD3BA1">
        <w:rPr>
          <w:rFonts w:cstheme="minorHAnsi"/>
        </w:rPr>
        <w:t xml:space="preserve"> </w:t>
      </w:r>
      <w:r w:rsidR="008822B3" w:rsidRPr="00CD3BA1">
        <w:rPr>
          <w:rFonts w:cstheme="minorHAnsi"/>
        </w:rPr>
        <w:t>outlined in this NGA</w:t>
      </w:r>
      <w:r w:rsidR="00532E48" w:rsidRPr="00CD3BA1">
        <w:rPr>
          <w:rFonts w:cstheme="minorHAnsi"/>
        </w:rPr>
        <w:t xml:space="preserve"> or are related administrative costs</w:t>
      </w:r>
      <w:r w:rsidR="008822B3" w:rsidRPr="00CD3BA1">
        <w:rPr>
          <w:rFonts w:cstheme="minorHAnsi"/>
        </w:rPr>
        <w:t xml:space="preserve">. Administrative costs </w:t>
      </w:r>
      <w:r w:rsidR="00532E48" w:rsidRPr="00CD3BA1">
        <w:rPr>
          <w:rFonts w:cstheme="minorHAnsi"/>
        </w:rPr>
        <w:t xml:space="preserve">must not exceed 10 percent of total amount requested.  Administrative costs are defined on Appendix C. </w:t>
      </w:r>
      <w:r w:rsidR="008822B3" w:rsidRPr="00CD3BA1">
        <w:rPr>
          <w:rFonts w:cstheme="minorHAnsi"/>
        </w:rPr>
        <w:t>All costs must be</w:t>
      </w:r>
      <w:r w:rsidR="00532E48" w:rsidRPr="00CD3BA1">
        <w:rPr>
          <w:rFonts w:cstheme="minorHAnsi"/>
        </w:rPr>
        <w:t xml:space="preserve"> reasonable and necessary as defined by federal Uniform Guidance </w:t>
      </w:r>
      <w:r w:rsidR="008822B3" w:rsidRPr="00CD3BA1">
        <w:rPr>
          <w:rFonts w:cstheme="minorHAnsi"/>
        </w:rPr>
        <w:t xml:space="preserve">2 CFR part 200. </w:t>
      </w:r>
      <w:r w:rsidRPr="00CD3BA1">
        <w:rPr>
          <w:rFonts w:cstheme="minorHAnsi"/>
        </w:rPr>
        <w:t xml:space="preserve"> </w:t>
      </w:r>
      <w:r w:rsidR="00CD3BA1" w:rsidRPr="00CD3BA1">
        <w:rPr>
          <w:rFonts w:ascii="Calibri" w:eastAsia="DengXian" w:hAnsi="Calibri" w:cs="Calibri"/>
        </w:rPr>
        <w:t>All funds are based on cost reimbursement payments over the course of the project. Costs paid will reflect actual costs incurred. Proper source documentation must be provided to substantiate payment.</w:t>
      </w:r>
    </w:p>
    <w:p w14:paraId="4FC7A690" w14:textId="77777777" w:rsidR="00501D34" w:rsidRPr="000F3565" w:rsidRDefault="00501D34" w:rsidP="000F3565">
      <w:pPr>
        <w:pStyle w:val="ListParagraph"/>
        <w:spacing w:after="0" w:line="240" w:lineRule="auto"/>
        <w:rPr>
          <w:rFonts w:cstheme="minorHAnsi"/>
        </w:rPr>
      </w:pPr>
    </w:p>
    <w:p w14:paraId="394DCA3D" w14:textId="77777777" w:rsidR="00501D34" w:rsidRPr="000F3565" w:rsidRDefault="00501D34" w:rsidP="00372606">
      <w:pPr>
        <w:pStyle w:val="ListParagraph"/>
        <w:numPr>
          <w:ilvl w:val="0"/>
          <w:numId w:val="7"/>
        </w:numPr>
        <w:spacing w:after="0" w:line="240" w:lineRule="auto"/>
        <w:rPr>
          <w:rFonts w:cstheme="minorHAnsi"/>
        </w:rPr>
      </w:pPr>
      <w:r w:rsidRPr="007261BD">
        <w:rPr>
          <w:rFonts w:cstheme="minorHAnsi"/>
          <w:b/>
          <w:color w:val="1F3864" w:themeColor="accent1" w:themeShade="80"/>
        </w:rPr>
        <w:t>Unallowable Costs:</w:t>
      </w:r>
      <w:r w:rsidRPr="007261BD">
        <w:rPr>
          <w:rFonts w:cstheme="minorHAnsi"/>
          <w:color w:val="1F3864" w:themeColor="accent1" w:themeShade="80"/>
        </w:rPr>
        <w:t xml:space="preserve"> </w:t>
      </w:r>
      <w:r w:rsidRPr="000F3565">
        <w:rPr>
          <w:rFonts w:cstheme="minorHAnsi"/>
        </w:rPr>
        <w:t>Unallowable costs include pre-award costs, building construction, and procuring lobbying services. Pre-award costs are incurred at the applicant’s risk. L&amp;I is under no obligation to reimburse such costs if for any reason the applicant does not receive an award or if the award is made for a lesser amount than the applicant expected.</w:t>
      </w:r>
    </w:p>
    <w:p w14:paraId="1DC1FFA7" w14:textId="77777777" w:rsidR="007261BD" w:rsidRDefault="007261BD" w:rsidP="0030693A">
      <w:pPr>
        <w:pStyle w:val="Heading1"/>
      </w:pPr>
      <w:bookmarkStart w:id="50" w:name="_Toc33448066"/>
    </w:p>
    <w:p w14:paraId="03047A86" w14:textId="5B425EC4" w:rsidR="005760B5" w:rsidRPr="000C69BE" w:rsidRDefault="00E659C6" w:rsidP="000C69BE">
      <w:pPr>
        <w:pStyle w:val="Heading1"/>
      </w:pPr>
      <w:bookmarkStart w:id="51" w:name="_Toc120526425"/>
      <w:bookmarkStart w:id="52" w:name="_Toc123212130"/>
      <w:r w:rsidRPr="0069274B">
        <w:t>Grant Award Administration</w:t>
      </w:r>
      <w:bookmarkEnd w:id="50"/>
      <w:bookmarkEnd w:id="51"/>
      <w:bookmarkEnd w:id="52"/>
      <w:r w:rsidRPr="0069274B">
        <w:t xml:space="preserve"> </w:t>
      </w:r>
    </w:p>
    <w:p w14:paraId="5DDD05D9" w14:textId="77777777" w:rsidR="000F3565" w:rsidRPr="00CD587A" w:rsidRDefault="000F3565" w:rsidP="007F524A">
      <w:pPr>
        <w:pStyle w:val="Heading2"/>
      </w:pPr>
      <w:bookmarkStart w:id="53" w:name="_Toc33448068"/>
      <w:bookmarkStart w:id="54" w:name="_Toc120526426"/>
      <w:bookmarkStart w:id="55" w:name="_Toc123212131"/>
      <w:r w:rsidRPr="00CD587A">
        <w:t>Period of Performance</w:t>
      </w:r>
      <w:bookmarkEnd w:id="53"/>
      <w:bookmarkEnd w:id="54"/>
      <w:bookmarkEnd w:id="55"/>
    </w:p>
    <w:p w14:paraId="0828E5FB" w14:textId="5BD18A17" w:rsidR="000C69BE" w:rsidRDefault="00C1731A" w:rsidP="000F3565">
      <w:pPr>
        <w:rPr>
          <w:rFonts w:cstheme="minorHAnsi"/>
          <w:sz w:val="22"/>
          <w:szCs w:val="22"/>
        </w:rPr>
      </w:pPr>
      <w:r w:rsidRPr="00CD587A">
        <w:rPr>
          <w:rFonts w:cstheme="minorHAnsi"/>
          <w:sz w:val="22"/>
          <w:szCs w:val="22"/>
        </w:rPr>
        <w:t>L</w:t>
      </w:r>
      <w:r w:rsidR="000F3565" w:rsidRPr="00CD587A">
        <w:rPr>
          <w:rFonts w:cstheme="minorHAnsi"/>
          <w:sz w:val="22"/>
          <w:szCs w:val="22"/>
        </w:rPr>
        <w:t>&amp;I anticipates a performance period beginning</w:t>
      </w:r>
      <w:r w:rsidR="00B24788">
        <w:rPr>
          <w:rFonts w:cstheme="minorHAnsi"/>
          <w:sz w:val="22"/>
          <w:szCs w:val="22"/>
        </w:rPr>
        <w:t xml:space="preserve"> June 1, 2023 through June 30, 2024.</w:t>
      </w:r>
    </w:p>
    <w:p w14:paraId="10AB88DF" w14:textId="77777777" w:rsidR="00CD3BA1" w:rsidRDefault="00CD3BA1" w:rsidP="000F3565">
      <w:pPr>
        <w:rPr>
          <w:rFonts w:cstheme="minorHAnsi"/>
          <w:sz w:val="22"/>
          <w:szCs w:val="22"/>
        </w:rPr>
      </w:pPr>
    </w:p>
    <w:p w14:paraId="5C8F8FBB" w14:textId="647AF905" w:rsidR="00501D34" w:rsidRPr="000F3565" w:rsidRDefault="00501D34" w:rsidP="000F3565">
      <w:pPr>
        <w:rPr>
          <w:rFonts w:eastAsia="Times New Roman" w:cstheme="minorHAnsi"/>
          <w:b/>
          <w:color w:val="1F3864" w:themeColor="accent1" w:themeShade="80"/>
          <w:sz w:val="22"/>
          <w:szCs w:val="22"/>
        </w:rPr>
      </w:pPr>
      <w:r w:rsidRPr="000F3565">
        <w:rPr>
          <w:rFonts w:eastAsia="Times New Roman" w:cstheme="minorHAnsi"/>
          <w:b/>
          <w:color w:val="1F3864" w:themeColor="accent1" w:themeShade="80"/>
          <w:sz w:val="22"/>
          <w:szCs w:val="22"/>
        </w:rPr>
        <w:t>Grant Agreements</w:t>
      </w:r>
    </w:p>
    <w:p w14:paraId="12375608" w14:textId="5593F61D" w:rsidR="00DF1470" w:rsidRDefault="00E659C6" w:rsidP="000F3565">
      <w:pPr>
        <w:rPr>
          <w:rFonts w:eastAsia="Times New Roman" w:cstheme="minorHAnsi"/>
          <w:sz w:val="22"/>
          <w:szCs w:val="22"/>
        </w:rPr>
      </w:pPr>
      <w:r w:rsidRPr="0069274B">
        <w:rPr>
          <w:rFonts w:eastAsia="Times New Roman" w:cstheme="minorHAnsi"/>
          <w:sz w:val="22"/>
          <w:szCs w:val="22"/>
        </w:rPr>
        <w:t xml:space="preserve">Awardees are required to enter into a workforce grant agreement with </w:t>
      </w:r>
      <w:r w:rsidR="007F524A">
        <w:rPr>
          <w:rFonts w:eastAsia="Times New Roman" w:cstheme="minorHAnsi"/>
          <w:sz w:val="22"/>
          <w:szCs w:val="22"/>
        </w:rPr>
        <w:t xml:space="preserve">L&amp;I </w:t>
      </w:r>
      <w:r w:rsidRPr="0069274B">
        <w:rPr>
          <w:rFonts w:eastAsia="Times New Roman" w:cstheme="minorHAnsi"/>
          <w:sz w:val="22"/>
          <w:szCs w:val="22"/>
        </w:rPr>
        <w:t xml:space="preserve">unless </w:t>
      </w:r>
      <w:r w:rsidR="007F524A">
        <w:rPr>
          <w:rFonts w:eastAsia="Times New Roman" w:cstheme="minorHAnsi"/>
          <w:sz w:val="22"/>
          <w:szCs w:val="22"/>
        </w:rPr>
        <w:t xml:space="preserve">the grantee has </w:t>
      </w:r>
      <w:r w:rsidR="00C85A90">
        <w:rPr>
          <w:rFonts w:eastAsia="Times New Roman" w:cstheme="minorHAnsi"/>
          <w:sz w:val="22"/>
          <w:szCs w:val="22"/>
        </w:rPr>
        <w:t xml:space="preserve">a </w:t>
      </w:r>
      <w:r w:rsidRPr="0069274B">
        <w:rPr>
          <w:rFonts w:eastAsia="Times New Roman" w:cstheme="minorHAnsi"/>
          <w:sz w:val="22"/>
          <w:szCs w:val="22"/>
        </w:rPr>
        <w:t xml:space="preserve">current grant agreement already in place. L&amp;I reserves the right to seek repayment of funds if it is determined that funds were not utilized for the original stated and approved purpose. </w:t>
      </w:r>
    </w:p>
    <w:p w14:paraId="28558776" w14:textId="77777777" w:rsidR="008822B3" w:rsidRDefault="008822B3" w:rsidP="000F3565">
      <w:pPr>
        <w:rPr>
          <w:rFonts w:eastAsia="Times New Roman" w:cstheme="minorHAnsi"/>
          <w:sz w:val="22"/>
          <w:szCs w:val="22"/>
        </w:rPr>
      </w:pPr>
    </w:p>
    <w:p w14:paraId="3B2DFCC3" w14:textId="1A199F1B" w:rsidR="00DD5E69" w:rsidRDefault="00E659C6" w:rsidP="000F3565">
      <w:pPr>
        <w:rPr>
          <w:rFonts w:eastAsia="Times New Roman" w:cstheme="minorHAnsi"/>
          <w:sz w:val="22"/>
          <w:szCs w:val="22"/>
        </w:rPr>
      </w:pPr>
      <w:r w:rsidRPr="0069274B">
        <w:rPr>
          <w:rFonts w:eastAsia="Times New Roman" w:cstheme="minorHAnsi"/>
          <w:sz w:val="22"/>
          <w:szCs w:val="22"/>
        </w:rPr>
        <w:t xml:space="preserve">L&amp;I also reserves the right to award grants ensuring program diversity and alignment with other public funding and/or initiatives. L&amp;I reserves the right to request </w:t>
      </w:r>
      <w:r w:rsidR="000F3565" w:rsidRPr="000F3565">
        <w:rPr>
          <w:rFonts w:eastAsia="Times New Roman" w:cstheme="minorHAnsi"/>
          <w:sz w:val="22"/>
          <w:szCs w:val="22"/>
        </w:rPr>
        <w:t xml:space="preserve">additional information or </w:t>
      </w:r>
      <w:r w:rsidRPr="0069274B">
        <w:rPr>
          <w:rFonts w:eastAsia="Times New Roman" w:cstheme="minorHAnsi"/>
          <w:sz w:val="22"/>
          <w:szCs w:val="22"/>
        </w:rPr>
        <w:t xml:space="preserve">modifications to applications </w:t>
      </w:r>
      <w:r w:rsidR="00C1731A">
        <w:rPr>
          <w:rFonts w:eastAsia="Times New Roman" w:cstheme="minorHAnsi"/>
          <w:sz w:val="22"/>
          <w:szCs w:val="22"/>
        </w:rPr>
        <w:t>for any reason deemed necessary</w:t>
      </w:r>
      <w:r w:rsidRPr="0069274B">
        <w:rPr>
          <w:rFonts w:eastAsia="Times New Roman" w:cstheme="minorHAnsi"/>
          <w:sz w:val="22"/>
          <w:szCs w:val="22"/>
        </w:rPr>
        <w:t xml:space="preserve">. L&amp;I shall notify all applicants whose applications are not accepted for funding under this NGA. </w:t>
      </w:r>
    </w:p>
    <w:p w14:paraId="63F98B59" w14:textId="77777777" w:rsidR="008822B3" w:rsidRPr="0069274B" w:rsidRDefault="008822B3" w:rsidP="000F3565">
      <w:pPr>
        <w:rPr>
          <w:rFonts w:eastAsia="Times New Roman" w:cstheme="minorHAnsi"/>
          <w:sz w:val="22"/>
          <w:szCs w:val="22"/>
        </w:rPr>
      </w:pPr>
    </w:p>
    <w:p w14:paraId="367F6A12" w14:textId="77777777" w:rsidR="00E659C6" w:rsidRPr="0069274B" w:rsidRDefault="002F74C2" w:rsidP="000F3565">
      <w:pPr>
        <w:rPr>
          <w:rFonts w:eastAsia="Times New Roman" w:cstheme="minorHAnsi"/>
          <w:sz w:val="22"/>
          <w:szCs w:val="22"/>
        </w:rPr>
      </w:pPr>
      <w:r>
        <w:rPr>
          <w:rFonts w:eastAsia="Times New Roman" w:cstheme="minorHAnsi"/>
          <w:sz w:val="22"/>
          <w:szCs w:val="22"/>
        </w:rPr>
        <w:t>PA</w:t>
      </w:r>
      <w:r w:rsidR="00E659C6" w:rsidRPr="0069274B">
        <w:rPr>
          <w:rFonts w:eastAsia="Times New Roman" w:cstheme="minorHAnsi"/>
          <w:sz w:val="22"/>
          <w:szCs w:val="22"/>
        </w:rPr>
        <w:t xml:space="preserve"> may enter into discussions with a selected applicant for any reason deemed necessary, including but not limited to: (1) the budget is not appropriate or reasonable; (2) only a portion of the application is selected for award; (3) </w:t>
      </w:r>
      <w:r>
        <w:rPr>
          <w:rFonts w:eastAsia="Times New Roman" w:cstheme="minorHAnsi"/>
          <w:sz w:val="22"/>
          <w:szCs w:val="22"/>
        </w:rPr>
        <w:t xml:space="preserve">PA </w:t>
      </w:r>
      <w:r w:rsidR="00E659C6" w:rsidRPr="0069274B">
        <w:rPr>
          <w:rFonts w:eastAsia="Times New Roman" w:cstheme="minorHAnsi"/>
          <w:sz w:val="22"/>
          <w:szCs w:val="22"/>
        </w:rPr>
        <w:t xml:space="preserve">needs additional or clarifying information; (4) special terms and conditions are required. Failure to satisfactorily resolve the issues identified by </w:t>
      </w:r>
      <w:r>
        <w:rPr>
          <w:rFonts w:eastAsia="Times New Roman" w:cstheme="minorHAnsi"/>
          <w:sz w:val="22"/>
          <w:szCs w:val="22"/>
        </w:rPr>
        <w:t>PA</w:t>
      </w:r>
      <w:r w:rsidR="00E659C6" w:rsidRPr="0069274B">
        <w:rPr>
          <w:rFonts w:eastAsia="Times New Roman" w:cstheme="minorHAnsi"/>
          <w:sz w:val="22"/>
          <w:szCs w:val="22"/>
        </w:rPr>
        <w:t xml:space="preserve"> within a specific period determined by </w:t>
      </w:r>
      <w:r>
        <w:rPr>
          <w:rFonts w:eastAsia="Times New Roman" w:cstheme="minorHAnsi"/>
          <w:sz w:val="22"/>
          <w:szCs w:val="22"/>
        </w:rPr>
        <w:t>PA</w:t>
      </w:r>
      <w:r w:rsidR="00E659C6" w:rsidRPr="0069274B">
        <w:rPr>
          <w:rFonts w:eastAsia="Times New Roman" w:cstheme="minorHAnsi"/>
          <w:sz w:val="22"/>
          <w:szCs w:val="22"/>
        </w:rPr>
        <w:t xml:space="preserve"> may preclude award to the applicant. </w:t>
      </w:r>
    </w:p>
    <w:p w14:paraId="5115010A" w14:textId="77777777" w:rsidR="00E659C6" w:rsidRPr="000F3565" w:rsidRDefault="00E659C6" w:rsidP="000F3565">
      <w:pPr>
        <w:rPr>
          <w:rFonts w:eastAsia="Times New Roman" w:cstheme="minorHAnsi"/>
          <w:sz w:val="22"/>
          <w:szCs w:val="22"/>
        </w:rPr>
      </w:pPr>
    </w:p>
    <w:p w14:paraId="2DD5C7EE" w14:textId="77777777" w:rsidR="00E659C6" w:rsidRPr="0069274B" w:rsidRDefault="002F74C2" w:rsidP="000F3565">
      <w:pPr>
        <w:rPr>
          <w:rFonts w:eastAsia="Times New Roman" w:cstheme="minorHAnsi"/>
          <w:sz w:val="22"/>
          <w:szCs w:val="22"/>
        </w:rPr>
      </w:pPr>
      <w:r>
        <w:rPr>
          <w:rFonts w:eastAsia="Times New Roman" w:cstheme="minorHAnsi"/>
          <w:sz w:val="22"/>
          <w:szCs w:val="22"/>
        </w:rPr>
        <w:t>PA</w:t>
      </w:r>
      <w:r w:rsidR="00E659C6" w:rsidRPr="0069274B">
        <w:rPr>
          <w:rFonts w:eastAsia="Times New Roman" w:cstheme="minorHAnsi"/>
          <w:sz w:val="22"/>
          <w:szCs w:val="22"/>
        </w:rPr>
        <w:t xml:space="preserve"> reserves the right, without qualification, to reject any or all applications received in response to this announcement and to select any application, in whole or in part, as a basis for negotiation and/or award. </w:t>
      </w:r>
      <w:r>
        <w:rPr>
          <w:rFonts w:eastAsia="Times New Roman" w:cstheme="minorHAnsi"/>
          <w:sz w:val="22"/>
          <w:szCs w:val="22"/>
        </w:rPr>
        <w:t xml:space="preserve">PA </w:t>
      </w:r>
      <w:r w:rsidR="00E659C6" w:rsidRPr="0069274B">
        <w:rPr>
          <w:rFonts w:eastAsia="Times New Roman" w:cstheme="minorHAnsi"/>
          <w:sz w:val="22"/>
          <w:szCs w:val="22"/>
        </w:rPr>
        <w:lastRenderedPageBreak/>
        <w:t xml:space="preserve">reserves the right to award grants on a conditional basis if there are concerns surrounding one or more sections of the application(s). In the instance that a conditional award is made, the applicant is responsible to take immediate and appropriate action to remedy the area of concern in accordance with Department guidance. </w:t>
      </w:r>
    </w:p>
    <w:p w14:paraId="7D63D37E" w14:textId="77777777" w:rsidR="00E659C6" w:rsidRPr="000F3565" w:rsidRDefault="00E659C6" w:rsidP="000F3565">
      <w:pPr>
        <w:rPr>
          <w:rFonts w:eastAsia="Times New Roman" w:cstheme="minorHAnsi"/>
          <w:sz w:val="22"/>
          <w:szCs w:val="22"/>
        </w:rPr>
      </w:pPr>
    </w:p>
    <w:p w14:paraId="79B58766" w14:textId="77777777" w:rsidR="00E659C6" w:rsidRPr="000F3565" w:rsidRDefault="00E659C6" w:rsidP="000F3565">
      <w:pPr>
        <w:rPr>
          <w:rFonts w:eastAsia="Times New Roman" w:cstheme="minorHAnsi"/>
          <w:sz w:val="22"/>
          <w:szCs w:val="22"/>
        </w:rPr>
      </w:pPr>
      <w:r w:rsidRPr="0069274B">
        <w:rPr>
          <w:rFonts w:eastAsia="Times New Roman" w:cstheme="minorHAnsi"/>
          <w:sz w:val="22"/>
          <w:szCs w:val="22"/>
        </w:rPr>
        <w:t xml:space="preserve">The </w:t>
      </w:r>
      <w:r w:rsidRPr="000F3565">
        <w:rPr>
          <w:rFonts w:eastAsia="Times New Roman" w:cstheme="minorHAnsi"/>
          <w:sz w:val="22"/>
          <w:szCs w:val="22"/>
        </w:rPr>
        <w:t xml:space="preserve">L&amp;I </w:t>
      </w:r>
      <w:r w:rsidRPr="0069274B">
        <w:rPr>
          <w:rFonts w:eastAsia="Times New Roman" w:cstheme="minorHAnsi"/>
          <w:sz w:val="22"/>
          <w:szCs w:val="22"/>
        </w:rPr>
        <w:t xml:space="preserve">contracting officer is the only individual who can make awards or commit </w:t>
      </w:r>
      <w:r w:rsidR="002F74C2">
        <w:rPr>
          <w:rFonts w:eastAsia="Times New Roman" w:cstheme="minorHAnsi"/>
          <w:sz w:val="22"/>
          <w:szCs w:val="22"/>
        </w:rPr>
        <w:t>PA</w:t>
      </w:r>
      <w:r w:rsidRPr="0069274B">
        <w:rPr>
          <w:rFonts w:eastAsia="Times New Roman" w:cstheme="minorHAnsi"/>
          <w:sz w:val="22"/>
          <w:szCs w:val="22"/>
        </w:rPr>
        <w:t xml:space="preserve"> to the expenditure of public funds. A commitment by other than the contracting officer, either explicit or implied, is invalid. </w:t>
      </w:r>
    </w:p>
    <w:p w14:paraId="4418535C" w14:textId="77777777" w:rsidR="000F3565" w:rsidRPr="000F3565" w:rsidRDefault="000F3565" w:rsidP="000F3565">
      <w:pPr>
        <w:rPr>
          <w:rFonts w:eastAsia="Times New Roman" w:cstheme="minorHAnsi"/>
          <w:sz w:val="22"/>
          <w:szCs w:val="22"/>
        </w:rPr>
      </w:pPr>
    </w:p>
    <w:p w14:paraId="7442BB46" w14:textId="77777777" w:rsidR="000F3565" w:rsidRPr="0069274B" w:rsidRDefault="000F3565" w:rsidP="000F3565">
      <w:pPr>
        <w:rPr>
          <w:rFonts w:eastAsia="Times New Roman" w:cstheme="minorHAnsi"/>
          <w:sz w:val="22"/>
          <w:szCs w:val="22"/>
        </w:rPr>
      </w:pPr>
      <w:r w:rsidRPr="000F3565">
        <w:rPr>
          <w:rFonts w:cstheme="minorHAnsi"/>
          <w:sz w:val="22"/>
          <w:szCs w:val="22"/>
        </w:rPr>
        <w:t>L&amp;I reserves the right to de-obligate funds for those projects that show minimal expenditure or obligation. Any funds not committed may be reallocated to other projects awarded under this NGA.</w:t>
      </w:r>
    </w:p>
    <w:p w14:paraId="3F1757E1" w14:textId="77777777" w:rsidR="00E659C6" w:rsidRPr="000F3565" w:rsidRDefault="00E659C6" w:rsidP="000F3565">
      <w:pPr>
        <w:rPr>
          <w:rFonts w:eastAsia="Times New Roman" w:cstheme="minorHAnsi"/>
          <w:b/>
          <w:bCs/>
          <w:color w:val="16355B"/>
          <w:sz w:val="22"/>
          <w:szCs w:val="22"/>
        </w:rPr>
      </w:pPr>
    </w:p>
    <w:p w14:paraId="7EFE83E3" w14:textId="77777777" w:rsidR="00C1731A" w:rsidRPr="00072FA1" w:rsidRDefault="00C1731A" w:rsidP="00072FA1">
      <w:pPr>
        <w:pStyle w:val="Heading1"/>
      </w:pPr>
      <w:bookmarkStart w:id="56" w:name="_Toc33448070"/>
      <w:bookmarkStart w:id="57" w:name="_Toc120526428"/>
      <w:bookmarkStart w:id="58" w:name="_Toc123212132"/>
      <w:r w:rsidRPr="00072FA1">
        <w:t>Questions/Agency Contacts</w:t>
      </w:r>
      <w:bookmarkEnd w:id="56"/>
      <w:bookmarkEnd w:id="57"/>
      <w:bookmarkEnd w:id="58"/>
    </w:p>
    <w:p w14:paraId="3A7E319B" w14:textId="77777777" w:rsidR="003D7661" w:rsidRDefault="00C1731A">
      <w:pPr>
        <w:rPr>
          <w:rFonts w:ascii="Calibri" w:hAnsi="Calibri" w:cs="Calibri"/>
          <w:sz w:val="22"/>
          <w:szCs w:val="22"/>
        </w:rPr>
      </w:pPr>
      <w:r>
        <w:rPr>
          <w:rFonts w:ascii="Calibri" w:hAnsi="Calibri" w:cs="Calibri"/>
          <w:sz w:val="22"/>
          <w:szCs w:val="22"/>
        </w:rPr>
        <w:t xml:space="preserve">Questions regarding the content of this NGA must be submitted in writing to </w:t>
      </w:r>
      <w:hyperlink r:id="rId23" w:history="1">
        <w:r w:rsidRPr="0072095D">
          <w:rPr>
            <w:rStyle w:val="Hyperlink"/>
            <w:rFonts w:ascii="Calibri" w:hAnsi="Calibri" w:cs="Calibri"/>
            <w:sz w:val="22"/>
            <w:szCs w:val="22"/>
          </w:rPr>
          <w:t>RA-LI-BWDA-GS@pa.gov</w:t>
        </w:r>
      </w:hyperlink>
      <w:r>
        <w:rPr>
          <w:rFonts w:ascii="Calibri" w:hAnsi="Calibri" w:cs="Calibri"/>
          <w:sz w:val="22"/>
          <w:szCs w:val="22"/>
        </w:rPr>
        <w:t>.</w:t>
      </w:r>
    </w:p>
    <w:p w14:paraId="41792CFA" w14:textId="77777777" w:rsidR="003D7661" w:rsidRDefault="003D7661">
      <w:pPr>
        <w:rPr>
          <w:rFonts w:ascii="Calibri" w:hAnsi="Calibri" w:cs="Calibri"/>
          <w:sz w:val="22"/>
          <w:szCs w:val="22"/>
        </w:rPr>
      </w:pPr>
    </w:p>
    <w:p w14:paraId="60BF43E4" w14:textId="422E8CAB" w:rsidR="003D7661" w:rsidRDefault="003D7661" w:rsidP="003D7661">
      <w:pPr>
        <w:pStyle w:val="Heading1"/>
      </w:pPr>
      <w:bookmarkStart w:id="59" w:name="_Toc120526429"/>
      <w:bookmarkStart w:id="60" w:name="_Toc123212133"/>
      <w:r>
        <w:t>Appendices</w:t>
      </w:r>
      <w:bookmarkEnd w:id="59"/>
      <w:bookmarkEnd w:id="60"/>
      <w:r>
        <w:t xml:space="preserve"> </w:t>
      </w:r>
    </w:p>
    <w:p w14:paraId="0ED753F1" w14:textId="5A9D051B" w:rsidR="003D7661" w:rsidRDefault="003D7661" w:rsidP="00CD3BA1">
      <w:pPr>
        <w:pStyle w:val="ListParagraph"/>
        <w:numPr>
          <w:ilvl w:val="0"/>
          <w:numId w:val="12"/>
        </w:numPr>
      </w:pPr>
      <w:r w:rsidRPr="003D7661">
        <w:rPr>
          <w:b/>
          <w:bCs/>
        </w:rPr>
        <w:t>Appendix A:</w:t>
      </w:r>
      <w:r>
        <w:t xml:space="preserve"> Application Form</w:t>
      </w:r>
    </w:p>
    <w:p w14:paraId="3A8D89CC" w14:textId="31E37310" w:rsidR="003D7661" w:rsidRDefault="003D7661" w:rsidP="00CD3BA1">
      <w:pPr>
        <w:pStyle w:val="ListParagraph"/>
        <w:numPr>
          <w:ilvl w:val="0"/>
          <w:numId w:val="12"/>
        </w:numPr>
      </w:pPr>
      <w:r w:rsidRPr="66B44386">
        <w:rPr>
          <w:b/>
          <w:bCs/>
        </w:rPr>
        <w:t>Appendix B:</w:t>
      </w:r>
      <w:r>
        <w:t xml:space="preserve"> Project </w:t>
      </w:r>
      <w:r w:rsidR="00D51127">
        <w:t>Summary Cover Page</w:t>
      </w:r>
    </w:p>
    <w:p w14:paraId="074AF895" w14:textId="0FE39B7C" w:rsidR="003D7661" w:rsidRDefault="003D7661" w:rsidP="00CD3BA1">
      <w:pPr>
        <w:pStyle w:val="ListParagraph"/>
        <w:numPr>
          <w:ilvl w:val="0"/>
          <w:numId w:val="12"/>
        </w:numPr>
      </w:pPr>
      <w:r w:rsidRPr="003D7661">
        <w:rPr>
          <w:b/>
          <w:bCs/>
        </w:rPr>
        <w:t>Appendix C:</w:t>
      </w:r>
      <w:r>
        <w:t xml:space="preserve"> Budget Form</w:t>
      </w:r>
    </w:p>
    <w:p w14:paraId="037D9E55" w14:textId="45655DEB" w:rsidR="003D7661" w:rsidRDefault="003D7661" w:rsidP="00CD3BA1">
      <w:pPr>
        <w:pStyle w:val="ListParagraph"/>
        <w:numPr>
          <w:ilvl w:val="0"/>
          <w:numId w:val="12"/>
        </w:numPr>
      </w:pPr>
      <w:r w:rsidRPr="003D7661">
        <w:rPr>
          <w:b/>
          <w:bCs/>
        </w:rPr>
        <w:t>Appendix D:</w:t>
      </w:r>
      <w:r>
        <w:t xml:space="preserve"> Budget Justification</w:t>
      </w:r>
    </w:p>
    <w:p w14:paraId="1678AF1E" w14:textId="65E8A118" w:rsidR="003D7661" w:rsidRDefault="003D7661" w:rsidP="00CD3BA1">
      <w:pPr>
        <w:pStyle w:val="ListParagraph"/>
        <w:numPr>
          <w:ilvl w:val="0"/>
          <w:numId w:val="12"/>
        </w:numPr>
      </w:pPr>
      <w:r w:rsidRPr="003D7661">
        <w:rPr>
          <w:b/>
          <w:bCs/>
        </w:rPr>
        <w:t>Appendix E:</w:t>
      </w:r>
      <w:r>
        <w:t xml:space="preserve"> </w:t>
      </w:r>
      <w:r w:rsidR="00DD51CD">
        <w:t>EO 2021-06 Worker Protec</w:t>
      </w:r>
      <w:r w:rsidR="00194D10">
        <w:t>t</w:t>
      </w:r>
      <w:r w:rsidR="00DD51CD">
        <w:t>i</w:t>
      </w:r>
      <w:r w:rsidR="00194D10">
        <w:t>o</w:t>
      </w:r>
      <w:r w:rsidR="00DD51CD">
        <w:t>n Certification Form</w:t>
      </w:r>
    </w:p>
    <w:p w14:paraId="4F7B7F93" w14:textId="1D6E4E45" w:rsidR="007E5779" w:rsidRPr="007C6EF3" w:rsidRDefault="001614BA" w:rsidP="00CD3BA1">
      <w:pPr>
        <w:pStyle w:val="ListParagraph"/>
        <w:numPr>
          <w:ilvl w:val="0"/>
          <w:numId w:val="12"/>
        </w:numPr>
      </w:pPr>
      <w:r>
        <w:rPr>
          <w:b/>
          <w:bCs/>
        </w:rPr>
        <w:t xml:space="preserve">Appendix F: </w:t>
      </w:r>
      <w:r w:rsidR="007C6EF3">
        <w:t>Suggested Output Activities</w:t>
      </w:r>
      <w:r w:rsidR="007E5779" w:rsidRPr="007C6EF3">
        <w:rPr>
          <w:rFonts w:cstheme="minorHAnsi"/>
          <w:b/>
          <w:color w:val="000000" w:themeColor="text1"/>
        </w:rPr>
        <w:br w:type="page"/>
      </w:r>
    </w:p>
    <w:p w14:paraId="7DAF29C3" w14:textId="77777777" w:rsidR="00524AEA" w:rsidRDefault="00524AEA" w:rsidP="00524AEA">
      <w:pPr>
        <w:rPr>
          <w:rFonts w:ascii="Arial Black"/>
          <w:sz w:val="9"/>
        </w:rPr>
        <w:sectPr w:rsidR="00524AEA" w:rsidSect="00C24D8F">
          <w:footerReference w:type="even" r:id="rId24"/>
          <w:footerReference w:type="default" r:id="rId25"/>
          <w:footerReference w:type="first" r:id="rId26"/>
          <w:pgSz w:w="12240" w:h="15840"/>
          <w:pgMar w:top="1440" w:right="1080" w:bottom="1440" w:left="1080" w:header="288" w:footer="1440" w:gutter="0"/>
          <w:cols w:space="720"/>
          <w:titlePg/>
          <w:docGrid w:linePitch="326"/>
        </w:sectPr>
      </w:pPr>
    </w:p>
    <w:p w14:paraId="692B9C86" w14:textId="168E5033" w:rsidR="002A5AC3" w:rsidRDefault="002A5AC3" w:rsidP="002A5AC3">
      <w:pPr>
        <w:pStyle w:val="BodyText"/>
        <w:rPr>
          <w:rFonts w:ascii="Times New Roman"/>
        </w:rPr>
      </w:pPr>
      <w:r>
        <w:rPr>
          <w:noProof/>
          <w:sz w:val="18"/>
        </w:rPr>
        <w:lastRenderedPageBreak/>
        <mc:AlternateContent>
          <mc:Choice Requires="wpg">
            <w:drawing>
              <wp:anchor distT="0" distB="0" distL="114300" distR="114300" simplePos="0" relativeHeight="251661312" behindDoc="1" locked="0" layoutInCell="1" allowOverlap="1" wp14:anchorId="60DDD603" wp14:editId="542FFB42">
                <wp:simplePos x="0" y="0"/>
                <wp:positionH relativeFrom="margin">
                  <wp:posOffset>0</wp:posOffset>
                </wp:positionH>
                <wp:positionV relativeFrom="margin">
                  <wp:posOffset>-148509</wp:posOffset>
                </wp:positionV>
                <wp:extent cx="7043351" cy="836578"/>
                <wp:effectExtent l="0" t="0" r="0" b="1905"/>
                <wp:wrapNone/>
                <wp:docPr id="7" name="Group 7" descr="Application Form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3351" cy="836578"/>
                          <a:chOff x="720" y="900"/>
                          <a:chExt cx="10800" cy="1280"/>
                        </a:xfrm>
                      </wpg:grpSpPr>
                      <wps:wsp>
                        <wps:cNvPr id="8" name="Line 3"/>
                        <wps:cNvCnPr>
                          <a:cxnSpLocks noChangeShapeType="1"/>
                        </wps:cNvCnPr>
                        <wps:spPr bwMode="auto">
                          <a:xfrm>
                            <a:off x="11520" y="2170"/>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6120" y="900"/>
                            <a:ext cx="0" cy="126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592" y="1094"/>
                            <a:ext cx="36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991" y="1094"/>
                            <a:ext cx="162"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7"/>
                        <wps:cNvSpPr>
                          <a:spLocks/>
                        </wps:cNvSpPr>
                        <wps:spPr bwMode="auto">
                          <a:xfrm>
                            <a:off x="2193" y="1013"/>
                            <a:ext cx="1002" cy="340"/>
                          </a:xfrm>
                          <a:custGeom>
                            <a:avLst/>
                            <a:gdLst>
                              <a:gd name="T0" fmla="+- 0 2352 2194"/>
                              <a:gd name="T1" fmla="*/ T0 w 1002"/>
                              <a:gd name="T2" fmla="+- 0 1132 1014"/>
                              <a:gd name="T3" fmla="*/ 1132 h 340"/>
                              <a:gd name="T4" fmla="+- 0 2324 2194"/>
                              <a:gd name="T5" fmla="*/ T4 w 1002"/>
                              <a:gd name="T6" fmla="+- 0 1099 1014"/>
                              <a:gd name="T7" fmla="*/ 1099 h 340"/>
                              <a:gd name="T8" fmla="+- 0 2267 2194"/>
                              <a:gd name="T9" fmla="*/ T8 w 1002"/>
                              <a:gd name="T10" fmla="+- 0 1102 1014"/>
                              <a:gd name="T11" fmla="*/ 1102 h 340"/>
                              <a:gd name="T12" fmla="+- 0 2237 2194"/>
                              <a:gd name="T13" fmla="*/ T12 w 1002"/>
                              <a:gd name="T14" fmla="+- 0 1100 1014"/>
                              <a:gd name="T15" fmla="*/ 1100 h 340"/>
                              <a:gd name="T16" fmla="+- 0 2240 2194"/>
                              <a:gd name="T17" fmla="*/ T16 w 1002"/>
                              <a:gd name="T18" fmla="+- 0 1285 1014"/>
                              <a:gd name="T19" fmla="*/ 1285 h 340"/>
                              <a:gd name="T20" fmla="+- 0 2264 2194"/>
                              <a:gd name="T21" fmla="*/ T20 w 1002"/>
                              <a:gd name="T22" fmla="+- 0 1141 1014"/>
                              <a:gd name="T23" fmla="*/ 1141 h 340"/>
                              <a:gd name="T24" fmla="+- 0 2297 2194"/>
                              <a:gd name="T25" fmla="*/ T24 w 1002"/>
                              <a:gd name="T26" fmla="+- 0 1137 1014"/>
                              <a:gd name="T27" fmla="*/ 1137 h 340"/>
                              <a:gd name="T28" fmla="+- 0 2309 2194"/>
                              <a:gd name="T29" fmla="*/ T28 w 1002"/>
                              <a:gd name="T30" fmla="+- 0 1176 1014"/>
                              <a:gd name="T31" fmla="*/ 1176 h 340"/>
                              <a:gd name="T32" fmla="+- 0 2355 2194"/>
                              <a:gd name="T33" fmla="*/ T32 w 1002"/>
                              <a:gd name="T34" fmla="+- 0 1162 1014"/>
                              <a:gd name="T35" fmla="*/ 1162 h 340"/>
                              <a:gd name="T36" fmla="+- 0 2518 2194"/>
                              <a:gd name="T37" fmla="*/ T36 w 1002"/>
                              <a:gd name="T38" fmla="+- 0 1189 1014"/>
                              <a:gd name="T39" fmla="*/ 1189 h 340"/>
                              <a:gd name="T40" fmla="+- 0 2457 2194"/>
                              <a:gd name="T41" fmla="*/ T40 w 1002"/>
                              <a:gd name="T42" fmla="+- 0 1167 1014"/>
                              <a:gd name="T43" fmla="*/ 1167 h 340"/>
                              <a:gd name="T44" fmla="+- 0 2433 2194"/>
                              <a:gd name="T45" fmla="*/ T44 w 1002"/>
                              <a:gd name="T46" fmla="+- 0 1148 1014"/>
                              <a:gd name="T47" fmla="*/ 1148 h 340"/>
                              <a:gd name="T48" fmla="+- 0 2463 2194"/>
                              <a:gd name="T49" fmla="*/ T48 w 1002"/>
                              <a:gd name="T50" fmla="+- 0 1129 1014"/>
                              <a:gd name="T51" fmla="*/ 1129 h 340"/>
                              <a:gd name="T52" fmla="+- 0 2495 2194"/>
                              <a:gd name="T53" fmla="*/ T52 w 1002"/>
                              <a:gd name="T54" fmla="+- 0 1140 1014"/>
                              <a:gd name="T55" fmla="*/ 1140 h 340"/>
                              <a:gd name="T56" fmla="+- 0 2536 2194"/>
                              <a:gd name="T57" fmla="*/ T56 w 1002"/>
                              <a:gd name="T58" fmla="+- 0 1129 1014"/>
                              <a:gd name="T59" fmla="*/ 1129 h 340"/>
                              <a:gd name="T60" fmla="+- 0 2486 2194"/>
                              <a:gd name="T61" fmla="*/ T60 w 1002"/>
                              <a:gd name="T62" fmla="+- 0 1097 1014"/>
                              <a:gd name="T63" fmla="*/ 1097 h 340"/>
                              <a:gd name="T64" fmla="+- 0 2412 2194"/>
                              <a:gd name="T65" fmla="*/ T64 w 1002"/>
                              <a:gd name="T66" fmla="+- 0 1108 1014"/>
                              <a:gd name="T67" fmla="*/ 1108 h 340"/>
                              <a:gd name="T68" fmla="+- 0 2395 2194"/>
                              <a:gd name="T69" fmla="*/ T68 w 1002"/>
                              <a:gd name="T70" fmla="+- 0 1179 1014"/>
                              <a:gd name="T71" fmla="*/ 1179 h 340"/>
                              <a:gd name="T72" fmla="+- 0 2462 2194"/>
                              <a:gd name="T73" fmla="*/ T72 w 1002"/>
                              <a:gd name="T74" fmla="+- 0 1215 1014"/>
                              <a:gd name="T75" fmla="*/ 1215 h 340"/>
                              <a:gd name="T76" fmla="+- 0 2494 2194"/>
                              <a:gd name="T77" fmla="*/ T76 w 1002"/>
                              <a:gd name="T78" fmla="+- 0 1252 1014"/>
                              <a:gd name="T79" fmla="*/ 1252 h 340"/>
                              <a:gd name="T80" fmla="+- 0 2447 2194"/>
                              <a:gd name="T81" fmla="*/ T80 w 1002"/>
                              <a:gd name="T82" fmla="+- 0 1255 1014"/>
                              <a:gd name="T83" fmla="*/ 1255 h 340"/>
                              <a:gd name="T84" fmla="+- 0 2416 2194"/>
                              <a:gd name="T85" fmla="*/ T84 w 1002"/>
                              <a:gd name="T86" fmla="+- 0 1235 1014"/>
                              <a:gd name="T87" fmla="*/ 1235 h 340"/>
                              <a:gd name="T88" fmla="+- 0 2415 2194"/>
                              <a:gd name="T89" fmla="*/ T88 w 1002"/>
                              <a:gd name="T90" fmla="+- 0 1282 1014"/>
                              <a:gd name="T91" fmla="*/ 1282 h 340"/>
                              <a:gd name="T92" fmla="+- 0 2488 2194"/>
                              <a:gd name="T93" fmla="*/ T92 w 1002"/>
                              <a:gd name="T94" fmla="+- 0 1287 1014"/>
                              <a:gd name="T95" fmla="*/ 1287 h 340"/>
                              <a:gd name="T96" fmla="+- 0 2532 2194"/>
                              <a:gd name="T97" fmla="*/ T96 w 1002"/>
                              <a:gd name="T98" fmla="+- 0 1256 1014"/>
                              <a:gd name="T99" fmla="*/ 1256 h 340"/>
                              <a:gd name="T100" fmla="+- 0 2692 2194"/>
                              <a:gd name="T101" fmla="*/ T100 w 1002"/>
                              <a:gd name="T102" fmla="+- 0 1100 1014"/>
                              <a:gd name="T103" fmla="*/ 1100 h 340"/>
                              <a:gd name="T104" fmla="+- 0 2553 2194"/>
                              <a:gd name="T105" fmla="*/ T104 w 1002"/>
                              <a:gd name="T106" fmla="+- 0 1100 1014"/>
                              <a:gd name="T107" fmla="*/ 1100 h 340"/>
                              <a:gd name="T108" fmla="+- 0 2613 2194"/>
                              <a:gd name="T109" fmla="*/ T108 w 1002"/>
                              <a:gd name="T110" fmla="+- 0 1301 1014"/>
                              <a:gd name="T111" fmla="*/ 1301 h 340"/>
                              <a:gd name="T112" fmla="+- 0 2585 2194"/>
                              <a:gd name="T113" fmla="*/ T112 w 1002"/>
                              <a:gd name="T114" fmla="+- 0 1319 1014"/>
                              <a:gd name="T115" fmla="*/ 1319 h 340"/>
                              <a:gd name="T116" fmla="+- 0 2555 2194"/>
                              <a:gd name="T117" fmla="*/ T116 w 1002"/>
                              <a:gd name="T118" fmla="+- 0 1313 1014"/>
                              <a:gd name="T119" fmla="*/ 1313 h 340"/>
                              <a:gd name="T120" fmla="+- 0 2565 2194"/>
                              <a:gd name="T121" fmla="*/ T120 w 1002"/>
                              <a:gd name="T122" fmla="+- 0 1352 1014"/>
                              <a:gd name="T123" fmla="*/ 1352 h 340"/>
                              <a:gd name="T124" fmla="+- 0 2609 2194"/>
                              <a:gd name="T125" fmla="*/ T124 w 1002"/>
                              <a:gd name="T126" fmla="+- 0 1351 1014"/>
                              <a:gd name="T127" fmla="*/ 1351 h 340"/>
                              <a:gd name="T128" fmla="+- 0 2650 2194"/>
                              <a:gd name="T129" fmla="*/ T128 w 1002"/>
                              <a:gd name="T130" fmla="+- 0 1319 1014"/>
                              <a:gd name="T131" fmla="*/ 1319 h 340"/>
                              <a:gd name="T132" fmla="+- 0 2738 2194"/>
                              <a:gd name="T133" fmla="*/ T132 w 1002"/>
                              <a:gd name="T134" fmla="+- 0 1100 1014"/>
                              <a:gd name="T135" fmla="*/ 1100 h 340"/>
                              <a:gd name="T136" fmla="+- 0 2841 2194"/>
                              <a:gd name="T137" fmla="*/ T136 w 1002"/>
                              <a:gd name="T138" fmla="+- 0 1251 1014"/>
                              <a:gd name="T139" fmla="*/ 1251 h 340"/>
                              <a:gd name="T140" fmla="+- 0 2812 2194"/>
                              <a:gd name="T141" fmla="*/ T140 w 1002"/>
                              <a:gd name="T142" fmla="+- 0 1253 1014"/>
                              <a:gd name="T143" fmla="*/ 1253 h 340"/>
                              <a:gd name="T144" fmla="+- 0 2762 2194"/>
                              <a:gd name="T145" fmla="*/ T144 w 1002"/>
                              <a:gd name="T146" fmla="+- 0 1039 1014"/>
                              <a:gd name="T147" fmla="*/ 1039 h 340"/>
                              <a:gd name="T148" fmla="+- 0 2773 2194"/>
                              <a:gd name="T149" fmla="*/ T148 w 1002"/>
                              <a:gd name="T150" fmla="+- 0 1275 1014"/>
                              <a:gd name="T151" fmla="*/ 1275 h 340"/>
                              <a:gd name="T152" fmla="+- 0 2827 2194"/>
                              <a:gd name="T153" fmla="*/ T152 w 1002"/>
                              <a:gd name="T154" fmla="+- 0 1290 1014"/>
                              <a:gd name="T155" fmla="*/ 1290 h 340"/>
                              <a:gd name="T156" fmla="+- 0 3019 2194"/>
                              <a:gd name="T157" fmla="*/ T156 w 1002"/>
                              <a:gd name="T158" fmla="+- 0 1100 1014"/>
                              <a:gd name="T159" fmla="*/ 1100 h 340"/>
                              <a:gd name="T160" fmla="+- 0 2891 2194"/>
                              <a:gd name="T161" fmla="*/ T160 w 1002"/>
                              <a:gd name="T162" fmla="+- 0 1100 1014"/>
                              <a:gd name="T163" fmla="*/ 1100 h 340"/>
                              <a:gd name="T164" fmla="+- 0 2949 2194"/>
                              <a:gd name="T165" fmla="*/ T164 w 1002"/>
                              <a:gd name="T166" fmla="+- 0 1285 1014"/>
                              <a:gd name="T167" fmla="*/ 1285 h 340"/>
                              <a:gd name="T168" fmla="+- 0 3195 2194"/>
                              <a:gd name="T169" fmla="*/ T168 w 1002"/>
                              <a:gd name="T170" fmla="+- 0 1160 1014"/>
                              <a:gd name="T171" fmla="*/ 1160 h 340"/>
                              <a:gd name="T172" fmla="+- 0 3175 2194"/>
                              <a:gd name="T173" fmla="*/ T172 w 1002"/>
                              <a:gd name="T174" fmla="+- 0 1109 1014"/>
                              <a:gd name="T175" fmla="*/ 1109 h 340"/>
                              <a:gd name="T176" fmla="+- 0 3092 2194"/>
                              <a:gd name="T177" fmla="*/ T176 w 1002"/>
                              <a:gd name="T178" fmla="+- 0 1096 1014"/>
                              <a:gd name="T179" fmla="*/ 1096 h 340"/>
                              <a:gd name="T180" fmla="+- 0 3041 2194"/>
                              <a:gd name="T181" fmla="*/ T180 w 1002"/>
                              <a:gd name="T182" fmla="+- 0 1116 1014"/>
                              <a:gd name="T183" fmla="*/ 1116 h 340"/>
                              <a:gd name="T184" fmla="+- 0 3084 2194"/>
                              <a:gd name="T185" fmla="*/ T184 w 1002"/>
                              <a:gd name="T186" fmla="+- 0 1134 1014"/>
                              <a:gd name="T187" fmla="*/ 1134 h 340"/>
                              <a:gd name="T188" fmla="+- 0 3128 2194"/>
                              <a:gd name="T189" fmla="*/ T188 w 1002"/>
                              <a:gd name="T190" fmla="+- 0 1131 1014"/>
                              <a:gd name="T191" fmla="*/ 1131 h 340"/>
                              <a:gd name="T192" fmla="+- 0 3149 2194"/>
                              <a:gd name="T193" fmla="*/ T192 w 1002"/>
                              <a:gd name="T194" fmla="+- 0 1157 1014"/>
                              <a:gd name="T195" fmla="*/ 1157 h 340"/>
                              <a:gd name="T196" fmla="+- 0 3149 2194"/>
                              <a:gd name="T197" fmla="*/ T196 w 1002"/>
                              <a:gd name="T198" fmla="+- 0 1236 1014"/>
                              <a:gd name="T199" fmla="*/ 1236 h 340"/>
                              <a:gd name="T200" fmla="+- 0 3118 2194"/>
                              <a:gd name="T201" fmla="*/ T200 w 1002"/>
                              <a:gd name="T202" fmla="+- 0 1253 1014"/>
                              <a:gd name="T203" fmla="*/ 1253 h 340"/>
                              <a:gd name="T204" fmla="+- 0 3080 2194"/>
                              <a:gd name="T205" fmla="*/ T204 w 1002"/>
                              <a:gd name="T206" fmla="+- 0 1247 1014"/>
                              <a:gd name="T207" fmla="*/ 1247 h 340"/>
                              <a:gd name="T208" fmla="+- 0 3091 2194"/>
                              <a:gd name="T209" fmla="*/ T208 w 1002"/>
                              <a:gd name="T210" fmla="+- 0 1207 1014"/>
                              <a:gd name="T211" fmla="*/ 1207 h 340"/>
                              <a:gd name="T212" fmla="+- 0 3131 2194"/>
                              <a:gd name="T213" fmla="*/ T212 w 1002"/>
                              <a:gd name="T214" fmla="+- 0 1197 1014"/>
                              <a:gd name="T215" fmla="*/ 1197 h 340"/>
                              <a:gd name="T216" fmla="+- 0 3149 2194"/>
                              <a:gd name="T217" fmla="*/ T216 w 1002"/>
                              <a:gd name="T218" fmla="+- 0 1165 1014"/>
                              <a:gd name="T219" fmla="*/ 1165 h 340"/>
                              <a:gd name="T220" fmla="+- 0 3112 2194"/>
                              <a:gd name="T221" fmla="*/ T220 w 1002"/>
                              <a:gd name="T222" fmla="+- 0 1168 1014"/>
                              <a:gd name="T223" fmla="*/ 1168 h 340"/>
                              <a:gd name="T224" fmla="+- 0 3040 2194"/>
                              <a:gd name="T225" fmla="*/ T224 w 1002"/>
                              <a:gd name="T226" fmla="+- 0 1203 1014"/>
                              <a:gd name="T227" fmla="*/ 1203 h 340"/>
                              <a:gd name="T228" fmla="+- 0 3050 2194"/>
                              <a:gd name="T229" fmla="*/ T228 w 1002"/>
                              <a:gd name="T230" fmla="+- 0 1274 1014"/>
                              <a:gd name="T231" fmla="*/ 1274 h 340"/>
                              <a:gd name="T232" fmla="+- 0 3110 2194"/>
                              <a:gd name="T233" fmla="*/ T232 w 1002"/>
                              <a:gd name="T234" fmla="+- 0 1288 1014"/>
                              <a:gd name="T235" fmla="*/ 1288 h 340"/>
                              <a:gd name="T236" fmla="+- 0 3152 2194"/>
                              <a:gd name="T237" fmla="*/ T236 w 1002"/>
                              <a:gd name="T238" fmla="+- 0 1266 1014"/>
                              <a:gd name="T239" fmla="*/ 1266 h 340"/>
                              <a:gd name="T240" fmla="+- 0 3195 2194"/>
                              <a:gd name="T241" fmla="*/ T240 w 1002"/>
                              <a:gd name="T242" fmla="+- 0 1266 1014"/>
                              <a:gd name="T243" fmla="*/ 1266 h 340"/>
                              <a:gd name="T244" fmla="+- 0 3195 2194"/>
                              <a:gd name="T245" fmla="*/ T244 w 1002"/>
                              <a:gd name="T246" fmla="+- 0 1160 1014"/>
                              <a:gd name="T247" fmla="*/ 1160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02" h="340">
                                <a:moveTo>
                                  <a:pt x="161" y="148"/>
                                </a:moveTo>
                                <a:lnTo>
                                  <a:pt x="158" y="121"/>
                                </a:lnTo>
                                <a:lnTo>
                                  <a:pt x="158" y="118"/>
                                </a:lnTo>
                                <a:lnTo>
                                  <a:pt x="153" y="108"/>
                                </a:lnTo>
                                <a:lnTo>
                                  <a:pt x="147" y="97"/>
                                </a:lnTo>
                                <a:lnTo>
                                  <a:pt x="130" y="85"/>
                                </a:lnTo>
                                <a:lnTo>
                                  <a:pt x="105" y="81"/>
                                </a:lnTo>
                                <a:lnTo>
                                  <a:pt x="89" y="83"/>
                                </a:lnTo>
                                <a:lnTo>
                                  <a:pt x="73" y="88"/>
                                </a:lnTo>
                                <a:lnTo>
                                  <a:pt x="57" y="97"/>
                                </a:lnTo>
                                <a:lnTo>
                                  <a:pt x="43" y="108"/>
                                </a:lnTo>
                                <a:lnTo>
                                  <a:pt x="43" y="86"/>
                                </a:lnTo>
                                <a:lnTo>
                                  <a:pt x="0" y="86"/>
                                </a:lnTo>
                                <a:lnTo>
                                  <a:pt x="0" y="271"/>
                                </a:lnTo>
                                <a:lnTo>
                                  <a:pt x="46" y="271"/>
                                </a:lnTo>
                                <a:lnTo>
                                  <a:pt x="46" y="144"/>
                                </a:lnTo>
                                <a:lnTo>
                                  <a:pt x="57" y="135"/>
                                </a:lnTo>
                                <a:lnTo>
                                  <a:pt x="70" y="127"/>
                                </a:lnTo>
                                <a:lnTo>
                                  <a:pt x="81" y="122"/>
                                </a:lnTo>
                                <a:lnTo>
                                  <a:pt x="91" y="121"/>
                                </a:lnTo>
                                <a:lnTo>
                                  <a:pt x="103" y="123"/>
                                </a:lnTo>
                                <a:lnTo>
                                  <a:pt x="110" y="130"/>
                                </a:lnTo>
                                <a:lnTo>
                                  <a:pt x="114" y="143"/>
                                </a:lnTo>
                                <a:lnTo>
                                  <a:pt x="115" y="162"/>
                                </a:lnTo>
                                <a:lnTo>
                                  <a:pt x="115" y="271"/>
                                </a:lnTo>
                                <a:lnTo>
                                  <a:pt x="161" y="271"/>
                                </a:lnTo>
                                <a:lnTo>
                                  <a:pt x="161" y="148"/>
                                </a:lnTo>
                                <a:moveTo>
                                  <a:pt x="344" y="217"/>
                                </a:moveTo>
                                <a:lnTo>
                                  <a:pt x="338" y="192"/>
                                </a:lnTo>
                                <a:lnTo>
                                  <a:pt x="324" y="175"/>
                                </a:lnTo>
                                <a:lnTo>
                                  <a:pt x="303" y="165"/>
                                </a:lnTo>
                                <a:lnTo>
                                  <a:pt x="280" y="158"/>
                                </a:lnTo>
                                <a:lnTo>
                                  <a:pt x="263" y="153"/>
                                </a:lnTo>
                                <a:lnTo>
                                  <a:pt x="250" y="149"/>
                                </a:lnTo>
                                <a:lnTo>
                                  <a:pt x="242" y="143"/>
                                </a:lnTo>
                                <a:lnTo>
                                  <a:pt x="239" y="134"/>
                                </a:lnTo>
                                <a:lnTo>
                                  <a:pt x="239" y="121"/>
                                </a:lnTo>
                                <a:lnTo>
                                  <a:pt x="250" y="115"/>
                                </a:lnTo>
                                <a:lnTo>
                                  <a:pt x="269" y="115"/>
                                </a:lnTo>
                                <a:lnTo>
                                  <a:pt x="281" y="117"/>
                                </a:lnTo>
                                <a:lnTo>
                                  <a:pt x="292" y="120"/>
                                </a:lnTo>
                                <a:lnTo>
                                  <a:pt x="301" y="126"/>
                                </a:lnTo>
                                <a:lnTo>
                                  <a:pt x="308" y="134"/>
                                </a:lnTo>
                                <a:lnTo>
                                  <a:pt x="341" y="115"/>
                                </a:lnTo>
                                <a:lnTo>
                                  <a:pt x="342" y="115"/>
                                </a:lnTo>
                                <a:lnTo>
                                  <a:pt x="328" y="99"/>
                                </a:lnTo>
                                <a:lnTo>
                                  <a:pt x="312" y="89"/>
                                </a:lnTo>
                                <a:lnTo>
                                  <a:pt x="292" y="83"/>
                                </a:lnTo>
                                <a:lnTo>
                                  <a:pt x="270" y="81"/>
                                </a:lnTo>
                                <a:lnTo>
                                  <a:pt x="242" y="84"/>
                                </a:lnTo>
                                <a:lnTo>
                                  <a:pt x="218" y="94"/>
                                </a:lnTo>
                                <a:lnTo>
                                  <a:pt x="201" y="112"/>
                                </a:lnTo>
                                <a:lnTo>
                                  <a:pt x="195" y="138"/>
                                </a:lnTo>
                                <a:lnTo>
                                  <a:pt x="201" y="165"/>
                                </a:lnTo>
                                <a:lnTo>
                                  <a:pt x="217" y="182"/>
                                </a:lnTo>
                                <a:lnTo>
                                  <a:pt x="240" y="193"/>
                                </a:lnTo>
                                <a:lnTo>
                                  <a:pt x="268" y="201"/>
                                </a:lnTo>
                                <a:lnTo>
                                  <a:pt x="291" y="207"/>
                                </a:lnTo>
                                <a:lnTo>
                                  <a:pt x="300" y="212"/>
                                </a:lnTo>
                                <a:lnTo>
                                  <a:pt x="300" y="238"/>
                                </a:lnTo>
                                <a:lnTo>
                                  <a:pt x="282" y="242"/>
                                </a:lnTo>
                                <a:lnTo>
                                  <a:pt x="266" y="242"/>
                                </a:lnTo>
                                <a:lnTo>
                                  <a:pt x="253" y="241"/>
                                </a:lnTo>
                                <a:lnTo>
                                  <a:pt x="241" y="237"/>
                                </a:lnTo>
                                <a:lnTo>
                                  <a:pt x="231" y="230"/>
                                </a:lnTo>
                                <a:lnTo>
                                  <a:pt x="222" y="221"/>
                                </a:lnTo>
                                <a:lnTo>
                                  <a:pt x="189" y="241"/>
                                </a:lnTo>
                                <a:lnTo>
                                  <a:pt x="202" y="257"/>
                                </a:lnTo>
                                <a:lnTo>
                                  <a:pt x="221" y="268"/>
                                </a:lnTo>
                                <a:lnTo>
                                  <a:pt x="242" y="275"/>
                                </a:lnTo>
                                <a:lnTo>
                                  <a:pt x="265" y="276"/>
                                </a:lnTo>
                                <a:lnTo>
                                  <a:pt x="294" y="273"/>
                                </a:lnTo>
                                <a:lnTo>
                                  <a:pt x="320" y="263"/>
                                </a:lnTo>
                                <a:lnTo>
                                  <a:pt x="338" y="245"/>
                                </a:lnTo>
                                <a:lnTo>
                                  <a:pt x="338" y="242"/>
                                </a:lnTo>
                                <a:lnTo>
                                  <a:pt x="344" y="217"/>
                                </a:lnTo>
                                <a:moveTo>
                                  <a:pt x="544" y="86"/>
                                </a:moveTo>
                                <a:lnTo>
                                  <a:pt x="498" y="86"/>
                                </a:lnTo>
                                <a:lnTo>
                                  <a:pt x="452" y="209"/>
                                </a:lnTo>
                                <a:lnTo>
                                  <a:pt x="406" y="86"/>
                                </a:lnTo>
                                <a:lnTo>
                                  <a:pt x="359" y="86"/>
                                </a:lnTo>
                                <a:lnTo>
                                  <a:pt x="429" y="264"/>
                                </a:lnTo>
                                <a:lnTo>
                                  <a:pt x="426" y="273"/>
                                </a:lnTo>
                                <a:lnTo>
                                  <a:pt x="419" y="287"/>
                                </a:lnTo>
                                <a:lnTo>
                                  <a:pt x="411" y="297"/>
                                </a:lnTo>
                                <a:lnTo>
                                  <a:pt x="402" y="303"/>
                                </a:lnTo>
                                <a:lnTo>
                                  <a:pt x="391" y="305"/>
                                </a:lnTo>
                                <a:lnTo>
                                  <a:pt x="384" y="305"/>
                                </a:lnTo>
                                <a:lnTo>
                                  <a:pt x="371" y="302"/>
                                </a:lnTo>
                                <a:lnTo>
                                  <a:pt x="361" y="299"/>
                                </a:lnTo>
                                <a:lnTo>
                                  <a:pt x="351" y="334"/>
                                </a:lnTo>
                                <a:lnTo>
                                  <a:pt x="360" y="336"/>
                                </a:lnTo>
                                <a:lnTo>
                                  <a:pt x="371" y="338"/>
                                </a:lnTo>
                                <a:lnTo>
                                  <a:pt x="382" y="339"/>
                                </a:lnTo>
                                <a:lnTo>
                                  <a:pt x="391" y="340"/>
                                </a:lnTo>
                                <a:lnTo>
                                  <a:pt x="415" y="337"/>
                                </a:lnTo>
                                <a:lnTo>
                                  <a:pt x="435" y="328"/>
                                </a:lnTo>
                                <a:lnTo>
                                  <a:pt x="452" y="312"/>
                                </a:lnTo>
                                <a:lnTo>
                                  <a:pt x="456" y="305"/>
                                </a:lnTo>
                                <a:lnTo>
                                  <a:pt x="466" y="286"/>
                                </a:lnTo>
                                <a:lnTo>
                                  <a:pt x="496" y="209"/>
                                </a:lnTo>
                                <a:lnTo>
                                  <a:pt x="544" y="86"/>
                                </a:lnTo>
                                <a:moveTo>
                                  <a:pt x="658" y="271"/>
                                </a:moveTo>
                                <a:lnTo>
                                  <a:pt x="648" y="239"/>
                                </a:lnTo>
                                <a:lnTo>
                                  <a:pt x="647" y="237"/>
                                </a:lnTo>
                                <a:lnTo>
                                  <a:pt x="642" y="238"/>
                                </a:lnTo>
                                <a:lnTo>
                                  <a:pt x="635" y="239"/>
                                </a:lnTo>
                                <a:lnTo>
                                  <a:pt x="618" y="239"/>
                                </a:lnTo>
                                <a:lnTo>
                                  <a:pt x="614" y="232"/>
                                </a:lnTo>
                                <a:lnTo>
                                  <a:pt x="614" y="0"/>
                                </a:lnTo>
                                <a:lnTo>
                                  <a:pt x="568" y="25"/>
                                </a:lnTo>
                                <a:lnTo>
                                  <a:pt x="568" y="216"/>
                                </a:lnTo>
                                <a:lnTo>
                                  <a:pt x="570" y="242"/>
                                </a:lnTo>
                                <a:lnTo>
                                  <a:pt x="579" y="261"/>
                                </a:lnTo>
                                <a:lnTo>
                                  <a:pt x="594" y="273"/>
                                </a:lnTo>
                                <a:lnTo>
                                  <a:pt x="619" y="276"/>
                                </a:lnTo>
                                <a:lnTo>
                                  <a:pt x="633" y="276"/>
                                </a:lnTo>
                                <a:lnTo>
                                  <a:pt x="645" y="275"/>
                                </a:lnTo>
                                <a:lnTo>
                                  <a:pt x="658" y="271"/>
                                </a:lnTo>
                                <a:moveTo>
                                  <a:pt x="825" y="86"/>
                                </a:moveTo>
                                <a:lnTo>
                                  <a:pt x="779" y="86"/>
                                </a:lnTo>
                                <a:lnTo>
                                  <a:pt x="738" y="209"/>
                                </a:lnTo>
                                <a:lnTo>
                                  <a:pt x="697" y="86"/>
                                </a:lnTo>
                                <a:lnTo>
                                  <a:pt x="649" y="86"/>
                                </a:lnTo>
                                <a:lnTo>
                                  <a:pt x="719" y="271"/>
                                </a:lnTo>
                                <a:lnTo>
                                  <a:pt x="755" y="271"/>
                                </a:lnTo>
                                <a:lnTo>
                                  <a:pt x="778" y="209"/>
                                </a:lnTo>
                                <a:lnTo>
                                  <a:pt x="825" y="86"/>
                                </a:lnTo>
                                <a:moveTo>
                                  <a:pt x="1001" y="146"/>
                                </a:moveTo>
                                <a:lnTo>
                                  <a:pt x="996" y="116"/>
                                </a:lnTo>
                                <a:lnTo>
                                  <a:pt x="996" y="115"/>
                                </a:lnTo>
                                <a:lnTo>
                                  <a:pt x="981" y="95"/>
                                </a:lnTo>
                                <a:lnTo>
                                  <a:pt x="956" y="84"/>
                                </a:lnTo>
                                <a:lnTo>
                                  <a:pt x="921" y="81"/>
                                </a:lnTo>
                                <a:lnTo>
                                  <a:pt x="898" y="82"/>
                                </a:lnTo>
                                <a:lnTo>
                                  <a:pt x="878" y="86"/>
                                </a:lnTo>
                                <a:lnTo>
                                  <a:pt x="861" y="93"/>
                                </a:lnTo>
                                <a:lnTo>
                                  <a:pt x="847" y="102"/>
                                </a:lnTo>
                                <a:lnTo>
                                  <a:pt x="869" y="133"/>
                                </a:lnTo>
                                <a:lnTo>
                                  <a:pt x="879" y="125"/>
                                </a:lnTo>
                                <a:lnTo>
                                  <a:pt x="890" y="120"/>
                                </a:lnTo>
                                <a:lnTo>
                                  <a:pt x="903" y="116"/>
                                </a:lnTo>
                                <a:lnTo>
                                  <a:pt x="919" y="115"/>
                                </a:lnTo>
                                <a:lnTo>
                                  <a:pt x="934" y="117"/>
                                </a:lnTo>
                                <a:lnTo>
                                  <a:pt x="946" y="121"/>
                                </a:lnTo>
                                <a:lnTo>
                                  <a:pt x="953" y="130"/>
                                </a:lnTo>
                                <a:lnTo>
                                  <a:pt x="955" y="143"/>
                                </a:lnTo>
                                <a:lnTo>
                                  <a:pt x="955" y="151"/>
                                </a:lnTo>
                                <a:lnTo>
                                  <a:pt x="955" y="181"/>
                                </a:lnTo>
                                <a:lnTo>
                                  <a:pt x="955" y="222"/>
                                </a:lnTo>
                                <a:lnTo>
                                  <a:pt x="945" y="229"/>
                                </a:lnTo>
                                <a:lnTo>
                                  <a:pt x="934" y="235"/>
                                </a:lnTo>
                                <a:lnTo>
                                  <a:pt x="924" y="239"/>
                                </a:lnTo>
                                <a:lnTo>
                                  <a:pt x="913" y="241"/>
                                </a:lnTo>
                                <a:lnTo>
                                  <a:pt x="897" y="241"/>
                                </a:lnTo>
                                <a:lnTo>
                                  <a:pt x="886" y="233"/>
                                </a:lnTo>
                                <a:lnTo>
                                  <a:pt x="886" y="216"/>
                                </a:lnTo>
                                <a:lnTo>
                                  <a:pt x="889" y="203"/>
                                </a:lnTo>
                                <a:lnTo>
                                  <a:pt x="897" y="193"/>
                                </a:lnTo>
                                <a:lnTo>
                                  <a:pt x="911" y="187"/>
                                </a:lnTo>
                                <a:lnTo>
                                  <a:pt x="931" y="184"/>
                                </a:lnTo>
                                <a:lnTo>
                                  <a:pt x="937" y="183"/>
                                </a:lnTo>
                                <a:lnTo>
                                  <a:pt x="951" y="181"/>
                                </a:lnTo>
                                <a:lnTo>
                                  <a:pt x="955" y="181"/>
                                </a:lnTo>
                                <a:lnTo>
                                  <a:pt x="955" y="151"/>
                                </a:lnTo>
                                <a:lnTo>
                                  <a:pt x="947" y="151"/>
                                </a:lnTo>
                                <a:lnTo>
                                  <a:pt x="925" y="153"/>
                                </a:lnTo>
                                <a:lnTo>
                                  <a:pt x="918" y="154"/>
                                </a:lnTo>
                                <a:lnTo>
                                  <a:pt x="887" y="159"/>
                                </a:lnTo>
                                <a:lnTo>
                                  <a:pt x="862" y="170"/>
                                </a:lnTo>
                                <a:lnTo>
                                  <a:pt x="846" y="189"/>
                                </a:lnTo>
                                <a:lnTo>
                                  <a:pt x="840" y="217"/>
                                </a:lnTo>
                                <a:lnTo>
                                  <a:pt x="844" y="241"/>
                                </a:lnTo>
                                <a:lnTo>
                                  <a:pt x="856" y="260"/>
                                </a:lnTo>
                                <a:lnTo>
                                  <a:pt x="874" y="272"/>
                                </a:lnTo>
                                <a:lnTo>
                                  <a:pt x="898" y="276"/>
                                </a:lnTo>
                                <a:lnTo>
                                  <a:pt x="916" y="274"/>
                                </a:lnTo>
                                <a:lnTo>
                                  <a:pt x="932" y="269"/>
                                </a:lnTo>
                                <a:lnTo>
                                  <a:pt x="946" y="261"/>
                                </a:lnTo>
                                <a:lnTo>
                                  <a:pt x="958" y="252"/>
                                </a:lnTo>
                                <a:lnTo>
                                  <a:pt x="958" y="271"/>
                                </a:lnTo>
                                <a:lnTo>
                                  <a:pt x="1001" y="271"/>
                                </a:lnTo>
                                <a:lnTo>
                                  <a:pt x="1001" y="252"/>
                                </a:lnTo>
                                <a:lnTo>
                                  <a:pt x="1001" y="241"/>
                                </a:lnTo>
                                <a:lnTo>
                                  <a:pt x="1001" y="181"/>
                                </a:lnTo>
                                <a:lnTo>
                                  <a:pt x="1001" y="146"/>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236" y="1028"/>
                            <a:ext cx="457"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9"/>
                        <wps:cNvSpPr>
                          <a:spLocks/>
                        </wps:cNvSpPr>
                        <wps:spPr bwMode="auto">
                          <a:xfrm>
                            <a:off x="759" y="993"/>
                            <a:ext cx="742" cy="399"/>
                          </a:xfrm>
                          <a:custGeom>
                            <a:avLst/>
                            <a:gdLst>
                              <a:gd name="T0" fmla="+- 0 1465 760"/>
                              <a:gd name="T1" fmla="*/ T0 w 742"/>
                              <a:gd name="T2" fmla="+- 0 1262 994"/>
                              <a:gd name="T3" fmla="*/ 1262 h 399"/>
                              <a:gd name="T4" fmla="+- 0 1383 760"/>
                              <a:gd name="T5" fmla="*/ T4 w 742"/>
                              <a:gd name="T6" fmla="+- 0 1255 994"/>
                              <a:gd name="T7" fmla="*/ 1255 h 399"/>
                              <a:gd name="T8" fmla="+- 0 1303 760"/>
                              <a:gd name="T9" fmla="*/ T8 w 742"/>
                              <a:gd name="T10" fmla="+- 0 1252 994"/>
                              <a:gd name="T11" fmla="*/ 1252 h 399"/>
                              <a:gd name="T12" fmla="+- 0 1223 760"/>
                              <a:gd name="T13" fmla="*/ T12 w 742"/>
                              <a:gd name="T14" fmla="+- 0 1254 994"/>
                              <a:gd name="T15" fmla="*/ 1254 h 399"/>
                              <a:gd name="T16" fmla="+- 0 1143 760"/>
                              <a:gd name="T17" fmla="*/ T16 w 742"/>
                              <a:gd name="T18" fmla="+- 0 1262 994"/>
                              <a:gd name="T19" fmla="*/ 1262 h 399"/>
                              <a:gd name="T20" fmla="+- 0 1063 760"/>
                              <a:gd name="T21" fmla="*/ T20 w 742"/>
                              <a:gd name="T22" fmla="+- 0 1277 994"/>
                              <a:gd name="T23" fmla="*/ 1277 h 399"/>
                              <a:gd name="T24" fmla="+- 0 983 760"/>
                              <a:gd name="T25" fmla="*/ T24 w 742"/>
                              <a:gd name="T26" fmla="+- 0 1297 994"/>
                              <a:gd name="T27" fmla="*/ 1297 h 399"/>
                              <a:gd name="T28" fmla="+- 0 902 760"/>
                              <a:gd name="T29" fmla="*/ T28 w 742"/>
                              <a:gd name="T30" fmla="+- 0 1325 994"/>
                              <a:gd name="T31" fmla="*/ 1325 h 399"/>
                              <a:gd name="T32" fmla="+- 0 819 760"/>
                              <a:gd name="T33" fmla="*/ T32 w 742"/>
                              <a:gd name="T34" fmla="+- 0 1361 994"/>
                              <a:gd name="T35" fmla="*/ 1361 h 399"/>
                              <a:gd name="T36" fmla="+- 0 819 760"/>
                              <a:gd name="T37" fmla="*/ T36 w 742"/>
                              <a:gd name="T38" fmla="+- 0 1361 994"/>
                              <a:gd name="T39" fmla="*/ 1361 h 399"/>
                              <a:gd name="T40" fmla="+- 0 819 760"/>
                              <a:gd name="T41" fmla="*/ T40 w 742"/>
                              <a:gd name="T42" fmla="+- 0 1361 994"/>
                              <a:gd name="T43" fmla="*/ 1361 h 399"/>
                              <a:gd name="T44" fmla="+- 0 826 760"/>
                              <a:gd name="T45" fmla="*/ T44 w 742"/>
                              <a:gd name="T46" fmla="+- 0 1392 994"/>
                              <a:gd name="T47" fmla="*/ 1392 h 399"/>
                              <a:gd name="T48" fmla="+- 0 908 760"/>
                              <a:gd name="T49" fmla="*/ T48 w 742"/>
                              <a:gd name="T50" fmla="+- 0 1356 994"/>
                              <a:gd name="T51" fmla="*/ 1356 h 399"/>
                              <a:gd name="T52" fmla="+- 0 989 760"/>
                              <a:gd name="T53" fmla="*/ T52 w 742"/>
                              <a:gd name="T54" fmla="+- 0 1327 994"/>
                              <a:gd name="T55" fmla="*/ 1327 h 399"/>
                              <a:gd name="T56" fmla="+- 0 1069 760"/>
                              <a:gd name="T57" fmla="*/ T56 w 742"/>
                              <a:gd name="T58" fmla="+- 0 1305 994"/>
                              <a:gd name="T59" fmla="*/ 1305 h 399"/>
                              <a:gd name="T60" fmla="+- 0 1148 760"/>
                              <a:gd name="T61" fmla="*/ T60 w 742"/>
                              <a:gd name="T62" fmla="+- 0 1290 994"/>
                              <a:gd name="T63" fmla="*/ 1290 h 399"/>
                              <a:gd name="T64" fmla="+- 0 1226 760"/>
                              <a:gd name="T65" fmla="*/ T64 w 742"/>
                              <a:gd name="T66" fmla="+- 0 1280 994"/>
                              <a:gd name="T67" fmla="*/ 1280 h 399"/>
                              <a:gd name="T68" fmla="+- 0 1304 760"/>
                              <a:gd name="T69" fmla="*/ T68 w 742"/>
                              <a:gd name="T70" fmla="+- 0 1277 994"/>
                              <a:gd name="T71" fmla="*/ 1277 h 399"/>
                              <a:gd name="T72" fmla="+- 0 1382 760"/>
                              <a:gd name="T73" fmla="*/ T72 w 742"/>
                              <a:gd name="T74" fmla="+- 0 1278 994"/>
                              <a:gd name="T75" fmla="*/ 1278 h 399"/>
                              <a:gd name="T76" fmla="+- 0 1460 760"/>
                              <a:gd name="T77" fmla="*/ T76 w 742"/>
                              <a:gd name="T78" fmla="+- 0 1285 994"/>
                              <a:gd name="T79" fmla="*/ 1285 h 399"/>
                              <a:gd name="T80" fmla="+- 0 1462 760"/>
                              <a:gd name="T81" fmla="*/ T80 w 742"/>
                              <a:gd name="T82" fmla="+- 0 1277 994"/>
                              <a:gd name="T83" fmla="*/ 1277 h 399"/>
                              <a:gd name="T84" fmla="+- 0 1465 760"/>
                              <a:gd name="T85" fmla="*/ T84 w 742"/>
                              <a:gd name="T86" fmla="+- 0 1262 994"/>
                              <a:gd name="T87" fmla="*/ 1262 h 399"/>
                              <a:gd name="T88" fmla="+- 0 1502 760"/>
                              <a:gd name="T89" fmla="*/ T88 w 742"/>
                              <a:gd name="T90" fmla="+- 0 1095 994"/>
                              <a:gd name="T91" fmla="*/ 1095 h 399"/>
                              <a:gd name="T92" fmla="+- 0 1292 760"/>
                              <a:gd name="T93" fmla="*/ T92 w 742"/>
                              <a:gd name="T94" fmla="+- 0 1095 994"/>
                              <a:gd name="T95" fmla="*/ 1095 h 399"/>
                              <a:gd name="T96" fmla="+- 0 1315 760"/>
                              <a:gd name="T97" fmla="*/ T96 w 742"/>
                              <a:gd name="T98" fmla="+- 0 994 994"/>
                              <a:gd name="T99" fmla="*/ 994 h 399"/>
                              <a:gd name="T100" fmla="+- 0 947 760"/>
                              <a:gd name="T101" fmla="*/ T100 w 742"/>
                              <a:gd name="T102" fmla="+- 0 994 994"/>
                              <a:gd name="T103" fmla="*/ 994 h 399"/>
                              <a:gd name="T104" fmla="+- 0 970 760"/>
                              <a:gd name="T105" fmla="*/ T104 w 742"/>
                              <a:gd name="T106" fmla="+- 0 1095 994"/>
                              <a:gd name="T107" fmla="*/ 1095 h 399"/>
                              <a:gd name="T108" fmla="+- 0 760 760"/>
                              <a:gd name="T109" fmla="*/ T108 w 742"/>
                              <a:gd name="T110" fmla="+- 0 1095 994"/>
                              <a:gd name="T111" fmla="*/ 1095 h 399"/>
                              <a:gd name="T112" fmla="+- 0 782 760"/>
                              <a:gd name="T113" fmla="*/ T112 w 742"/>
                              <a:gd name="T114" fmla="+- 0 1192 994"/>
                              <a:gd name="T115" fmla="*/ 1192 h 399"/>
                              <a:gd name="T116" fmla="+- 0 782 760"/>
                              <a:gd name="T117" fmla="*/ T116 w 742"/>
                              <a:gd name="T118" fmla="+- 0 1192 994"/>
                              <a:gd name="T119" fmla="*/ 1192 h 399"/>
                              <a:gd name="T120" fmla="+- 0 857 760"/>
                              <a:gd name="T121" fmla="*/ T120 w 742"/>
                              <a:gd name="T122" fmla="+- 0 1173 994"/>
                              <a:gd name="T123" fmla="*/ 1173 h 399"/>
                              <a:gd name="T124" fmla="+- 0 932 760"/>
                              <a:gd name="T125" fmla="*/ T124 w 742"/>
                              <a:gd name="T126" fmla="+- 0 1159 994"/>
                              <a:gd name="T127" fmla="*/ 1159 h 399"/>
                              <a:gd name="T128" fmla="+- 0 1006 760"/>
                              <a:gd name="T129" fmla="*/ T128 w 742"/>
                              <a:gd name="T130" fmla="+- 0 1149 994"/>
                              <a:gd name="T131" fmla="*/ 1149 h 399"/>
                              <a:gd name="T132" fmla="+- 0 1081 760"/>
                              <a:gd name="T133" fmla="*/ T132 w 742"/>
                              <a:gd name="T134" fmla="+- 0 1144 994"/>
                              <a:gd name="T135" fmla="*/ 1144 h 399"/>
                              <a:gd name="T136" fmla="+- 0 1162 760"/>
                              <a:gd name="T137" fmla="*/ T136 w 742"/>
                              <a:gd name="T138" fmla="+- 0 1144 994"/>
                              <a:gd name="T139" fmla="*/ 1144 h 399"/>
                              <a:gd name="T140" fmla="+- 0 1233 760"/>
                              <a:gd name="T141" fmla="*/ T140 w 742"/>
                              <a:gd name="T142" fmla="+- 0 1148 994"/>
                              <a:gd name="T143" fmla="*/ 1148 h 399"/>
                              <a:gd name="T144" fmla="+- 0 1312 760"/>
                              <a:gd name="T145" fmla="*/ T144 w 742"/>
                              <a:gd name="T146" fmla="+- 0 1157 994"/>
                              <a:gd name="T147" fmla="*/ 1157 h 399"/>
                              <a:gd name="T148" fmla="+- 0 1394 760"/>
                              <a:gd name="T149" fmla="*/ T148 w 742"/>
                              <a:gd name="T150" fmla="+- 0 1172 994"/>
                              <a:gd name="T151" fmla="*/ 1172 h 399"/>
                              <a:gd name="T152" fmla="+- 0 1480 760"/>
                              <a:gd name="T153" fmla="*/ T152 w 742"/>
                              <a:gd name="T154" fmla="+- 0 1192 994"/>
                              <a:gd name="T155" fmla="*/ 1192 h 399"/>
                              <a:gd name="T156" fmla="+- 0 1491 760"/>
                              <a:gd name="T157" fmla="*/ T156 w 742"/>
                              <a:gd name="T158" fmla="+- 0 1143 994"/>
                              <a:gd name="T159" fmla="*/ 1143 h 399"/>
                              <a:gd name="T160" fmla="+- 0 1502 760"/>
                              <a:gd name="T161" fmla="*/ T160 w 742"/>
                              <a:gd name="T162" fmla="+- 0 1095 994"/>
                              <a:gd name="T163" fmla="*/ 1095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42" h="399">
                                <a:moveTo>
                                  <a:pt x="705" y="268"/>
                                </a:moveTo>
                                <a:lnTo>
                                  <a:pt x="623" y="261"/>
                                </a:lnTo>
                                <a:lnTo>
                                  <a:pt x="543" y="258"/>
                                </a:lnTo>
                                <a:lnTo>
                                  <a:pt x="463" y="260"/>
                                </a:lnTo>
                                <a:lnTo>
                                  <a:pt x="383" y="268"/>
                                </a:lnTo>
                                <a:lnTo>
                                  <a:pt x="303" y="283"/>
                                </a:lnTo>
                                <a:lnTo>
                                  <a:pt x="223" y="303"/>
                                </a:lnTo>
                                <a:lnTo>
                                  <a:pt x="142" y="331"/>
                                </a:lnTo>
                                <a:lnTo>
                                  <a:pt x="59" y="367"/>
                                </a:lnTo>
                                <a:lnTo>
                                  <a:pt x="66" y="398"/>
                                </a:lnTo>
                                <a:lnTo>
                                  <a:pt x="148" y="362"/>
                                </a:lnTo>
                                <a:lnTo>
                                  <a:pt x="229" y="333"/>
                                </a:lnTo>
                                <a:lnTo>
                                  <a:pt x="309" y="311"/>
                                </a:lnTo>
                                <a:lnTo>
                                  <a:pt x="388" y="296"/>
                                </a:lnTo>
                                <a:lnTo>
                                  <a:pt x="466" y="286"/>
                                </a:lnTo>
                                <a:lnTo>
                                  <a:pt x="544" y="283"/>
                                </a:lnTo>
                                <a:lnTo>
                                  <a:pt x="622" y="284"/>
                                </a:lnTo>
                                <a:lnTo>
                                  <a:pt x="700" y="291"/>
                                </a:lnTo>
                                <a:lnTo>
                                  <a:pt x="702" y="283"/>
                                </a:lnTo>
                                <a:lnTo>
                                  <a:pt x="705" y="268"/>
                                </a:lnTo>
                                <a:moveTo>
                                  <a:pt x="742" y="101"/>
                                </a:moveTo>
                                <a:lnTo>
                                  <a:pt x="532" y="101"/>
                                </a:lnTo>
                                <a:lnTo>
                                  <a:pt x="555" y="0"/>
                                </a:lnTo>
                                <a:lnTo>
                                  <a:pt x="187" y="0"/>
                                </a:lnTo>
                                <a:lnTo>
                                  <a:pt x="210" y="101"/>
                                </a:lnTo>
                                <a:lnTo>
                                  <a:pt x="0" y="101"/>
                                </a:lnTo>
                                <a:lnTo>
                                  <a:pt x="22" y="198"/>
                                </a:lnTo>
                                <a:lnTo>
                                  <a:pt x="97" y="179"/>
                                </a:lnTo>
                                <a:lnTo>
                                  <a:pt x="172" y="165"/>
                                </a:lnTo>
                                <a:lnTo>
                                  <a:pt x="246" y="155"/>
                                </a:lnTo>
                                <a:lnTo>
                                  <a:pt x="321" y="150"/>
                                </a:lnTo>
                                <a:lnTo>
                                  <a:pt x="402" y="150"/>
                                </a:lnTo>
                                <a:lnTo>
                                  <a:pt x="473" y="154"/>
                                </a:lnTo>
                                <a:lnTo>
                                  <a:pt x="552" y="163"/>
                                </a:lnTo>
                                <a:lnTo>
                                  <a:pt x="634" y="178"/>
                                </a:lnTo>
                                <a:lnTo>
                                  <a:pt x="720" y="198"/>
                                </a:lnTo>
                                <a:lnTo>
                                  <a:pt x="731" y="149"/>
                                </a:lnTo>
                                <a:lnTo>
                                  <a:pt x="742" y="101"/>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0"/>
                        <wps:cNvSpPr>
                          <a:spLocks/>
                        </wps:cNvSpPr>
                        <wps:spPr bwMode="auto">
                          <a:xfrm>
                            <a:off x="876" y="1354"/>
                            <a:ext cx="568" cy="351"/>
                          </a:xfrm>
                          <a:custGeom>
                            <a:avLst/>
                            <a:gdLst>
                              <a:gd name="T0" fmla="+- 0 1444 876"/>
                              <a:gd name="T1" fmla="*/ T0 w 568"/>
                              <a:gd name="T2" fmla="+- 0 1355 1355"/>
                              <a:gd name="T3" fmla="*/ 1355 h 351"/>
                              <a:gd name="T4" fmla="+- 0 1381 876"/>
                              <a:gd name="T5" fmla="*/ T4 w 568"/>
                              <a:gd name="T6" fmla="+- 0 1366 1355"/>
                              <a:gd name="T7" fmla="*/ 1366 h 351"/>
                              <a:gd name="T8" fmla="+- 0 1315 876"/>
                              <a:gd name="T9" fmla="*/ T8 w 568"/>
                              <a:gd name="T10" fmla="+- 0 1383 1355"/>
                              <a:gd name="T11" fmla="*/ 1383 h 351"/>
                              <a:gd name="T12" fmla="+- 0 1248 876"/>
                              <a:gd name="T13" fmla="*/ T12 w 568"/>
                              <a:gd name="T14" fmla="+- 0 1406 1355"/>
                              <a:gd name="T15" fmla="*/ 1406 h 351"/>
                              <a:gd name="T16" fmla="+- 0 1179 876"/>
                              <a:gd name="T17" fmla="*/ T16 w 568"/>
                              <a:gd name="T18" fmla="+- 0 1436 1355"/>
                              <a:gd name="T19" fmla="*/ 1436 h 351"/>
                              <a:gd name="T20" fmla="+- 0 1108 876"/>
                              <a:gd name="T21" fmla="*/ T20 w 568"/>
                              <a:gd name="T22" fmla="+- 0 1472 1355"/>
                              <a:gd name="T23" fmla="*/ 1472 h 351"/>
                              <a:gd name="T24" fmla="+- 0 1034 876"/>
                              <a:gd name="T25" fmla="*/ T24 w 568"/>
                              <a:gd name="T26" fmla="+- 0 1515 1355"/>
                              <a:gd name="T27" fmla="*/ 1515 h 351"/>
                              <a:gd name="T28" fmla="+- 0 957 876"/>
                              <a:gd name="T29" fmla="*/ T28 w 568"/>
                              <a:gd name="T30" fmla="+- 0 1565 1355"/>
                              <a:gd name="T31" fmla="*/ 1565 h 351"/>
                              <a:gd name="T32" fmla="+- 0 877 876"/>
                              <a:gd name="T33" fmla="*/ T32 w 568"/>
                              <a:gd name="T34" fmla="+- 0 1622 1355"/>
                              <a:gd name="T35" fmla="*/ 1622 h 351"/>
                              <a:gd name="T36" fmla="+- 0 876 876"/>
                              <a:gd name="T37" fmla="*/ T36 w 568"/>
                              <a:gd name="T38" fmla="+- 0 1622 1355"/>
                              <a:gd name="T39" fmla="*/ 1622 h 351"/>
                              <a:gd name="T40" fmla="+- 0 895 876"/>
                              <a:gd name="T41" fmla="*/ T40 w 568"/>
                              <a:gd name="T42" fmla="+- 0 1706 1355"/>
                              <a:gd name="T43" fmla="*/ 1706 h 351"/>
                              <a:gd name="T44" fmla="+- 0 1367 876"/>
                              <a:gd name="T45" fmla="*/ T44 w 568"/>
                              <a:gd name="T46" fmla="+- 0 1706 1355"/>
                              <a:gd name="T47" fmla="*/ 1706 h 351"/>
                              <a:gd name="T48" fmla="+- 0 1444 876"/>
                              <a:gd name="T49" fmla="*/ T48 w 568"/>
                              <a:gd name="T50" fmla="+- 0 1355 1355"/>
                              <a:gd name="T51" fmla="*/ 1355 h 351"/>
                              <a:gd name="T52" fmla="+- 0 877 876"/>
                              <a:gd name="T53" fmla="*/ T52 w 568"/>
                              <a:gd name="T54" fmla="+- 0 1622 1355"/>
                              <a:gd name="T55" fmla="*/ 1622 h 351"/>
                              <a:gd name="T56" fmla="+- 0 876 876"/>
                              <a:gd name="T57" fmla="*/ T56 w 568"/>
                              <a:gd name="T58" fmla="+- 0 1622 1355"/>
                              <a:gd name="T59" fmla="*/ 1622 h 351"/>
                              <a:gd name="T60" fmla="+- 0 877 876"/>
                              <a:gd name="T61" fmla="*/ T60 w 568"/>
                              <a:gd name="T62" fmla="+- 0 1622 1355"/>
                              <a:gd name="T63" fmla="*/ 1622 h 351"/>
                              <a:gd name="T64" fmla="+- 0 877 876"/>
                              <a:gd name="T65" fmla="*/ T64 w 568"/>
                              <a:gd name="T66" fmla="+- 0 1622 1355"/>
                              <a:gd name="T67" fmla="*/ 162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68" h="351">
                                <a:moveTo>
                                  <a:pt x="568" y="0"/>
                                </a:moveTo>
                                <a:lnTo>
                                  <a:pt x="505" y="11"/>
                                </a:lnTo>
                                <a:lnTo>
                                  <a:pt x="439" y="28"/>
                                </a:lnTo>
                                <a:lnTo>
                                  <a:pt x="372" y="51"/>
                                </a:lnTo>
                                <a:lnTo>
                                  <a:pt x="303" y="81"/>
                                </a:lnTo>
                                <a:lnTo>
                                  <a:pt x="232" y="117"/>
                                </a:lnTo>
                                <a:lnTo>
                                  <a:pt x="158" y="160"/>
                                </a:lnTo>
                                <a:lnTo>
                                  <a:pt x="81" y="210"/>
                                </a:lnTo>
                                <a:lnTo>
                                  <a:pt x="1" y="267"/>
                                </a:lnTo>
                                <a:lnTo>
                                  <a:pt x="0" y="267"/>
                                </a:lnTo>
                                <a:lnTo>
                                  <a:pt x="19" y="351"/>
                                </a:lnTo>
                                <a:lnTo>
                                  <a:pt x="491" y="351"/>
                                </a:lnTo>
                                <a:lnTo>
                                  <a:pt x="568" y="0"/>
                                </a:lnTo>
                                <a:close/>
                                <a:moveTo>
                                  <a:pt x="1" y="267"/>
                                </a:moveTo>
                                <a:lnTo>
                                  <a:pt x="0" y="267"/>
                                </a:lnTo>
                                <a:lnTo>
                                  <a:pt x="1" y="26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1"/>
                        <wps:cNvSpPr>
                          <a:spLocks/>
                        </wps:cNvSpPr>
                        <wps:spPr bwMode="auto">
                          <a:xfrm>
                            <a:off x="794" y="1186"/>
                            <a:ext cx="681" cy="330"/>
                          </a:xfrm>
                          <a:custGeom>
                            <a:avLst/>
                            <a:gdLst>
                              <a:gd name="T0" fmla="+- 0 1455 795"/>
                              <a:gd name="T1" fmla="*/ T0 w 681"/>
                              <a:gd name="T2" fmla="+- 0 1308 1187"/>
                              <a:gd name="T3" fmla="*/ 1308 h 330"/>
                              <a:gd name="T4" fmla="+- 0 1382 795"/>
                              <a:gd name="T5" fmla="*/ T4 w 681"/>
                              <a:gd name="T6" fmla="+- 0 1311 1187"/>
                              <a:gd name="T7" fmla="*/ 1311 h 330"/>
                              <a:gd name="T8" fmla="+- 0 1309 795"/>
                              <a:gd name="T9" fmla="*/ T8 w 681"/>
                              <a:gd name="T10" fmla="+- 0 1318 1187"/>
                              <a:gd name="T11" fmla="*/ 1318 h 330"/>
                              <a:gd name="T12" fmla="+- 0 1235 795"/>
                              <a:gd name="T13" fmla="*/ T12 w 681"/>
                              <a:gd name="T14" fmla="+- 0 1330 1187"/>
                              <a:gd name="T15" fmla="*/ 1330 h 330"/>
                              <a:gd name="T16" fmla="+- 0 1160 795"/>
                              <a:gd name="T17" fmla="*/ T16 w 681"/>
                              <a:gd name="T18" fmla="+- 0 1347 1187"/>
                              <a:gd name="T19" fmla="*/ 1347 h 330"/>
                              <a:gd name="T20" fmla="+- 0 1084 795"/>
                              <a:gd name="T21" fmla="*/ T20 w 681"/>
                              <a:gd name="T22" fmla="+- 0 1370 1187"/>
                              <a:gd name="T23" fmla="*/ 1370 h 330"/>
                              <a:gd name="T24" fmla="+- 0 1007 795"/>
                              <a:gd name="T25" fmla="*/ T24 w 681"/>
                              <a:gd name="T26" fmla="+- 0 1401 1187"/>
                              <a:gd name="T27" fmla="*/ 1401 h 330"/>
                              <a:gd name="T28" fmla="+- 0 928 795"/>
                              <a:gd name="T29" fmla="*/ T28 w 681"/>
                              <a:gd name="T30" fmla="+- 0 1439 1187"/>
                              <a:gd name="T31" fmla="*/ 1439 h 330"/>
                              <a:gd name="T32" fmla="+- 0 846 795"/>
                              <a:gd name="T33" fmla="*/ T32 w 681"/>
                              <a:gd name="T34" fmla="+- 0 1485 1187"/>
                              <a:gd name="T35" fmla="*/ 1485 h 330"/>
                              <a:gd name="T36" fmla="+- 0 853 795"/>
                              <a:gd name="T37" fmla="*/ T36 w 681"/>
                              <a:gd name="T38" fmla="+- 0 1517 1187"/>
                              <a:gd name="T39" fmla="*/ 1517 h 330"/>
                              <a:gd name="T40" fmla="+- 0 934 795"/>
                              <a:gd name="T41" fmla="*/ T40 w 681"/>
                              <a:gd name="T42" fmla="+- 0 1470 1187"/>
                              <a:gd name="T43" fmla="*/ 1470 h 330"/>
                              <a:gd name="T44" fmla="+- 0 1013 795"/>
                              <a:gd name="T45" fmla="*/ T44 w 681"/>
                              <a:gd name="T46" fmla="+- 0 1431 1187"/>
                              <a:gd name="T47" fmla="*/ 1431 h 330"/>
                              <a:gd name="T48" fmla="+- 0 1090 795"/>
                              <a:gd name="T49" fmla="*/ T48 w 681"/>
                              <a:gd name="T50" fmla="+- 0 1400 1187"/>
                              <a:gd name="T51" fmla="*/ 1400 h 330"/>
                              <a:gd name="T52" fmla="+- 0 1165 795"/>
                              <a:gd name="T53" fmla="*/ T52 w 681"/>
                              <a:gd name="T54" fmla="+- 0 1375 1187"/>
                              <a:gd name="T55" fmla="*/ 1375 h 330"/>
                              <a:gd name="T56" fmla="+- 0 1238 795"/>
                              <a:gd name="T57" fmla="*/ T56 w 681"/>
                              <a:gd name="T58" fmla="+- 0 1357 1187"/>
                              <a:gd name="T59" fmla="*/ 1357 h 330"/>
                              <a:gd name="T60" fmla="+- 0 1310 795"/>
                              <a:gd name="T61" fmla="*/ T60 w 681"/>
                              <a:gd name="T62" fmla="+- 0 1344 1187"/>
                              <a:gd name="T63" fmla="*/ 1344 h 330"/>
                              <a:gd name="T64" fmla="+- 0 1380 795"/>
                              <a:gd name="T65" fmla="*/ T64 w 681"/>
                              <a:gd name="T66" fmla="+- 0 1335 1187"/>
                              <a:gd name="T67" fmla="*/ 1335 h 330"/>
                              <a:gd name="T68" fmla="+- 0 1450 795"/>
                              <a:gd name="T69" fmla="*/ T68 w 681"/>
                              <a:gd name="T70" fmla="+- 0 1331 1187"/>
                              <a:gd name="T71" fmla="*/ 1331 h 330"/>
                              <a:gd name="T72" fmla="+- 0 1455 795"/>
                              <a:gd name="T73" fmla="*/ T72 w 681"/>
                              <a:gd name="T74" fmla="+- 0 1308 1187"/>
                              <a:gd name="T75" fmla="*/ 1308 h 330"/>
                              <a:gd name="T76" fmla="+- 0 1475 795"/>
                              <a:gd name="T77" fmla="*/ T76 w 681"/>
                              <a:gd name="T78" fmla="+- 0 1215 1187"/>
                              <a:gd name="T79" fmla="*/ 1215 h 330"/>
                              <a:gd name="T80" fmla="+- 0 1462 795"/>
                              <a:gd name="T81" fmla="*/ T80 w 681"/>
                              <a:gd name="T82" fmla="+- 0 1213 1187"/>
                              <a:gd name="T83" fmla="*/ 1213 h 330"/>
                              <a:gd name="T84" fmla="+- 0 1394 795"/>
                              <a:gd name="T85" fmla="*/ T84 w 681"/>
                              <a:gd name="T86" fmla="+- 0 1203 1187"/>
                              <a:gd name="T87" fmla="*/ 1203 h 330"/>
                              <a:gd name="T88" fmla="+- 0 1316 795"/>
                              <a:gd name="T89" fmla="*/ T88 w 681"/>
                              <a:gd name="T90" fmla="+- 0 1193 1187"/>
                              <a:gd name="T91" fmla="*/ 1193 h 330"/>
                              <a:gd name="T92" fmla="+- 0 1239 795"/>
                              <a:gd name="T93" fmla="*/ T92 w 681"/>
                              <a:gd name="T94" fmla="+- 0 1188 1187"/>
                              <a:gd name="T95" fmla="*/ 1188 h 330"/>
                              <a:gd name="T96" fmla="+- 0 1164 795"/>
                              <a:gd name="T97" fmla="*/ T96 w 681"/>
                              <a:gd name="T98" fmla="+- 0 1187 1187"/>
                              <a:gd name="T99" fmla="*/ 1187 h 330"/>
                              <a:gd name="T100" fmla="+- 0 1090 795"/>
                              <a:gd name="T101" fmla="*/ T100 w 681"/>
                              <a:gd name="T102" fmla="+- 0 1190 1187"/>
                              <a:gd name="T103" fmla="*/ 1190 h 330"/>
                              <a:gd name="T104" fmla="+- 0 1017 795"/>
                              <a:gd name="T105" fmla="*/ T104 w 681"/>
                              <a:gd name="T106" fmla="+- 0 1198 1187"/>
                              <a:gd name="T107" fmla="*/ 1198 h 330"/>
                              <a:gd name="T108" fmla="+- 0 944 795"/>
                              <a:gd name="T109" fmla="*/ T108 w 681"/>
                              <a:gd name="T110" fmla="+- 0 1211 1187"/>
                              <a:gd name="T111" fmla="*/ 1211 h 330"/>
                              <a:gd name="T112" fmla="+- 0 870 795"/>
                              <a:gd name="T113" fmla="*/ T112 w 681"/>
                              <a:gd name="T114" fmla="+- 0 1229 1187"/>
                              <a:gd name="T115" fmla="*/ 1229 h 330"/>
                              <a:gd name="T116" fmla="+- 0 795 795"/>
                              <a:gd name="T117" fmla="*/ T116 w 681"/>
                              <a:gd name="T118" fmla="+- 0 1252 1187"/>
                              <a:gd name="T119" fmla="*/ 1252 h 330"/>
                              <a:gd name="T120" fmla="+- 0 802 795"/>
                              <a:gd name="T121" fmla="*/ T120 w 681"/>
                              <a:gd name="T122" fmla="+- 0 1283 1187"/>
                              <a:gd name="T123" fmla="*/ 1283 h 330"/>
                              <a:gd name="T124" fmla="+- 0 877 795"/>
                              <a:gd name="T125" fmla="*/ T124 w 681"/>
                              <a:gd name="T126" fmla="+- 0 1259 1187"/>
                              <a:gd name="T127" fmla="*/ 1259 h 330"/>
                              <a:gd name="T128" fmla="+- 0 951 795"/>
                              <a:gd name="T129" fmla="*/ T128 w 681"/>
                              <a:gd name="T130" fmla="+- 0 1241 1187"/>
                              <a:gd name="T131" fmla="*/ 1241 h 330"/>
                              <a:gd name="T132" fmla="+- 0 1024 795"/>
                              <a:gd name="T133" fmla="*/ T132 w 681"/>
                              <a:gd name="T134" fmla="+- 0 1227 1187"/>
                              <a:gd name="T135" fmla="*/ 1227 h 330"/>
                              <a:gd name="T136" fmla="+- 0 1097 795"/>
                              <a:gd name="T137" fmla="*/ T136 w 681"/>
                              <a:gd name="T138" fmla="+- 0 1218 1187"/>
                              <a:gd name="T139" fmla="*/ 1218 h 330"/>
                              <a:gd name="T140" fmla="+- 0 1169 795"/>
                              <a:gd name="T141" fmla="*/ T140 w 681"/>
                              <a:gd name="T142" fmla="+- 0 1213 1187"/>
                              <a:gd name="T143" fmla="*/ 1213 h 330"/>
                              <a:gd name="T144" fmla="+- 0 1243 795"/>
                              <a:gd name="T145" fmla="*/ T144 w 681"/>
                              <a:gd name="T146" fmla="+- 0 1213 1187"/>
                              <a:gd name="T147" fmla="*/ 1213 h 330"/>
                              <a:gd name="T148" fmla="+- 0 1317 795"/>
                              <a:gd name="T149" fmla="*/ T148 w 681"/>
                              <a:gd name="T150" fmla="+- 0 1218 1187"/>
                              <a:gd name="T151" fmla="*/ 1218 h 330"/>
                              <a:gd name="T152" fmla="+- 0 1393 795"/>
                              <a:gd name="T153" fmla="*/ T152 w 681"/>
                              <a:gd name="T154" fmla="+- 0 1226 1187"/>
                              <a:gd name="T155" fmla="*/ 1226 h 330"/>
                              <a:gd name="T156" fmla="+- 0 1470 795"/>
                              <a:gd name="T157" fmla="*/ T156 w 681"/>
                              <a:gd name="T158" fmla="+- 0 1239 1187"/>
                              <a:gd name="T159" fmla="*/ 1239 h 330"/>
                              <a:gd name="T160" fmla="+- 0 1475 795"/>
                              <a:gd name="T161" fmla="*/ T160 w 681"/>
                              <a:gd name="T162" fmla="+- 0 1215 1187"/>
                              <a:gd name="T163" fmla="*/ 1215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81" h="330">
                                <a:moveTo>
                                  <a:pt x="660" y="121"/>
                                </a:moveTo>
                                <a:lnTo>
                                  <a:pt x="587" y="124"/>
                                </a:lnTo>
                                <a:lnTo>
                                  <a:pt x="514" y="131"/>
                                </a:lnTo>
                                <a:lnTo>
                                  <a:pt x="440" y="143"/>
                                </a:lnTo>
                                <a:lnTo>
                                  <a:pt x="365" y="160"/>
                                </a:lnTo>
                                <a:lnTo>
                                  <a:pt x="289" y="183"/>
                                </a:lnTo>
                                <a:lnTo>
                                  <a:pt x="212" y="214"/>
                                </a:lnTo>
                                <a:lnTo>
                                  <a:pt x="133" y="252"/>
                                </a:lnTo>
                                <a:lnTo>
                                  <a:pt x="51" y="298"/>
                                </a:lnTo>
                                <a:lnTo>
                                  <a:pt x="58" y="330"/>
                                </a:lnTo>
                                <a:lnTo>
                                  <a:pt x="139" y="283"/>
                                </a:lnTo>
                                <a:lnTo>
                                  <a:pt x="218" y="244"/>
                                </a:lnTo>
                                <a:lnTo>
                                  <a:pt x="295" y="213"/>
                                </a:lnTo>
                                <a:lnTo>
                                  <a:pt x="370" y="188"/>
                                </a:lnTo>
                                <a:lnTo>
                                  <a:pt x="443" y="170"/>
                                </a:lnTo>
                                <a:lnTo>
                                  <a:pt x="515" y="157"/>
                                </a:lnTo>
                                <a:lnTo>
                                  <a:pt x="585" y="148"/>
                                </a:lnTo>
                                <a:lnTo>
                                  <a:pt x="655" y="144"/>
                                </a:lnTo>
                                <a:lnTo>
                                  <a:pt x="660" y="121"/>
                                </a:lnTo>
                                <a:moveTo>
                                  <a:pt x="680" y="28"/>
                                </a:moveTo>
                                <a:lnTo>
                                  <a:pt x="667" y="26"/>
                                </a:lnTo>
                                <a:lnTo>
                                  <a:pt x="599" y="16"/>
                                </a:lnTo>
                                <a:lnTo>
                                  <a:pt x="521" y="6"/>
                                </a:lnTo>
                                <a:lnTo>
                                  <a:pt x="444" y="1"/>
                                </a:lnTo>
                                <a:lnTo>
                                  <a:pt x="369" y="0"/>
                                </a:lnTo>
                                <a:lnTo>
                                  <a:pt x="295" y="3"/>
                                </a:lnTo>
                                <a:lnTo>
                                  <a:pt x="222" y="11"/>
                                </a:lnTo>
                                <a:lnTo>
                                  <a:pt x="149" y="24"/>
                                </a:lnTo>
                                <a:lnTo>
                                  <a:pt x="75" y="42"/>
                                </a:lnTo>
                                <a:lnTo>
                                  <a:pt x="0" y="65"/>
                                </a:lnTo>
                                <a:lnTo>
                                  <a:pt x="7" y="96"/>
                                </a:lnTo>
                                <a:lnTo>
                                  <a:pt x="82" y="72"/>
                                </a:lnTo>
                                <a:lnTo>
                                  <a:pt x="156" y="54"/>
                                </a:lnTo>
                                <a:lnTo>
                                  <a:pt x="229" y="40"/>
                                </a:lnTo>
                                <a:lnTo>
                                  <a:pt x="302" y="31"/>
                                </a:lnTo>
                                <a:lnTo>
                                  <a:pt x="374" y="26"/>
                                </a:lnTo>
                                <a:lnTo>
                                  <a:pt x="448" y="26"/>
                                </a:lnTo>
                                <a:lnTo>
                                  <a:pt x="522" y="31"/>
                                </a:lnTo>
                                <a:lnTo>
                                  <a:pt x="598" y="39"/>
                                </a:lnTo>
                                <a:lnTo>
                                  <a:pt x="675" y="52"/>
                                </a:lnTo>
                                <a:lnTo>
                                  <a:pt x="680" y="28"/>
                                </a:lnTo>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2"/>
                        <wps:cNvSpPr>
                          <a:spLocks/>
                        </wps:cNvSpPr>
                        <wps:spPr bwMode="auto">
                          <a:xfrm>
                            <a:off x="781" y="1143"/>
                            <a:ext cx="699" cy="479"/>
                          </a:xfrm>
                          <a:custGeom>
                            <a:avLst/>
                            <a:gdLst>
                              <a:gd name="T0" fmla="+- 0 1380 782"/>
                              <a:gd name="T1" fmla="*/ T0 w 699"/>
                              <a:gd name="T2" fmla="+- 0 1335 1143"/>
                              <a:gd name="T3" fmla="*/ 1335 h 479"/>
                              <a:gd name="T4" fmla="+- 0 1238 782"/>
                              <a:gd name="T5" fmla="*/ T4 w 699"/>
                              <a:gd name="T6" fmla="+- 0 1357 1143"/>
                              <a:gd name="T7" fmla="*/ 1357 h 479"/>
                              <a:gd name="T8" fmla="+- 0 1090 782"/>
                              <a:gd name="T9" fmla="*/ T8 w 699"/>
                              <a:gd name="T10" fmla="+- 0 1400 1143"/>
                              <a:gd name="T11" fmla="*/ 1400 h 479"/>
                              <a:gd name="T12" fmla="+- 0 934 782"/>
                              <a:gd name="T13" fmla="*/ T12 w 699"/>
                              <a:gd name="T14" fmla="+- 0 1470 1143"/>
                              <a:gd name="T15" fmla="*/ 1470 h 479"/>
                              <a:gd name="T16" fmla="+- 0 877 782"/>
                              <a:gd name="T17" fmla="*/ T16 w 699"/>
                              <a:gd name="T18" fmla="+- 0 1622 1143"/>
                              <a:gd name="T19" fmla="*/ 1622 h 479"/>
                              <a:gd name="T20" fmla="+- 0 1034 782"/>
                              <a:gd name="T21" fmla="*/ T20 w 699"/>
                              <a:gd name="T22" fmla="+- 0 1515 1143"/>
                              <a:gd name="T23" fmla="*/ 1515 h 479"/>
                              <a:gd name="T24" fmla="+- 0 1179 782"/>
                              <a:gd name="T25" fmla="*/ T24 w 699"/>
                              <a:gd name="T26" fmla="+- 0 1436 1143"/>
                              <a:gd name="T27" fmla="*/ 1436 h 479"/>
                              <a:gd name="T28" fmla="+- 0 1315 782"/>
                              <a:gd name="T29" fmla="*/ T28 w 699"/>
                              <a:gd name="T30" fmla="+- 0 1383 1143"/>
                              <a:gd name="T31" fmla="*/ 1383 h 479"/>
                              <a:gd name="T32" fmla="+- 0 1444 782"/>
                              <a:gd name="T33" fmla="*/ T32 w 699"/>
                              <a:gd name="T34" fmla="+- 0 1355 1143"/>
                              <a:gd name="T35" fmla="*/ 1355 h 479"/>
                              <a:gd name="T36" fmla="+- 0 1450 782"/>
                              <a:gd name="T37" fmla="*/ T36 w 699"/>
                              <a:gd name="T38" fmla="+- 0 1331 1143"/>
                              <a:gd name="T39" fmla="*/ 1331 h 479"/>
                              <a:gd name="T40" fmla="+- 0 1382 782"/>
                              <a:gd name="T41" fmla="*/ T40 w 699"/>
                              <a:gd name="T42" fmla="+- 0 1278 1143"/>
                              <a:gd name="T43" fmla="*/ 1278 h 479"/>
                              <a:gd name="T44" fmla="+- 0 1226 782"/>
                              <a:gd name="T45" fmla="*/ T44 w 699"/>
                              <a:gd name="T46" fmla="+- 0 1280 1143"/>
                              <a:gd name="T47" fmla="*/ 1280 h 479"/>
                              <a:gd name="T48" fmla="+- 0 1069 782"/>
                              <a:gd name="T49" fmla="*/ T48 w 699"/>
                              <a:gd name="T50" fmla="+- 0 1305 1143"/>
                              <a:gd name="T51" fmla="*/ 1305 h 479"/>
                              <a:gd name="T52" fmla="+- 0 908 782"/>
                              <a:gd name="T53" fmla="*/ T52 w 699"/>
                              <a:gd name="T54" fmla="+- 0 1356 1143"/>
                              <a:gd name="T55" fmla="*/ 1356 h 479"/>
                              <a:gd name="T56" fmla="+- 0 846 782"/>
                              <a:gd name="T57" fmla="*/ T56 w 699"/>
                              <a:gd name="T58" fmla="+- 0 1485 1143"/>
                              <a:gd name="T59" fmla="*/ 1485 h 479"/>
                              <a:gd name="T60" fmla="+- 0 1007 782"/>
                              <a:gd name="T61" fmla="*/ T60 w 699"/>
                              <a:gd name="T62" fmla="+- 0 1401 1143"/>
                              <a:gd name="T63" fmla="*/ 1401 h 479"/>
                              <a:gd name="T64" fmla="+- 0 1160 782"/>
                              <a:gd name="T65" fmla="*/ T64 w 699"/>
                              <a:gd name="T66" fmla="+- 0 1347 1143"/>
                              <a:gd name="T67" fmla="*/ 1347 h 479"/>
                              <a:gd name="T68" fmla="+- 0 1309 782"/>
                              <a:gd name="T69" fmla="*/ T68 w 699"/>
                              <a:gd name="T70" fmla="+- 0 1318 1143"/>
                              <a:gd name="T71" fmla="*/ 1318 h 479"/>
                              <a:gd name="T72" fmla="+- 0 1455 782"/>
                              <a:gd name="T73" fmla="*/ T72 w 699"/>
                              <a:gd name="T74" fmla="+- 0 1308 1143"/>
                              <a:gd name="T75" fmla="*/ 1308 h 479"/>
                              <a:gd name="T76" fmla="+- 0 1470 782"/>
                              <a:gd name="T77" fmla="*/ T76 w 699"/>
                              <a:gd name="T78" fmla="+- 0 1239 1143"/>
                              <a:gd name="T79" fmla="*/ 1239 h 479"/>
                              <a:gd name="T80" fmla="+- 0 1317 782"/>
                              <a:gd name="T81" fmla="*/ T80 w 699"/>
                              <a:gd name="T82" fmla="+- 0 1218 1143"/>
                              <a:gd name="T83" fmla="*/ 1218 h 479"/>
                              <a:gd name="T84" fmla="+- 0 1169 782"/>
                              <a:gd name="T85" fmla="*/ T84 w 699"/>
                              <a:gd name="T86" fmla="+- 0 1213 1143"/>
                              <a:gd name="T87" fmla="*/ 1213 h 479"/>
                              <a:gd name="T88" fmla="+- 0 1024 782"/>
                              <a:gd name="T89" fmla="*/ T88 w 699"/>
                              <a:gd name="T90" fmla="+- 0 1227 1143"/>
                              <a:gd name="T91" fmla="*/ 1227 h 479"/>
                              <a:gd name="T92" fmla="+- 0 877 782"/>
                              <a:gd name="T93" fmla="*/ T92 w 699"/>
                              <a:gd name="T94" fmla="+- 0 1259 1143"/>
                              <a:gd name="T95" fmla="*/ 1259 h 479"/>
                              <a:gd name="T96" fmla="+- 0 819 782"/>
                              <a:gd name="T97" fmla="*/ T96 w 699"/>
                              <a:gd name="T98" fmla="+- 0 1361 1143"/>
                              <a:gd name="T99" fmla="*/ 1361 h 479"/>
                              <a:gd name="T100" fmla="+- 0 983 782"/>
                              <a:gd name="T101" fmla="*/ T100 w 699"/>
                              <a:gd name="T102" fmla="+- 0 1297 1143"/>
                              <a:gd name="T103" fmla="*/ 1297 h 479"/>
                              <a:gd name="T104" fmla="+- 0 1143 782"/>
                              <a:gd name="T105" fmla="*/ T104 w 699"/>
                              <a:gd name="T106" fmla="+- 0 1262 1143"/>
                              <a:gd name="T107" fmla="*/ 1262 h 479"/>
                              <a:gd name="T108" fmla="+- 0 1303 782"/>
                              <a:gd name="T109" fmla="*/ T108 w 699"/>
                              <a:gd name="T110" fmla="+- 0 1252 1143"/>
                              <a:gd name="T111" fmla="*/ 1252 h 479"/>
                              <a:gd name="T112" fmla="+- 0 1465 782"/>
                              <a:gd name="T113" fmla="*/ T112 w 699"/>
                              <a:gd name="T114" fmla="+- 0 1262 1143"/>
                              <a:gd name="T115" fmla="*/ 1262 h 479"/>
                              <a:gd name="T116" fmla="+- 0 1470 782"/>
                              <a:gd name="T117" fmla="*/ T116 w 699"/>
                              <a:gd name="T118" fmla="+- 0 1239 1143"/>
                              <a:gd name="T119" fmla="*/ 1239 h 479"/>
                              <a:gd name="T120" fmla="+- 0 1480 782"/>
                              <a:gd name="T121" fmla="*/ T120 w 699"/>
                              <a:gd name="T122" fmla="+- 0 1192 1143"/>
                              <a:gd name="T123" fmla="*/ 1192 h 479"/>
                              <a:gd name="T124" fmla="+- 0 1394 782"/>
                              <a:gd name="T125" fmla="*/ T124 w 699"/>
                              <a:gd name="T126" fmla="+- 0 1172 1143"/>
                              <a:gd name="T127" fmla="*/ 1172 h 479"/>
                              <a:gd name="T128" fmla="+- 0 1233 782"/>
                              <a:gd name="T129" fmla="*/ T128 w 699"/>
                              <a:gd name="T130" fmla="+- 0 1148 1143"/>
                              <a:gd name="T131" fmla="*/ 1148 h 479"/>
                              <a:gd name="T132" fmla="+- 0 1081 782"/>
                              <a:gd name="T133" fmla="*/ T132 w 699"/>
                              <a:gd name="T134" fmla="+- 0 1144 1143"/>
                              <a:gd name="T135" fmla="*/ 1144 h 479"/>
                              <a:gd name="T136" fmla="+- 0 932 782"/>
                              <a:gd name="T137" fmla="*/ T136 w 699"/>
                              <a:gd name="T138" fmla="+- 0 1159 1143"/>
                              <a:gd name="T139" fmla="*/ 1159 h 479"/>
                              <a:gd name="T140" fmla="+- 0 782 782"/>
                              <a:gd name="T141" fmla="*/ T140 w 699"/>
                              <a:gd name="T142" fmla="+- 0 1192 1143"/>
                              <a:gd name="T143" fmla="*/ 1192 h 479"/>
                              <a:gd name="T144" fmla="+- 0 795 782"/>
                              <a:gd name="T145" fmla="*/ T144 w 699"/>
                              <a:gd name="T146" fmla="+- 0 1252 1143"/>
                              <a:gd name="T147" fmla="*/ 1252 h 479"/>
                              <a:gd name="T148" fmla="+- 0 944 782"/>
                              <a:gd name="T149" fmla="*/ T148 w 699"/>
                              <a:gd name="T150" fmla="+- 0 1211 1143"/>
                              <a:gd name="T151" fmla="*/ 1211 h 479"/>
                              <a:gd name="T152" fmla="+- 0 1090 782"/>
                              <a:gd name="T153" fmla="*/ T152 w 699"/>
                              <a:gd name="T154" fmla="+- 0 1190 1143"/>
                              <a:gd name="T155" fmla="*/ 1190 h 479"/>
                              <a:gd name="T156" fmla="+- 0 1239 782"/>
                              <a:gd name="T157" fmla="*/ T156 w 699"/>
                              <a:gd name="T158" fmla="+- 0 1188 1143"/>
                              <a:gd name="T159" fmla="*/ 1188 h 479"/>
                              <a:gd name="T160" fmla="+- 0 1394 782"/>
                              <a:gd name="T161" fmla="*/ T160 w 699"/>
                              <a:gd name="T162" fmla="+- 0 1203 1143"/>
                              <a:gd name="T163" fmla="*/ 1203 h 479"/>
                              <a:gd name="T164" fmla="+- 0 1480 782"/>
                              <a:gd name="T165" fmla="*/ T164 w 699"/>
                              <a:gd name="T166" fmla="+- 0 1192 1143"/>
                              <a:gd name="T167" fmla="*/ 1192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699" h="479">
                                <a:moveTo>
                                  <a:pt x="668" y="188"/>
                                </a:moveTo>
                                <a:lnTo>
                                  <a:pt x="598" y="192"/>
                                </a:lnTo>
                                <a:lnTo>
                                  <a:pt x="528" y="201"/>
                                </a:lnTo>
                                <a:lnTo>
                                  <a:pt x="456" y="214"/>
                                </a:lnTo>
                                <a:lnTo>
                                  <a:pt x="383" y="232"/>
                                </a:lnTo>
                                <a:lnTo>
                                  <a:pt x="308" y="257"/>
                                </a:lnTo>
                                <a:lnTo>
                                  <a:pt x="231" y="288"/>
                                </a:lnTo>
                                <a:lnTo>
                                  <a:pt x="152" y="327"/>
                                </a:lnTo>
                                <a:lnTo>
                                  <a:pt x="71" y="374"/>
                                </a:lnTo>
                                <a:lnTo>
                                  <a:pt x="95" y="479"/>
                                </a:lnTo>
                                <a:lnTo>
                                  <a:pt x="175" y="422"/>
                                </a:lnTo>
                                <a:lnTo>
                                  <a:pt x="252" y="372"/>
                                </a:lnTo>
                                <a:lnTo>
                                  <a:pt x="326" y="329"/>
                                </a:lnTo>
                                <a:lnTo>
                                  <a:pt x="397" y="293"/>
                                </a:lnTo>
                                <a:lnTo>
                                  <a:pt x="466" y="263"/>
                                </a:lnTo>
                                <a:lnTo>
                                  <a:pt x="533" y="240"/>
                                </a:lnTo>
                                <a:lnTo>
                                  <a:pt x="599" y="223"/>
                                </a:lnTo>
                                <a:lnTo>
                                  <a:pt x="662" y="212"/>
                                </a:lnTo>
                                <a:lnTo>
                                  <a:pt x="668" y="188"/>
                                </a:lnTo>
                                <a:moveTo>
                                  <a:pt x="678" y="142"/>
                                </a:moveTo>
                                <a:lnTo>
                                  <a:pt x="600" y="135"/>
                                </a:lnTo>
                                <a:lnTo>
                                  <a:pt x="522" y="134"/>
                                </a:lnTo>
                                <a:lnTo>
                                  <a:pt x="444" y="137"/>
                                </a:lnTo>
                                <a:lnTo>
                                  <a:pt x="366" y="147"/>
                                </a:lnTo>
                                <a:lnTo>
                                  <a:pt x="287" y="162"/>
                                </a:lnTo>
                                <a:lnTo>
                                  <a:pt x="207" y="184"/>
                                </a:lnTo>
                                <a:lnTo>
                                  <a:pt x="126" y="213"/>
                                </a:lnTo>
                                <a:lnTo>
                                  <a:pt x="44" y="249"/>
                                </a:lnTo>
                                <a:lnTo>
                                  <a:pt x="64" y="342"/>
                                </a:lnTo>
                                <a:lnTo>
                                  <a:pt x="146" y="296"/>
                                </a:lnTo>
                                <a:lnTo>
                                  <a:pt x="225" y="258"/>
                                </a:lnTo>
                                <a:lnTo>
                                  <a:pt x="302" y="227"/>
                                </a:lnTo>
                                <a:lnTo>
                                  <a:pt x="378" y="204"/>
                                </a:lnTo>
                                <a:lnTo>
                                  <a:pt x="453" y="187"/>
                                </a:lnTo>
                                <a:lnTo>
                                  <a:pt x="527" y="175"/>
                                </a:lnTo>
                                <a:lnTo>
                                  <a:pt x="600" y="168"/>
                                </a:lnTo>
                                <a:lnTo>
                                  <a:pt x="673" y="165"/>
                                </a:lnTo>
                                <a:lnTo>
                                  <a:pt x="678" y="142"/>
                                </a:lnTo>
                                <a:moveTo>
                                  <a:pt x="688" y="96"/>
                                </a:moveTo>
                                <a:lnTo>
                                  <a:pt x="611" y="83"/>
                                </a:lnTo>
                                <a:lnTo>
                                  <a:pt x="535" y="75"/>
                                </a:lnTo>
                                <a:lnTo>
                                  <a:pt x="461" y="70"/>
                                </a:lnTo>
                                <a:lnTo>
                                  <a:pt x="387" y="70"/>
                                </a:lnTo>
                                <a:lnTo>
                                  <a:pt x="315" y="75"/>
                                </a:lnTo>
                                <a:lnTo>
                                  <a:pt x="242" y="84"/>
                                </a:lnTo>
                                <a:lnTo>
                                  <a:pt x="169" y="98"/>
                                </a:lnTo>
                                <a:lnTo>
                                  <a:pt x="95" y="116"/>
                                </a:lnTo>
                                <a:lnTo>
                                  <a:pt x="20" y="140"/>
                                </a:lnTo>
                                <a:lnTo>
                                  <a:pt x="37" y="218"/>
                                </a:lnTo>
                                <a:lnTo>
                                  <a:pt x="120" y="182"/>
                                </a:lnTo>
                                <a:lnTo>
                                  <a:pt x="201" y="154"/>
                                </a:lnTo>
                                <a:lnTo>
                                  <a:pt x="281" y="134"/>
                                </a:lnTo>
                                <a:lnTo>
                                  <a:pt x="361" y="119"/>
                                </a:lnTo>
                                <a:lnTo>
                                  <a:pt x="441" y="111"/>
                                </a:lnTo>
                                <a:lnTo>
                                  <a:pt x="521" y="109"/>
                                </a:lnTo>
                                <a:lnTo>
                                  <a:pt x="601" y="112"/>
                                </a:lnTo>
                                <a:lnTo>
                                  <a:pt x="683" y="119"/>
                                </a:lnTo>
                                <a:lnTo>
                                  <a:pt x="685" y="109"/>
                                </a:lnTo>
                                <a:lnTo>
                                  <a:pt x="688" y="96"/>
                                </a:lnTo>
                                <a:moveTo>
                                  <a:pt x="698" y="49"/>
                                </a:moveTo>
                                <a:lnTo>
                                  <a:pt x="677" y="44"/>
                                </a:lnTo>
                                <a:lnTo>
                                  <a:pt x="612" y="29"/>
                                </a:lnTo>
                                <a:lnTo>
                                  <a:pt x="530" y="14"/>
                                </a:lnTo>
                                <a:lnTo>
                                  <a:pt x="451" y="5"/>
                                </a:lnTo>
                                <a:lnTo>
                                  <a:pt x="374" y="0"/>
                                </a:lnTo>
                                <a:lnTo>
                                  <a:pt x="299" y="1"/>
                                </a:lnTo>
                                <a:lnTo>
                                  <a:pt x="224" y="6"/>
                                </a:lnTo>
                                <a:lnTo>
                                  <a:pt x="150" y="16"/>
                                </a:lnTo>
                                <a:lnTo>
                                  <a:pt x="75" y="30"/>
                                </a:lnTo>
                                <a:lnTo>
                                  <a:pt x="0" y="49"/>
                                </a:lnTo>
                                <a:lnTo>
                                  <a:pt x="13" y="109"/>
                                </a:lnTo>
                                <a:lnTo>
                                  <a:pt x="88" y="86"/>
                                </a:lnTo>
                                <a:lnTo>
                                  <a:pt x="162" y="68"/>
                                </a:lnTo>
                                <a:lnTo>
                                  <a:pt x="235" y="55"/>
                                </a:lnTo>
                                <a:lnTo>
                                  <a:pt x="308" y="47"/>
                                </a:lnTo>
                                <a:lnTo>
                                  <a:pt x="382" y="44"/>
                                </a:lnTo>
                                <a:lnTo>
                                  <a:pt x="457" y="45"/>
                                </a:lnTo>
                                <a:lnTo>
                                  <a:pt x="534" y="50"/>
                                </a:lnTo>
                                <a:lnTo>
                                  <a:pt x="612" y="60"/>
                                </a:lnTo>
                                <a:lnTo>
                                  <a:pt x="693" y="72"/>
                                </a:lnTo>
                                <a:lnTo>
                                  <a:pt x="698" y="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E27AB6D" id="Group 7" o:spid="_x0000_s1026" alt="Application Form Header" style="position:absolute;margin-left:0;margin-top:-11.7pt;width:554.6pt;height:65.85pt;z-index:-251655168;mso-position-horizontal-relative:margin;mso-position-vertical-relative:margin" coordorigin="720,900" coordsize="10800,1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AjsKXygEAAMoBAAAUAAAAZHJzL21lZGlhL2ltYWdlMi5wbmeJUE5HDQoa&#10;CgAAAA1JSERSAAAAFgAAABkIBgAAADXi3u4AAAAGYktHRAD/AP8A/6C9p5MAAAAJcEhZcwAADsQA&#10;AA7EAZUrDhsAAAFqSURBVEiJY9y7Z48PAxrg5OT8ZmlltQ9Z7PatW9pbt2wJP3rkqMvTJ08UPn36&#10;JKCgqHBbSVn5hoaGxqXY+PjJvLy8n2DqGZXlFf6jGywnJ3dv36GDygwMDAxXLl827uro7Dx29Kgz&#10;ujpkIC0j/bCjqysJ5iAmXAp//PjBWV9TOy3A1+8MIUMZGBgYnj55Kh8bFb338KHDbjhdLCAg8E5U&#10;TOz57Vu3tAkZiA509fTOrNu4wQyrwZSC6bNmBrIQq9jWznaXi5vbBllZ2fuPHj1SWrp4SRYuHx08&#10;cMCToItt7e12VtXUFKmqql5DFv/w4YOQp6vb1devX0tg04Mz8ri5ub/09PfFzluwwBPdUAYGSDy4&#10;urltwKb32ZOn8jgN7ps4ISogMHAJIyMjTh/pGeifwib+9Ckeg3l4eD7jkoMBXl7ej9jEf/z4wYnT&#10;YGIADw/PJ1xyFBnMwsLyhyYG4wOjBo8aPGrwqMHEAAAft4Fqby9MggAAAABJRU5ErkJgglBLAwQU&#10;AAYACAAAACEAu2NL2WIrAAB59wAADgAAAGRycy9lMm9Eb2MueG1s7F1tjyS3cf4eIP9hsB8TWDfd&#10;Pa8HnQxDsowATiLEkx8wNzv7Au/ubGb2tKf8+jxFsrrJ6odk2ycrsLwGrL67qWY/rGKRrGJV8evf&#10;fn58mP14PF/uT08frpqv5lez49PhdH3/dPvh6r933/9mczW7vOyfrvcPp6fjh6ufjper337zz//0&#10;9evz+2N7ujs9XB/PMzTydHn/+vzh6u7l5fn9u3eXw93xcX/56vR8fMKPN6fz4/4Ffz3fvrs+71/R&#10;+uPDu3Y+X717PZ2vn8+nw/Fywb9+53+8+sa1f3NzPLz8583N5fgye/hwBWwv7r9n99+P8t9333y9&#10;f3973j/f3R8CjP1fgeJxf/+Ej/ZNfbd/2c8+ne9HTT3eH86ny+nm5avD6fHd6ebm/nB0fUBvmrnp&#10;zR/Op0/Pri+3719vn3s2gbWGT391s4f/+PEP5+c/Pf9w9ujxxz+eDn++gC/vXp9v38e/y99vPfHs&#10;4+u/n64hz/2nl5Pr+Oeb86M0gS7NPjv+/tTz9/j5ZXbAP67ni65bNlezA37bdKvleuMFcLiDlOS1&#10;dQsh4cftPIjmcPf78HIz3+Af3atNu3E/v9u/9591UAM0ET3G0mVg1+XL2PWnu/3z0UnhIuz44Ty7&#10;vwb8q9nT/hEc+OP903HWST/kuyD49skz8/D5KTBz9nT69m7/dHt0Te1+esZrjbwB3NEr8pcLJFFl&#10;btMsA5/aZh0YpTwOLEr5s3//fL68/OF4epzJHz5cPQC0E9v+xz9eXgTJQCJSfDp9f//wgH/fv394&#10;mr0CbrsG9+Xvl9PD/bX86v5yvv347cN59uMe+tV2zffA5VtLyOSj3+0vd57O/eQFjwH+dO0+c3fc&#10;X/8+/Pllf//g/wxYD0+BT8Iaz+SPp+uffjjLd4KofyGZbxOZL6QLiQD37/92Ml81VjWMxJt2pbxX&#10;Xfy1C/35/vAe/w/zIv40UvT6+oG3Xj6dj1ehkcdJbTzuz3/+9PwbTOHP+5f7j/cP9y8/ueUIGiKg&#10;nn784f4go1X+MswZDZTTTxr4Wb46W8oYUiL/ChTx/uDm4H7a+N3lGQuZzBnDP53Pp1fRGUxufipJ&#10;W3knf01gfHy4f1a1lT+HDmMtNGsJ4Zlfp747HT49Hp9e/MJ7Pj6g76eny9398+Vqdn5/fPx4xMR4&#10;/rdrBwgzxfnwX8Dt1Pvycj6+HO5kzrjB3BH+Herd/+AQDyAF/7TJcLlt3ZrRzLdOJffvVTO61cov&#10;GFXVOAOnm92mzIfSiX6C1BlK8WJSkj/i/16w+MPfz/iUAeYWtR/C+Fz9KsdnK736xcbndgu2Yk8z&#10;Hp/NCiNX9kINSAAJYykzdf9txmdYPcP4xN9Gc8FftK/kG6UGffSD6nfYKzqa2Vp6G5ZO3Xte4o2n&#10;2xX5X4Rs0kTQNtsuMLpx+7FhImjm88DpbmEXycMnvzOSEaHaj338NfZF8k+31wH9DpP3zeMDrIN/&#10;/c1sPmu7ZTvDJ8OUM5BB2J7sX97NdvPZ68x93A24gQhooraapmtB1ozaQn/6thzR3Sx0IAa2UKoA&#10;rF1QYEslE2CLDDBMmDGw+XZLga2VDG1hXG9nFBj2yFFjbbtaU2DYVvW93G0ywGTtjBprmjlnWRPz&#10;31FRaDIqo+batuPYMJIicE2bQ5fKAN+dU741sRAcFUeXiqFtFxhwbKzFctg1qxy6VBAwn5YcXSwJ&#10;R0XRyUY04d2KD7g2FsWuzepCKoqmWTQUXRuLwlFxdKko2nbLJdvGothBZzKamooCWrjm6GJROCqO&#10;LhVF2823VLJtLIpdm9OKLhVF06xXFF0Xi8JRUXRdKgrMcUuKrotFscPkxXnXpaJosN5xdLEoHBVH&#10;l4qiXTYbji4Wxa7LaUWXiqJpNnyu62JROCqKDgtLohWLJR93i1gUOyg2590iFQW4wsfdIhaFo+Lo&#10;UlG0cMRQ3i1iUewWOa1YpKKANm6oZBexKBwVR5eKol2sMuhiUezwTc67ZSqKpmm5ZMUV1a88joqi&#10;W6aiaBdbrhXLWBQ7bA8y6FJRgCt8rVjGonBUHF0qinaJAc/WimUsit0ypxXLVBR53sWiyPMOPolU&#10;KzYc3SoWxW6V0wrZMEdLD7YeXCtWsSgcFeXdKhVFu8ACz3i3ikWxw3LHJSvmZowOLkuqFatYFNgF&#10;bPj2aZWKou0y424Vi2K3ymkFPIUpujXXinUsCqwVmc3dOhUFdJbzbh2LYrfOacU6FUXTNnyPso5F&#10;4aioZNepKKCzfI+yjkWxw+rJJQtHdcK7FtrNNuzrWBSNUFF0cF/HzbWLBV8rNrEodpucVmxSUeC7&#10;nHebWBSOiqNLRQGt4Dq7iUWx2+S0YpOKosGugvJuE4vCUXF0qSiAjs/Gm1gUu01OK7apKLDr5ZIV&#10;I35YK4SKohNfVDQFtAt8mM0oYqr2ze22Oa2AeRk3B3R8vtvGonBUHF0qCqwVXGe3sSh225xWbFNR&#10;YETx3ec2FoWjouhgNCW9bVfgC2MeNE8JxZYVY4urLYxEJXS2cd4um8fyKBhm81Qg0DS+U2nmsUQA&#10;MacdzTyVSQFiLJQSxFQq7arJQYzFAog5FcG3Ui52c26hNanxLWRc0Nb6XsIgpYI25nfe/obvJFGU&#10;ruGLG47OlFBcF0KWgZiKBYLOQYzFssMOPDcWm1Qu+HZH58GmieXiyDhEa4cvVxmIqSGOg6QcxNao&#10;i/i42DKH2TnhYm6da9pULPDDc3MXk0LU4A7vZSGmcmlwnpyBGMvFkWW4mIqlXS0zvpbUJMckm4No&#10;jfLsWEyt8vxYtGb5uuOLSpPa5eJVzMyLI8s856/qYrkUJp0uFUu7gROHanQXi2XXZK3zxprnMPe5&#10;oFP7XMi4oK2Bvsls9uF/SsZi1kRvrI2O9ZRDTI10IctANOqyzuypm9RMb7J2emMN9XmXmRdTS13I&#10;MhCNuqzXmdVlEc9iO3EQZMaitdbbNd8fNqm5LmQcorXXNy3fXTepwY6giizEVC7wJ3CTvUltdiHL&#10;QEzVBStlZl5MrfYma7Y3I7s9p9HLWC4FjbaW+2ab0ejUdG+ytrs77Yr2xu7bdHVJrXfZ3nEuWvN9&#10;u8hwMbXfm6wB31gLPuspT014IctATNUFc3xmjU6N+CZrxUvAT7LTEYZTLho7HmQcojHkuwaKRafu&#10;1JJvsqZ8Y215OGAyEM3qkpt0jDUPp3nGMEjNefGGZyYda9DPYeRwLibqImSci8ak7+a5BTC16Zus&#10;Ud9Yq162lhRiatYLWQZiOot1c5jsVNCpYd9kLfvGmvZNt8hAjFd9nI4schCtumCXxSHGYtk1WfO+&#10;sfY99tMcYmrgCxnnorHwuyY36aQmfpO18eVcL9VonBxQQadWfgOyDESzuuQhxmLZNVlDvxlZ+ti3&#10;cYixXGAmZMYiQneTPnc4V6GCRlSsEoqpj/cyGt1aUz+3GWtTUz+7GWuNqQ914YZBm5r6eC8LMZUL&#10;rBwu6HYey8WRUUG3c6Mu88wa3c5jsYCLuc1Ya019QKGCblNTX8g4RGPqw+jl24g2NfXbrKnfWlO/&#10;yZwBwIMcDR1Y1VmIqViyGo1g26jBXZs19Vtr6jewzJm6YGqLWsTMndlGtMbUh7rwBbBNTX28lxuL&#10;1tSXHQeFmJr6QsYFbUx9LIAZdUlNfcQ2ZCGmcoHfgptXbRvLxZFlIFp1yZj6iBmIxLJrs6Y+ju+V&#10;0PsX2zVfABEarYTidhIyDtGY+hB0houpqd9mTf3Wmvot1koq6NTUF7IMxFQsndhNbI1GSE3U552s&#10;BXwz1o5M/RVfXXACFrWIgOfc6mJM/eyuG4cHUYMIAsmqy8jUz0E0pn4eYrroFyDGsxggZtXFmvo5&#10;wwCrTtRpTDqRYYAIxD7ybX/nUwNcVHuIhkN8+wyJDJLZIcFxz6eLZG3swEVEMe5c1B2aAJX8miFG&#10;f4TYxQBWiSFwIcZq4+Mjy03LGuLIXVx1tXGZzx35dlLrMrcKOWbEKWBknnPk03oqc46QY6aY0rro&#10;vyOf1lXRRUc+rauiF0KO0TwFjLijHPm0roprSMjh0JnSurhpHPm0rorLxJFP66q4L4QcTocpYMSV&#10;4MindVXMeiGHMT6ldTGxHfm0roq568indVVMTyGHwTgFjJiBjnxaV+XAVcj7WOayroZg3R2Mmilg&#10;5EjStT6tq1jhPH2D7f6U9t2BnXygweZ72guhv3LqNemFfnbCxnTaC6HPciI06QWdoeR8ZtoLQcTY&#10;kUx8QTs9cZpyRxKOrdheTIKkM1WDxX7SCzpXNRMnK+c8d5CwEE77gnZ64oTlHMvuC/AHT/qCzlkN&#10;vLOTXtBZq5k4bcG0CPoAz+W0L2inJ05djc5d8B9O+4LOXggxmvaCzl/NxAms0RmsQWzJpE7rHDYk&#10;ZJQnMU05gO9kYqd1HmsQFDEFknOAyFgSv8W0F4KkxYsw7YUgabHpJ72gE5lY2NNeCBOZ2LuTXtCJ&#10;DHH5E1/QTk+cyJyJ59g6cSJrdcOF8KVpkHQiE6tlUqd1IkNw7sQXtNPpROb3vWHHLplDNvn9fDVD&#10;8vtH+Qj28PsX2ejrH12yr0uXuftwJckm8sPj6cfj7uRIXmTD34TpB6d6AelA8fCUUMq5FPiMSL1A&#10;qb/r89m3qHRwnXhm6e/6VDq/Q0K0SplOjBx8F+pWbE4MeJBhoiiSiYtPyMqdCLNHPzspdH36LoR5&#10;clPuQFgRKvgxUhx3K9wIZHDXl3oZWDGFqO0XBe2bPn0fxRYFvyaS4fy6CCzwAkEcRTI5GcNHh72M&#10;YtKnxxZWkQYesBI35DzAtVaWuewvPZ0qrX5Nn2HgimdV2sOIK30Wgd6erp8EtB19ant+SMqpark9&#10;T1cThar0VLpB9RXXMAV4hB2kKj0Wt6lHOFDoO4FSHEDCG5ytlPrSiY9R6Podhrajz9CeygSbnlJ7&#10;UkbCtYfJp0gnB9LyXViiRToJZRA6GLhFOvEmObpKe+LvEjr48IrtKV1lkm0VX79uK9/06fmHwEv/&#10;3RqdqlIvYW1Hn6E9zdCGG7vUD4RB+O+25TkIRzGT+NKFFVWC/orfVXnU6Fr/3X7rpt3UZxh+cuYB&#10;sWE5KH21DVypLBcovOFbK89DbejDpjJU5GgC2HzeKnYKCl2fQWIqCXSl1AfZ9voRWtEgba+mkcEl&#10;J4ffpe/CU+u/Cy9CkU5yKNBd2UUX6cJsP+yZlR/6DKKVc0tpr8KXTukwsxW/K4f80h6kV6STwJQp&#10;dMFXJo7tYntBM8RHX6STcwv5bmXVauU4SegqMxBy7EI/KvjkNFfaw9JfxBcMhRZyLtIF7UDQWJku&#10;mMktIk6K7cmZveDDZq5E18nBndD1ZrqOJ32GcRVWwBae1GJ7PV15vIzXXv3esAb7Ly/DKt3vDQcC&#10;fcUTLiQGAF3pCfVnfQYyib6THuPIudSThcS915vrJFytTrYI3vMWIWHFr2JlcegqclvIwaz0oncc&#10;aC/1GXorx+BCV9unh/Hc9Ua8tqNP314X5qEOBkepHx2meflulU6CwBxdZbwEg66tLW0SgyntVXYk&#10;nUQPOrqyHnWKrzJPdmGe7HpbWvmmT8M/rA8l/iFpKOArzy8LORSVfmDlL7YXRn1XWRcWSz/+anJb&#10;6Hxf07ZtGM8VbRtpubJt0HbPwFWwwwczYKDQdwIlbH9hzeDe0N/1qXTeEq8tNSudoitDYRVEUv1u&#10;2OnU6cJUjqP3kohXwTArD6ylbjjK+tuTNWX9WIbNX21/sJTEQxEG9LjUieXEdWul819lHVwFr1ht&#10;vVyFE8La+jsefjqYhmHoh9UmHK/2CjIQ6CuecB1Y0xPqz/oMZLqyVjRpFRy4leZW4YyzQrbu+VyW&#10;21oCy0W+Fb/LWuJaha7SixH3lBkDFz1bEHztZ3zJJPAjayDRlzzpNsxFiCgojsGBrqwj22Bd9p51&#10;/Zw+w2fDlFoxfLZhp1h14YVdTnky2AQ+V8S7CctqxUrZBGelpCuWtHejdjm0rkgXhrxkVRXpJDgW&#10;o0VKC5botupPqUk2jOaavb2VmCT5bsVvsA1uxJrzeBusnppvbRu0aDgp1KGkTx1Swartz/v0d30a&#10;usqg0u+KlVTks86S2M0W6QL/hqMIxaXPgC/4y2pL4DYc6NSsxk2Y+6p0UAs3C9XGqdJVxtVGrcbK&#10;7lnxyalckX9h1z4cCyrf9Bn4F6xfRMCX2wtHPcO5pLajTx0vYS6dOF6aqXS1carzS40urKk1P+c2&#10;bK2aZZkvG0npFz3vT7WVH/r0fNlIWQ+hw26nJLeNzgcVz9omeIcGz7N+T5/hu+qhrnhLNmGJGcpI&#10;ajv6DO1J4gv60SKlptiPYErXdk1b6IVvr8znrUSNynexPpS+q/NpbZe4VSMAVk2xPaWr7Er6TURt&#10;+zIQVr48EFZE1xPWdGkg7Dc6XrjwkcoRqavO2J+VyhFrVDcwKXZ8mVYTWeoakzqiWu4wrnQ8O59Q&#10;/RVrNQqt4w93p/P/Xs1eUbT8w9Xlfz7tpXrtw789oXrjFidpIHtxf0EBKvE+neNfPsa/7J8OaOrD&#10;1csVYjrlj9++4G945dPz+f72zhWc9RilcuPNvasTLfh8/eW4/HIoefr3U+kUBzpppVNn30s3pFzv&#10;r6YSr1sHf6lKpx1CvP08PvfukqEAJ8aiVuLVKeVXWOkUs7+tdOom5J+70uk6OEW3fp8zsHktPhQp&#10;KNv1fjxlczxd/QVlTmH2LWdrX1k8rjmKjcxQvkai5uXTWCtiGmCJ031bJLNv/blTTAVN7FtCSL+r&#10;q+PRx1RgbdxWt+kYKmzb+7ZciVOCCkM0bklqJRFUGK59SzCjXF7OGBVsxbgteHcZKrhm+rZcfVOC&#10;apR3haQKAks2rn1bwJXhlhxAxsAQRsWAyba/bw1FN7gYbb5Vu1xQaDHzAc1luIxZJluaGBpsMQot&#10;FoCvbMq4ZgSQGWJilvb9zI8xWS1jaHNUISRDXxwJfWu+rCmBZvOr2vWacS3NrhIiJN2MuWaSq7Z8&#10;+Mv2PUImmSIMmZGAFEglQ80kVfnsOYIsFcEWZXkZz2IJ+HKmBJnNpupaqptilfXdRJGTjHKaVKoN&#10;SiwQZOLA7BvzpUwZMjv/rBrGM3FN942htonLIR7zzBRLySFLVMBlTzFkKf/dR4k0JUJkAjLZPXoy&#10;l8+WQSaHx31jvoQpQSZrUdRWDpnEpvWN5XkmplrU2qZdMWmKA6VvzJcvZciMBnTIzSY8E6u5bwzh&#10;6JnJVs5BImRbJNeScZaWQ3HVUAgyWwulQ8EPgkxO4SJkIKKzhhxKxchQ4JYgE+dZ35gvW8qQpfyH&#10;2tFZIy2AIkQcmZHAfMWhxRLwNUsZtFQA8ALSaUM2TX0/HRGFZuqeuKK1hGvi2e1b8wVLCTRbr1Qq&#10;whB5SnxZ35irLsOhGRmgojoTqMQw9K35aqUMmhEBguEotFgEKHrlkgXHU5qpVQr2Lii0WAa+VCmB&#10;JodevgOaVUvHmpwd9/1E1GdmrJn6JigsRZcoCcvtW/N1Shk0K4L1hnHNVCkFERWoqWuCzfaccS2t&#10;auKKmjBoRg2kKA0Za3I20PcTAs2snqaeCaBRrsFDObTmK5QSaLaUSWYzhEi4obG8QCX2IR4eGRMl&#10;rWLiipgwaFYNuJViipPmzBQEdSfQlnw7JP7sXga+NimBZkuXzFE7iAhUQkb6xlBqJyNQU7cEswwV&#10;KEzKoTVfmJRBMyLIQYtnogI0IwOklDM1kNOHvqO+KimDlooADKNMiyUgNFQ/4RTUT7qZaIuCHWQt&#10;cMmGAzK8xXfethxpBpsLKe+bK4BLhbBd08mDViIlfBsVIs3IVPIjBzHkhSoZGoHO8Q5847yLJRGq&#10;kDJ41kLOwUtN5Kw6oIJGCo+vCqhVpGSu1GzWSLZWstT7geisT8TUHxUqPvKMnbzOwYuFEaqPUu6l&#10;wkBGaQZeLA1HxeEZW3mDWkRMMVJb2VceZfCstYxkQsq91FwWqgw8oxooj0HhxfNTqDpK4ZkJCgda&#10;HF4sDYja1TMbb5aw6uqg8hscXGTK8cXSAD4p28PwWcNZCj6xwZdazkLF2WdMZ6hyQ/GlxrOvN0rx&#10;peLAnppOypLgE00tQpXBZ+XBNye4qyVqLxQbpfiMPLL4Ynm4XnB8xoxGOjb1JNFKowyfNaWlmiaT&#10;b2pLC1UGn5EHwhapfFNzWrjCx5+cy/oFy49nKU1G8cXygH5kduySW5S012GBZvqbGtXSX47PmtVS&#10;u5DhS+1qoeL8M4Y1PszXttS09gVGmXxxjp70Nzc7p9Z1fvGQ8+pYHgvUBWP8k1OZfqOx89VFKT4j&#10;D3HaUv4Z/chNz9bGzmyTXU5ahA87CC5fa2bn9gapnZ3sDXCi+1b5JleyJ8TOvVW+GVU+ChFbO/gK&#10;faREuV5AiAp9q3wzYmTIit71CTplRmrtCHgzpvBd3BQ4Fn2rfMOKd4Xk9rfKN6WqZfCX+CGEApaT&#10;htxb5Zspiok9YGBrHyNYVnzNU8eZsAZ5uhckIuvz0xcUvZB9z0xqXsBekziGIczdB/etg5oMqYYD&#10;RRoGuBIr1YXj6UjR3/XpW1yGsgxtJf0ct+GF9srhkQiKCHTlZCVJQnP4apnHoR+1pDV3D4IEnfSa&#10;of3UZ+iv16Cur0CkP+vTk4XUpw5Bkn4E6c/69GTOSJCvVgogaKWXrhKMjKLijisouVn8bic+XpEu&#10;0h1K+KamcGlqVluRxkpTbCvByGtNPYZfuIRvrSm2le+Ox73KYRj/XiJOg8AZcYf6Lw8U+k4YCSFg&#10;daDU3/UZ6ELAfnncSxi3SKRM5UobJ+j0W/r034THdwJVEIYUxi4xOQTMDxWu9Fv69N+Epem/WkuP&#10;1wBo8KX02S5s2BsYviW6RRgDVbqwO6sFfC/FMBbu9XOz9lOfvr8rTQBBGk0JnwtglfYqbF6LY0vo&#10;sL8utidzPJHul8X4bnExYw8wCQX+VcX4ShTj6+X5b3xbPDyANoYSnn8I9ecOotzI4auMhc5nMQxR&#10;lC4500VR9vkSXxxFCdeZfBD9iKMa45O7nTg35NOGBiM2duXIlcyA7PQ/bgpLeu8pkd/Fc+Xhx1TG&#10;z9TBr0tgxV7Ynfj8CCzjYeqkHjKBFTuYENzjAlXGsIx7Sc7/CKzYubQTVx+BZU+JJFCU4UpPiYSK&#10;8sscEqEU/4YhM4dEEkjJsBnuowQCxxbzH7cDZ5hmTojcTa2Ea1JRpR8ZPpKSYTMiWMgFD0SeaSil&#10;UFG+meMhVDGnfEuPh1yxeoLNHg4t4Jdl2NLDIaHi2IwY5riNhPCNBFMybEYPlnJtLeFbGk0pVBxb&#10;KoYtPOQMWqIJ7lSIQLOHQnI9IIOWHgoJFYVmzoQ2CLch0NITIVeVnkEzIsDelkNLNEGoOLRUCIBF&#10;oSWK4OIpGbRUAiivloEWy8BRUWjmJGiD6AzCNRJQSaDZU6B1Zv5IT4GEikMzQoBdRrHFMvAhlQxb&#10;KgJk8vH5I42pzGMzUljw9TM9/3HHPwSbPf2R1ZEpQnr6I1SUb+bwJ6MI6dGPu1qOQTMyyI229OAn&#10;qwjm3CejCOmpj7tSjkEzIshCm6YI5sgnwzUSVUmg2eOeHLT0uCfLNXONXA5aogfuCjkGzehBFlo8&#10;GaXTx9tJlGyS4cxjN028nUTlOPMPfxL1xR5gUWfnAcZCwDzA7ndYjOpTyXq3gqe44khchKqdldJS&#10;XfANeasJnVRXij69S0WdupWSAbgoyFu9ldIb7j5RsY596l/2s+FgTZxrJceLd8+0Fc+vd73VqEKR&#10;kWDdZpEh5sH1tEZnpapsPTycLkdniw9yDt461+4Ac/hd3/V0E7tjWtM29Pvo4Fv+eS3//JfxTWFt&#10;H/mmnKv75/ZNrUOZLtyKGHxGx88vswMqr69E4Zxvqq/I+cW+KWx0177IUuwqGvmm5NMV3xSsfEB2&#10;oRBxU6lvCkTYV3v4MZXZCrs0jTGsZBcmvikCy+zBcKJDYSVbMCGisMw2GMdEjFvxJtj5pgiskW8K&#10;d14ydhnfFKgosJFvquNyjLnvk3wZNsv9DrcKE1FK3cTem4QjbpcONJblyDclwd9jYRLfFMNmRSDX&#10;ZjJssRBQM9tFF46xWd+UXINLsBHfFMFmfVMdgvAZttQ3JVRUpibPF5kEa4otlgLuhONqILVOY9fx&#10;Ys71IPVNCRXHlophC78TY1ssBJ/pS9gGqaTQ5Fp6ItLUN4UdE4dmfVMLhFOPRxvxTTFoRhMWyJCi&#10;0GIZ4DDaeQvGo83m+i4RCUygxXPRzvmmGLRUAs2y4YqQJvsKFRWo8U2hKhuDRnxTBJr1TS0yepD6&#10;poSKQzNCmDeUbWl8sgtPZtisHsgV0GSwpb6phb8BeixRG5w8R04nESnxTRFs1je1QO4Qw5b6poSK&#10;8s34ptyNsgQbcU4xbEYIHS6Gp9gSTRAqjs2IAdd+Mr4R7xTDZlShg6ecYounIzj9MqpgvFOI8aIy&#10;Je4pgs26p1CMm2JL3VNCRflm3FPIX+XYYin4rF+GzQihw6aB8Q2WWrLOZ2Rq034XuFGXjDepW9nv&#10;GnzaL8Fm034RT0SxpXm/QkX5ZvN+F3yfS/J+GTarC5mtbpr4i4sqMtiMGBZQGsI3kvjLsBldwLVc&#10;nG+xFFBTMyNTmvk7XrLEEBlkijFJt+KjzF9M5Gy8Seha3xqwufPY8dxrU39dYgjBluiCS/0lfJPq&#10;k/H+yN0vTdYFk/uLIj90vNnc3w73gxOZktxfgs3m/qKkJeVbmvwrVBTbKPkXOymCjST/MmxGFxq5&#10;UZrwDXKJZCpUHJsRQwPfOsMWz0g++5dhM7oAWBxbogtCRbHZBGCku9IJjmYAE3g2AxgZlny9T3OA&#10;HVkGoBHGHLs9wj2aBUwBWmlsuXBNGjAitHIcTCWyxTJH8cUCCWnADJ81onFpIRWw3MoajT4h4ww0&#10;ZvQGW1KGz4R4uDxgis/IA+GnGXyJdghZBl8qEGDj+BL1wMaPz8fQU2WLT9WTGmJMeTHklNDdWO9L&#10;jY1nZKkdHc+iG6l4MJ6RpYTzIA64ITLrhdzKFjeHnFc+8ckVt0ODjozzz5jUcrpH8cXiCKnATL7W&#10;qG6R5Ev5l1rVQpbBlwpku0SqHuNfLI6QCszwQUIp/xYZ/UhNa5R0zuAztjVmMK7AqXXtc4EpwJGC&#10;8Bkam3XtiRuAbW6KNhY2pmguYZYMTAGmAsHIzcyAqZktZFzCxs6GbtLFl2YDM4DW1pbdEh2CqbGd&#10;3VQhr1c5HeYEqclHxmBqbvt0YAownbLcdo4DjCet/K7PhfrHO7Uus8ilNjdey0yC1urOijg1u/Mi&#10;tnZ3h40Y42BqePuEYMZBmxAslZ4oB9PAECHjY9BEhjTieaEAY4mEjGAK0CpJxoEnpb/jaTrnwZNz&#10;xmTeylhENCWYAbRGeM4oklD1GGBsFeHo7S0nOBdv8BaJkePMP3wkRjZ6J9xfsuvrxZdz/d5ygnND&#10;LOQV7XxtGcxTZUY68xTRHLCrkqTJrKCcuehfmJbYjl2Xi2NACSJN/qpAEoPKfaG/dLX2ApYm/4Im&#10;+VRe0BlKTAUfnFJ7ATtO9wXs3ae9oJ3GZnrSC7JJdl/A5nbaC9ppbDYnvSDHNe4L2PxNe0E7PbGE&#10;geRY+S/0EUkVtsqmx0Hqs9ZqL2in/79zgmVj4SLCYFWxiLCV7FrQNbFuPbNzsUDLkKOIDJJAqXE+&#10;+vQxQ0u9/rsfUfq7Pj2du+dBvtyLWX/Xp6frwoWmtTiuNlyxU7vCRi6+lR63wOl7rN/Tp/+uZr/D&#10;vVCkkw22NNfnz2kz+gxswXYTZCFqJBvzhSK9vrlKTis28p4Olk+pF624MF1vVZkUlj4Dl8M1ffBx&#10;FttbiEWG9moX3SA/xNPhMKyEbyk1LqU9nEmW6FZiJji6cn/H41n7OYxr3+NVuDq9D14cCPSVQCgn&#10;ScLCcrb0EiuZQ1ghC3N6mQrZAr6xIlO6sBspRy7qECgPAL3/uF/8lAn69MzQubMyCcghElgGO78k&#10;VD/1VDKGPfMrqerhclUcmJW+h/JQDlbl0id4Mj36Ml87vRFXZ07llD5Vs7woK8NnIYfyE0ZZSNuu&#10;TK6SzSut9WuuYtJnGNpBTpUpbqQqvpUvi+t8yzk+3B0f95evHu8P59PldPPy1eH0+O50c3N/OL57&#10;PZ2v3+HO97n70/P5dDheLvdPt3+62z8fsZKHeM0fzrP7a5mNSVyn04WfPa5T9hMYWCgd6OaTIed4&#10;JfOfxHUu+opGXxrX6eIEoNrQ6TjMEgj6g1aXcyyfNjTGB++DBBTy7XWIgt1hMeubwoIv58kBfvxB&#10;61yUsI8xLEx5fVs7F9A2hmXcij7mYwwL4uybCiEfBBZU3FOFEpxysDeGBan0bfm4zjEseyTlY3jG&#10;uNITKR/DQ4CZAykXljUGZs6jJOWYCNJWpfVhWQRazH7nHKSiNGGd7iyFQIsF4DOOGTQjAJcp1evF&#10;MMjScyifxEW4Zo6hYOjimGKMTfYPg0D9KdRYovYQymX1EmzpGZTP6mXYjAqgHAjFFgshRHUSbEYL&#10;XKY2wxZLAb+LZ5hhM2JwtbcJ3xJFcCnHRKb28Mll3xNs6dmTz74n2OzRk2SBEpmmJ08u55hhM0Jw&#10;WaAMWywFSRPlfLOnTi7yacy39NDJB3aOZSp3T8eTkY98GqtpeuLkI58I3+yBkwulH2NjkZ1jbKPT&#10;JlxmMKxfg54C7aBZKN4vp2EMmxGDu8OCYIul4LOOiUxt3Vm5noJiS3TBX2LBsBkxuFtJCLZEF/wh&#10;05hv9oxJbiVh2NIjJqGifDMnTO6WmTG09HzJZR0TttnTJbllhkKLhQBVyEwh5mwJt7QyLWVxnYRr&#10;RgQ++nqsCemxko++JhK1p0ounn7MNhbXOcZmj5R8PP0YW3qi5OPpGTajCXDRML6R21yISKVoWjKD&#10;uBwJgi3RBJ8jwbAZMbisF8K3RBNW7rh1zLdRXKc7UB9jM3Gd7jydYKNxnWNsLK6TYDNCkIhNpgos&#10;rpNhM2Jwx6wEWyyFnbvQhchU7piPZYprvDm2WApwdkukCcFm4zrdIfoYG4vrHPMN76XYMjK1cZ2Z&#10;VcHGdboQCYItnpB2Pq6TYDNC8PER4/Fm4jpdzCnjmxGDC4Ah2GIp+DtdiExtXGeLsBY23tK4TqGi&#10;MjVxnZkNOQvrHLNNcg6T4eYim8ZsE5+op/OBYZnhBp9T3Jy7Sm7MNXKnC+OaEYHcrEe5Fssg3CVH&#10;JGqjOt11imNsPKhzzLhRUKfcqMjgmaBOIaNSbeZGFNimsqWBB3UygKks3BWYHGA8MYWbMikDrUDk&#10;5lPGwVggGtVJAFoT2kcljseejep0UYkMoDGi/TW2BKAxo31YJwNoJCI3jVIOpgmS/j5bCtCIJLNS&#10;oKqXqpG/f8bFdTKARiK5xcLGdeZWCxvXiSMGuj2Ro69hOtDATgLQ2tRyewHlYGpU+0sOGAdNYCfO&#10;fqh1iKtoU4AZ5xJGu9KFSyykzBgxEGHbKKFMgP6WCApwJBKuJOIw7ydUDe0kHLTWtcS3UYCpeS1k&#10;fJqx9rW75oUoSWpgh9BOBtAoiUQIcoCxSEAhmU+Mg8bI3so1PgxfLJBwzQtZRZA5pYwOEs6scO4Y&#10;sZdIuMeH4TOGNrBRfKmhjYp+OWed2VRlVQQT4zBioNFSF43iSwWCgD+OLxbHLsR1EvmOzG0XO05m&#10;6TST0l9TTfGlAnG5AUS+NKyT4LMmt88NIPhSm9vnBjB8xuj22R8EYGp2h7BOBjCVh0vroAqShnVK&#10;kggXsDG93eafaUhqfPuLXpiGoBJ5vGlDyGlmikntb5/bwzhoDfDcJJ1a4GIKc3+2tcF9zhYRcWqE&#10;CxnnoM2uzC1zqRkuOUoZgHYVyS1zaYZlosNvcadvFcBQ62WnsVx+eFej/N7iTnPhkm9xpznOiGsA&#10;p847n+1RHWJvcadfV3nkLCLh6VvcaWEab3S2wmlzCDuqRIX+/cSd5sOqQzQmDsWTTvsx9QWX18he&#10;TgJVZQvGA1WxsZPAkz5AMRevp7FP2JAUo8GWcocpWkSUTZFuEaLGagGjOAT27cEoLUWhwUHv6Sqh&#10;ka0YwYKv77EGb+kzhOTJHh90XR/zrb/r09PJ4YSQrcsRlCFgNGyFIVdtRZ/hq32IX7m3Ej7rP1um&#10;68R54XqhYeL6PX3673ZhAm8x75e43F9eg210iW4ZAtpbWMJFOhmfIo0+FF9x6dPjW8n+Xujgvyu1&#10;t5LCI6AbxrO2M4zr0KKcoghlH005UOg7gTJcnCOJp6VvL0MQISqMFen6KFTEAJTaw60IAWGZrtUQ&#10;cvCo1F4rF3Q73pTxOYeX43VZxiGYtsX8W/qsGFJorev5rNzVp+cyPLGOrnZ9UituO0FXuRxL40hx&#10;RFKE14Vx0MK3XurGImQrhHoWWQ1eihdQuAxNLrW30lHlb/bItrfSK3YqAb2r0XhW/g7jOoxnKUgC&#10;hH3w70CgrwRCCUwDYSVofikJ2SCrdHghpryQlWeELozmGlmIhK98tJUoFelCWbg4VnRklWyDMIkj&#10;UbsoWgk5wzfhzyuSSQgQyCTnoDRQnMNdmvP+pexAkQXXfbYWh62xppVpCmdpvj0E2pXwLYI1OiR4&#10;6SjSpx9NyxCiLxlhpfZW2o/aVB82BnJwUWxPcyFq37VqofAH9QhqEaLA+3lvINBXAmG4jLSSTLKS&#10;MykZCOV+LMXN74ZVsbuLkDlTnn1kuyKNlUdoG1bn8k6ulQMXtFVWCrlKzMEvk4X9D/pakqlvqheA&#10;sl2fnv0hkbA23oLYfUHdrHahFL/vZFlZ2zAX9hltCkmfHppuVnsTR3/WZyCDygvPKgNoIV5cISvL&#10;fBkuV4MgSrzV4QgPbZEseAgqySErqyy+h+DzFxSv/t79L8D79V6s9u71+fb96+3zN+JbuD3vn+/u&#10;D9/tX/bx3/Hn1+f3x/Z0d3q4Pp6/+T8AAAD//wMAUEsDBBQABgAIAAAAIQBTUE805AAAAA4BAAAP&#10;AAAAZHJzL2Rvd25yZXYueG1sTI/NasMwEITvhb6D2EJviWS7LaljOYT05xQKTQqlt429sU0syViK&#10;7bx9N6f2suwyzOx82WoyrRio942zGqK5AkG2cGVjKw1f+7fZAoQPaEtsnSUNF/Kwym9vMkxLN9pP&#10;GnahEhxifYoa6hC6VEpf1GTQz11HlrWj6w0GPvtKlj2OHG5aGSv1JA02lj/U2NGmpuK0OxsN7yOO&#10;6yR6Hban4+bys3/8+N5GpPX93fSy5LFeggg0hT8HXBm4P+Rc7ODOtvSi1cA0QcMsTh5AXOVIPccg&#10;DrypRQIyz+R/jPwXAAD//wMAUEsDBAoAAAAAAAAAIQDid5ZxnwYAAJ8GAAAUAAAAZHJzL21lZGlh&#10;L2ltYWdlMS5wbmeJUE5HDQoaCgAAAA1JSERSAAAAMQAAACMIBgAAAD2C4owAAAAGYktHRAD/AP8A&#10;/6C9p5MAAAAJcEhZcwAADsQAAA7EAZUrDhsAAAY/SURBVFiF7VdZUFNXGD4huVyVECAQMCwJoAnI&#10;lkRQiYoFcRkVnKlbK7sznY7b+FCpGx0nRdyq4AIqKjrWrYoLW3WEERUDsoigAkkoJiqGJEhkdYBr&#10;IOmDQyfGc0MgzJQHv7f7f989///dc/5z7iGUPCpZDAxAoVA6uTxuJQAADA4OEstKSxcWFRZ+X1tT&#10;y29VqVwAACCAw6ni8riVHC63ksvjVdjY2HQYjmMKtFqthVwud2+USAIkYklAo0QSIJFIAt63tjp7&#10;eHo2stisBhaL3cBisxoCg4LKYHkIU5juOsPg9MDAJ9m3bs4pvn8/8tDBPw68amryMVYIhULpPHk6&#10;c0Uwn/9wJAaUSqXrlk2bs2travim6Gk0murg4cMJ876bV6gfJ1JtbQWGYnsHh/disZizLyUlrb29&#10;nTbc4BiGTcjPy4t2mjy5xdfXt9aUgoSPhYvWxcUVvZbJvEzRAwBAb28vOS83N6arq4s6Kzi4hEQi&#10;DQCAMxPmIHHbr7vWb9y435jmZEZG0pHUtD06nY4w2jzhC8ILTmdlLQfARBOWlpaf2F5edVQqtU0k&#10;auCp29ROeFoURfuF5U/cqFSqGsaLRCLu8qXLcGfLxsamYyqLJXJ0dFRKpVJvmVTqPTAwQIJpb+Tc&#10;5vN4vAoLY8WTyeSebTt2bC+rrHDOLcgPOv/nhSXlVVX0ouJibx+cZYNh2ISrl69swBvzzKnM7bC4&#10;paXlp51JuxKf1tY4XL95Y276yROr7xbe838ofOwxtMkY4lhaWjIARmbCx8fn+elzWZF0Ol0O4zs6&#10;Ouxj1kY9bJRI/A05eweH94/LSpkoivbrx5ubmz0XhIY1abXarz7esfT0H5dFRlyH5cIwDA0PDXul&#10;UipdDblrN7JDcGci9eiRGDwDAABgZ2f34ZfErUkw7oNa7Xin4O8fDOPnzpxNhBngcDlVSyOWZePl&#10;QlEUi09IOA7jyp+Uz8c1QSR+7nxjmBsSUkShUDphnEjUwDOMlTx6tASmXbFq1QUCgWC0N+cvCC+A&#10;xRUtLUyjPTEcUBTFQsPC7sI4pULppv+s1WotWltbXWBavP7Sh5OTUwss3tLSwoR2/UhAd3ZuhsWV&#10;yi9NqNVqJ41Gg8C0Oq3WQiwSc4bLhaJoP4ZhE/Rjcrnc3WwT9vbUNlhcqVB8YQLWlENYs3JV2Wjz&#10;KxUKhlnLCQAA7Ozg54FarXbCMAz9L5nBzIwVNBoNYrYJIokI3QAMT+Pu7m5bc3PhwWwTajX89HZ0&#10;dFSiKIoNPbu4uLw1NxcezO4JdVvbZFjc2eXLhmcwmVK8MQ6lpsYbHowjgfkmcGbC2eDL0+n0dwiC&#10;aGA7FNuLXe/r51cz2hrMWk46nY7wvLY2GMYZLh8ikTjo6ub6GqZtqK+fbk4dZpl4Vl09RyaF3wcY&#10;jK+XDywGAACXLl7cjPenagrMMvHXlavrYXEymdwD+xfiz+Y/gOnFIjHn8sVLm4bL19vba9UEuWXi&#10;msg6eyaxDadpdTodIe1wakpebm40jI+OjT0BuwvHxsdnuLm5QZdUSnLy0WSB4HhfX98kQ06j0SD5&#10;eXlREUuWvlgXF1/Y2dlJ1eeNXooQBNGEhoXd4c+e/YDBZEgRBPkkahDxykqFC0uFpQth76Ao2l9S&#10;KnR3oNFaYXzhvXsrNq3fcAsvpzXFumvatGkv2F7edUSixaBcLnevrKgM/djTQxnSLFq8OOdE5qmV&#10;Qz+NY349jUuIT98tEGzB43U6HSFmbdSDyoqKUHPyJO9N2RAVHZ0JwBgcdvpYvWbN+e07d24zpiEQ&#10;CLq9+/f9bM6WCgAAe5P3HHn75s1UAIyYIFtbd5s6IIlEGhAk/75538EDP5lyaLl7eDTdys2Zteu3&#10;pK0TJ07sNTXPEKj29m27BYItbgyGDAAjyyn/7h1eddXTkJzbt+PqXr4MgmkYDIbML8C/OjYuLmPG&#10;zJnCkRYDAAAtcjkzLTUtpe7lixnNb5un4G21VlZWH6cHBZZFREZei4iMvKb/sXBNFBUXe3tO8WwE&#10;4PN1UywWc1QqlWt/X98kdw+Pf/z8/Z/Z2tq2j6ZwPGg0GkT+7p2HTCbzUioUDDKZ3G1HpaodaDQV&#10;m82uRxBEA3vPJBPjHWPa2P8XvpkYL/hmYrzgm4nxgn8BSFJ3DYNDXXEAAAAASUVORK5CYIJ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rXtanqQYAAKkGAAAUAAAA&#10;ZHJzL21lZGlhL2ltYWdlMy5wbmeJUE5HDQoaCgAAAA1JSERSAAAAPQAAACMIBgAAACe+AgIAAAAG&#10;YktHRAD/AP8A/6C9p5MAAAAJcEhZcwAADsQAAA7EAZUrDhsAAAZJSURBVGiB7VhpUBNnGP5Ww5UD&#10;SXAhrdyYcAnIFRFqQYs6KkKp5SrFA7UcBa/hRwVrFe2U2hYZ72rBqnVESp2KKFJAEaRVrogBIRyB&#10;RLkhCUKiOcr2RycOht1AiKb50Wdmf+R5z2f3y7f7vQBBEKDN635VVZCPp9egvbUNorgc7BfKkpOS&#10;8h83Nnprowcc0DI+T0i8Nj4+TprMyeVyXPHNW+EwDPe7urnVve0e5rztAspAEATSdk1laF20LuB/&#10;0dqAyyKXBiybnb19qzZ6gBAE0UadV5BIJIbnc3N3iUVi4mTey9urOiAwsFgbPWhdtC5A7VcWgiAQ&#10;n8+fj0xMzDGdP38QgqD/7K4hCAKJRCLi2NjYPJlMpg/DcL+RkZF4ujhcbk7ObmWSak7tWRu8Ll/x&#10;WyQSEUuKb28ovP57TEN9g59YLCYAAICJiQmfRqc3L/XzK49PTMg0MDCQoBXJzsrKGBsbmzddM0nJ&#10;yYdNTU2HsOwCgcD0ZlFRJLOBubSZxfLicDgOExMTr+1LJGPSqBls1gebmfUFLg+8FRkVdY5kbDw6&#10;2Qeyt7aZ8qR8GIyqK/lX35fL5biC/F/jjmZlHRoZHjZT1bCTs1NjVnZ2DI1Ob1a2+S/x7RkYGHh3&#10;OtFld+/QbWxt25X53p4eq+++PZJZcvv2BqlUqj9dnskgEolj4ZGRP32WEH8EhuF+AFTs3j3PnllH&#10;hUdU7UtL+3E6wQAA0PKkxT06IrJS+WtLU5T9URq6ZtXq5huFhdHqCgYAgPHxcdL5nJzd2+O2Fkkk&#10;EgMAMER3d3XRQtYFMx8xmb7qFBAKhZRfLl5MVrcxVaA7OrDexL7RxGJ5HcnMPAIAxvLWBCYmJvx7&#10;1fetCQTCuILTdHkX3bgRtStlx5XJnJGRkdiHwai0trHuIJPJIwiCQENDQ9T6unr/9rY2F6wal/Py&#10;Ame0e+PxeNGHYWGXlgW8X0KhUIbYbLbr0e9/OCwQCEyVfYVCIaWNzXb18PT8S8GdOHN6g2zS0sw4&#10;cOAYQADaNzjqAwhevz7vz+rqD/Lzrm5bYLGAm7Jz58GQ0NDL+vr60ikJEAQqLy0LSU5KKpDL5VP0&#10;1dXWLFMpGoIgJOqT6LN7UlPTyWTyiIL38vaudnZ2YX4cFvYALa6vt8/SwxO8Eu3h4fGaH7uV7YZx&#10;8MA8jOzbv38XiWQ8mrwjJYNEIj1X1XPQqpXX4xMTMk8eP7FP2d7e1u6CKRqG4f7s48eil/j6VqDZ&#10;3Re711hZWXF4PJ6dsq23t8cKK+9sgcfjRXvT01Jn6u/DYFSi8R0d7c6Yu3fOhZ/XYAkG4N87usjN&#10;FfXs29vb+8ZFqwsLC4tuNJ7TyXHEfNIEPH4cy6YAiUQaReNfvHiJn3F3GkAmk+lxudyFba1sV95T&#10;nt3I0LA5n8+H+fwRuL9/YAFajFQq1ddockIgEMc0iZ8Nuru6aBcvXEipefgwoLOj00kmk+mpm0Mj&#10;0Xp6OJkm8eqg8dEjxulTp9LKS8tCNJ2+aH1GNhvU19X5x8bElEslUoM3kU/nRXM6OQ7x27YXqhJs&#10;aGj4gkanN9Pp9CYLS8suc6p5DzKBzEnfu/csmr/Oi07ds+eSUCikoNkCAgOLt2yNO7rUz+/O3Llz&#10;/55s43Z3L8TKqdOixWIxoYnF8kKzbYmLy07f/+WUY/FMoNODweamJk/l8zIAAFAolOEv1PhQUYZO&#10;i2Y9fuyDxru4LqpXXs7qQKdFi5SGhwoohgGqIBAIpxyGFNBp0XQHepO6MQiCQNcKftu0OTa2FMtH&#10;pzcyGm3q6AkAAOpq695redLi7uTs1Kjg5HI5rqqycvXpk6fSGurr/VTl1WnRVtZWnTa2tu3dXV20&#10;yTyPy7X/KDS0drGHxwMIAohIJCZyu7tpMx1V6bRoHA4nzzh8KHFjzKdlyjaZTKZXW1OzTFW8gYHB&#10;S4lEYqjM6/R/GgAA/Pz9y8MjInLViSGTySNnzp0LdXN3r0Wz67xoAAD4OvOb7V8dPJAy3SAfh8PJ&#10;YzdtPFFSXuYYtDKoEMsPqrh7dw2awYfBqMTj8SJVRTidHIenT6dOTqhU6jMHR0cWVty9iopZ1eTx&#10;eHbXCgo2t7a2urFbWt0GBwffMadSeywtLbuWr1hRtDZ4Xb6ZmVmfwp/JZPo+Hx0lK+f5B3tiH+U1&#10;+tuKAAAAAElFTkSuQmCCUEsBAi0AFAAGAAgAAAAhALGCZ7YKAQAAEwIAABMAAAAAAAAAAAAAAAAA&#10;AAAAAFtDb250ZW50X1R5cGVzXS54bWxQSwECLQAUAAYACAAAACEAOP0h/9YAAACUAQAACwAAAAAA&#10;AAAAAAAAAAA7AQAAX3JlbHMvLnJlbHNQSwECLQAKAAAAAAAAACEAwI7Cl8oBAADKAQAAFAAAAAAA&#10;AAAAAAAAAAA6AgAAZHJzL21lZGlhL2ltYWdlMi5wbmdQSwECLQAUAAYACAAAACEAu2NL2WIrAAB5&#10;9wAADgAAAAAAAAAAAAAAAAA2BAAAZHJzL2Uyb0RvYy54bWxQSwECLQAUAAYACAAAACEAU1BPNOQA&#10;AAAOAQAADwAAAAAAAAAAAAAAAADELwAAZHJzL2Rvd25yZXYueG1sUEsBAi0ACgAAAAAAAAAhAOJ3&#10;lnGfBgAAnwYAABQAAAAAAAAAAAAAAAAA1TAAAGRycy9tZWRpYS9pbWFnZTEucG5nUEsBAi0AFAAG&#10;AAgAAAAhADcnR2HMAAAAKQIAABkAAAAAAAAAAAAAAAAApjcAAGRycy9fcmVscy9lMm9Eb2MueG1s&#10;LnJlbHNQSwECLQAKAAAAAAAAACEAq17Wp6kGAACpBgAAFAAAAAAAAAAAAAAAAACpOAAAZHJzL21l&#10;ZGlhL2ltYWdlMy5wbmdQSwUGAAAAAAgACAAAAgAAhD8AAAAA&#10;">
                <v:line id="Line 3" o:spid="_x0000_s1027" style="position:absolute;visibility:visible;mso-wrap-style:square" from="11520,2170" to="11520,2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1yRxwAAAN8AAAAPAAAAZHJzL2Rvd25yZXYueG1sRI9Pa8JA&#10;EMXvhX6HZQQvRTfVIhJdpVTsn2PTIh6H7JgEs7NxdzXpt+8cCr08GB7v9+att4Nr1Y1CbDwbeJxm&#10;oIhLbxuuDHx/7SdLUDEhW2w9k4EfirDd3N+tMbe+50+6FalSAuGYo4E6pS7XOpY1OYxT3xGLd/LB&#10;YZIzVNoG7AXuWj3LsoV22LA01NjRS03lubg6KQmX7GG3ePvoj7MnX5xf5wffzo0Zj4bdSuR5BSrR&#10;kP4Tf4h3a0Aelj2yBfTmFwAA//8DAFBLAQItABQABgAIAAAAIQDb4fbL7gAAAIUBAAATAAAAAAAA&#10;AAAAAAAAAAAAAABbQ29udGVudF9UeXBlc10ueG1sUEsBAi0AFAAGAAgAAAAhAFr0LFu/AAAAFQEA&#10;AAsAAAAAAAAAAAAAAAAAHwEAAF9yZWxzLy5yZWxzUEsBAi0AFAAGAAgAAAAhABdnXJHHAAAA3wAA&#10;AA8AAAAAAAAAAAAAAAAABwIAAGRycy9kb3ducmV2LnhtbFBLBQYAAAAAAwADALcAAAD7AgAAAAA=&#10;" strokecolor="#231f20" strokeweight="1pt"/>
                <v:line id="Line 4" o:spid="_x0000_s1028" style="position:absolute;visibility:visible;mso-wrap-style:square" from="6120,900" to="612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kKxwAAAN8AAAAPAAAAZHJzL2Rvd25yZXYueG1sRI9Ba8JA&#10;FITvQv/D8gpexGyqRWx0laKo7bGpSI+P7GsSzL5Nd1cT/71bKPQyMAzzDbNc96YRV3K+tqzgKUlB&#10;EBdW11wqOH7uxnMQPiBrbCyTght5WK8eBkvMtO34g655KEWEsM9QQRVCm0npi4oM+sS2xDH7ts5g&#10;iNaVUjvsItw0cpKmM2mw5rhQYUubiopzfjFxxP2ko+3s8N59TZ5tft5PT7aZKjV87LeLKK8LEIH6&#10;8N/4Q7xpBS/w+yd+Abm6AwAA//8DAFBLAQItABQABgAIAAAAIQDb4fbL7gAAAIUBAAATAAAAAAAA&#10;AAAAAAAAAAAAAABbQ29udGVudF9UeXBlc10ueG1sUEsBAi0AFAAGAAgAAAAhAFr0LFu/AAAAFQEA&#10;AAsAAAAAAAAAAAAAAAAAHwEAAF9yZWxzLy5yZWxzUEsBAi0AFAAGAAgAAAAhAHgr+QrHAAAA3wAA&#10;AA8AAAAAAAAAAAAAAAAABwIAAGRycy9kb3ducmV2LnhtbFBLBQYAAAAAAwADALcAAAD7AgAAAAA=&#10;" strokecolor="#231f2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592;top:1094;width:36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vGYxgAAAOAAAAAPAAAAZHJzL2Rvd25yZXYueG1sRI9NawJB&#10;DIbvhf6HIYK3OmuFUlZH8YOCh0KpCl7DTrqzdeeDmVTXf98cCr2EN4Q8L89iNfheXSmXLgYD00kF&#10;ikITbRdaA6fj29MrqMIYLPYxkIE7FVgtHx8WWNt4C590PXCrBBJKjQYcc6q1Lo0jj2USEwW5fcXs&#10;kWXNrbYZbwL3vX6uqhftsQvS4DDR1lFzOfx4Ax+703mWjo6/c0zl/bJ10zVvjBmPht1cxnoOimng&#10;/48/xN6KgyiIkATQy18AAAD//wMAUEsBAi0AFAAGAAgAAAAhANvh9svuAAAAhQEAABMAAAAAAAAA&#10;AAAAAAAAAAAAAFtDb250ZW50X1R5cGVzXS54bWxQSwECLQAUAAYACAAAACEAWvQsW78AAAAVAQAA&#10;CwAAAAAAAAAAAAAAAAAfAQAAX3JlbHMvLnJlbHNQSwECLQAUAAYACAAAACEAvNbxmMYAAADgAAAA&#10;DwAAAAAAAAAAAAAAAAAHAgAAZHJzL2Rvd25yZXYueG1sUEsFBgAAAAADAAMAtwAAAPoCAAAAAA==&#10;">
                  <v:imagedata r:id="rId30" o:title=""/>
                </v:shape>
                <v:shape id="Picture 6" o:spid="_x0000_s1030" type="#_x0000_t75" style="position:absolute;left:1991;top:1094;width:162;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V0xgAAAOAAAAAPAAAAZHJzL2Rvd25yZXYueG1sRI9BSwMx&#10;EIXvQv9DGKE3m10LUrZNS7FoxZvdgtdhM2623UyWJLarv94RBC/DGx7ve7zVZvS9ulBMXWAD5awA&#10;RdwE23Fr4Fg/3S1ApYxssQ9MBr4owWY9uVlhZcOV3+hyyK0SCKcKDbich0rr1DjymGZhIBbvI0SP&#10;Wd7YahvxKnDf6/uieNAeO5YGhwM9OmrOh08vvVTq1/f593xRu1js8flU++FkzPR23C3lbJegMo35&#10;P/GHeLGyoYTfQSJAr38AAAD//wMAUEsBAi0AFAAGAAgAAAAhANvh9svuAAAAhQEAABMAAAAAAAAA&#10;AAAAAAAAAAAAAFtDb250ZW50X1R5cGVzXS54bWxQSwECLQAUAAYACAAAACEAWvQsW78AAAAVAQAA&#10;CwAAAAAAAAAAAAAAAAAfAQAAX3JlbHMvLnJlbHNQSwECLQAUAAYACAAAACEA/0WFdMYAAADgAAAA&#10;DwAAAAAAAAAAAAAAAAAHAgAAZHJzL2Rvd25yZXYueG1sUEsFBgAAAAADAAMAtwAAAPoCAAAAAA==&#10;">
                  <v:imagedata r:id="rId31" o:title=""/>
                </v:shape>
                <v:shape id="AutoShape 7" o:spid="_x0000_s1031" style="position:absolute;left:2193;top:1013;width:1002;height:340;visibility:visible;mso-wrap-style:square;v-text-anchor:top" coordsize="10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n0xwAAAOAAAAAPAAAAZHJzL2Rvd25yZXYueG1sRI/RasJA&#10;EEXfBf9hGaFvdaOItNFVRFFaRKFq6euQHZNgdjbsbpP4926h4Msww+We4cyXnalEQ86XlhWMhgkI&#10;4szqknMFl/P29Q2ED8gaK8uk4E4elot+b46pti1/UXMKuYgQ9ikqKEKoUyl9VpBBP7Q1ccyu1hkM&#10;8XS51A7bCDeVHCfJVBosOX4osKZ1Qdnt9GsUfOr23B3fd7fV5edg9njYuknzrdTLoNvM4ljNQATq&#10;wrPxj/jQ0WEMf0JxAbl4AAAA//8DAFBLAQItABQABgAIAAAAIQDb4fbL7gAAAIUBAAATAAAAAAAA&#10;AAAAAAAAAAAAAABbQ29udGVudF9UeXBlc10ueG1sUEsBAi0AFAAGAAgAAAAhAFr0LFu/AAAAFQEA&#10;AAsAAAAAAAAAAAAAAAAAHwEAAF9yZWxzLy5yZWxzUEsBAi0AFAAGAAgAAAAhANckWfTHAAAA4AAA&#10;AA8AAAAAAAAAAAAAAAAABwIAAGRycy9kb3ducmV2LnhtbFBLBQYAAAAAAwADALcAAAD7AgAAAAA=&#10;" path="m161,148r-3,-27l158,118r-5,-10l147,97,130,85,105,81,89,83,73,88,57,97,43,108r,-22l,86,,271r46,l46,144r11,-9l70,127r11,-5l91,121r12,2l110,130r4,13l115,162r,109l161,271r,-123m344,217r-6,-25l324,175,303,165r-23,-7l263,153r-13,-4l242,143r-3,-9l239,121r11,-6l269,115r12,2l292,120r9,6l308,134r33,-19l342,115,328,99,312,89,292,83,270,81r-28,3l218,94r-17,18l195,138r6,27l217,182r23,11l268,201r23,6l300,212r,26l282,242r-16,l253,241r-12,-4l231,230r-9,-9l189,241r13,16l221,268r21,7l265,276r29,-3l320,263r18,-18l338,242r6,-25m544,86r-46,l452,209,406,86r-47,l429,264r-3,9l419,287r-8,10l402,303r-11,2l384,305r-13,-3l361,299r-10,35l360,336r11,2l382,339r9,1l415,337r20,-9l452,312r4,-7l466,286r30,-77l544,86m658,271l648,239r-1,-2l642,238r-7,1l618,239r-4,-7l614,,568,25r,191l570,242r9,19l594,273r25,3l633,276r12,-1l658,271m825,86r-46,l738,209,697,86r-48,l719,271r36,l778,209,825,86t176,60l996,116r,-1l981,95,956,84,921,81r-23,1l878,86r-17,7l847,102r22,31l879,125r11,-5l903,116r16,-1l934,117r12,4l953,130r2,13l955,151r,30l955,222r-10,7l934,235r-10,4l913,241r-16,l886,233r,-17l889,203r8,-10l911,187r20,-3l937,183r14,-2l955,181r,-30l947,151r-22,2l918,154r-31,5l862,170r-16,19l840,217r4,24l856,260r18,12l898,276r18,-2l932,269r14,-8l958,252r,19l1001,271r,-19l1001,241r,-60l1001,146e" fillcolor="#231f20" stroked="f">
                  <v:path arrowok="t" o:connecttype="custom" o:connectlocs="158,1132;130,1099;73,1102;43,1100;46,1285;70,1141;103,1137;115,1176;161,1162;324,1189;263,1167;239,1148;269,1129;301,1140;342,1129;292,1097;218,1108;201,1179;268,1215;300,1252;253,1255;222,1235;221,1282;294,1287;338,1256;498,1100;359,1100;419,1301;391,1319;361,1313;371,1352;415,1351;456,1319;544,1100;647,1251;618,1253;568,1039;579,1275;633,1290;825,1100;697,1100;755,1285;1001,1160;981,1109;898,1096;847,1116;890,1134;934,1131;955,1157;955,1236;924,1253;886,1247;897,1207;937,1197;955,1165;918,1168;846,1203;856,1274;916,1288;958,1266;1001,1266;1001,1160" o:connectangles="0,0,0,0,0,0,0,0,0,0,0,0,0,0,0,0,0,0,0,0,0,0,0,0,0,0,0,0,0,0,0,0,0,0,0,0,0,0,0,0,0,0,0,0,0,0,0,0,0,0,0,0,0,0,0,0,0,0,0,0,0,0"/>
                </v:shape>
                <v:shape id="Picture 8" o:spid="_x0000_s1032" type="#_x0000_t75" style="position:absolute;left:3236;top:1028;width:457;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2twxwAAAOAAAAAPAAAAZHJzL2Rvd25yZXYueG1sRI/BasJA&#10;EIbvQt9hGaE33Wg1SHSVahFKb8YeehyzYzaanU2zW41v7xYEL8MMP/83fItVZ2txodZXjhWMhgkI&#10;4sLpiksF3/vtYAbCB2SNtWNScCMPq+VLb4GZdlfe0SUPpYgQ9hkqMCE0mZS+MGTRD11DHLOjay2G&#10;eLal1C1eI9zWcpwkqbRYcfxgsKGNoeKc/1kFJyPX0912lN5+D+eN0fnkq5j9KPXa7z7mcbzPQQTq&#10;wrPxQHzq6PAG/0JxAbm8AwAA//8DAFBLAQItABQABgAIAAAAIQDb4fbL7gAAAIUBAAATAAAAAAAA&#10;AAAAAAAAAAAAAABbQ29udGVudF9UeXBlc10ueG1sUEsBAi0AFAAGAAgAAAAhAFr0LFu/AAAAFQEA&#10;AAsAAAAAAAAAAAAAAAAAHwEAAF9yZWxzLy5yZWxzUEsBAi0AFAAGAAgAAAAhAIZva3DHAAAA4AAA&#10;AA8AAAAAAAAAAAAAAAAABwIAAGRycy9kb3ducmV2LnhtbFBLBQYAAAAAAwADALcAAAD7AgAAAAA=&#10;">
                  <v:imagedata r:id="rId32" o:title=""/>
                </v:shape>
                <v:shape id="AutoShape 9" o:spid="_x0000_s1033" style="position:absolute;left:759;top:993;width:742;height:399;visibility:visible;mso-wrap-style:square;v-text-anchor:top" coordsize="74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QvyAAAAOAAAAAPAAAAZHJzL2Rvd25yZXYueG1sRI/BasJA&#10;EIbvBd9hGaG3urEEKzEbEUWQ0kOrongbsmMS3J0N2a1J375bKHgZZvj5v+HLl4M14k6dbxwrmE4S&#10;EMSl0w1XCo6H7cschA/IGo1jUvBDHpbF6CnHTLuev+i+D5WIEPYZKqhDaDMpfVmTRT9xLXHMrq6z&#10;GOLZVVJ32Ee4NfI1SWbSYsPxQ40trWsqb/tvq+DjvNvMLulpa9LPvnkzDtPjOyr1PB42izhWCxCB&#10;hvBo/CN2Ojqk8CcUF5DFLwAAAP//AwBQSwECLQAUAAYACAAAACEA2+H2y+4AAACFAQAAEwAAAAAA&#10;AAAAAAAAAAAAAAAAW0NvbnRlbnRfVHlwZXNdLnhtbFBLAQItABQABgAIAAAAIQBa9CxbvwAAABUB&#10;AAALAAAAAAAAAAAAAAAAAB8BAABfcmVscy8ucmVsc1BLAQItABQABgAIAAAAIQCIylQvyAAAAOAA&#10;AAAPAAAAAAAAAAAAAAAAAAcCAABkcnMvZG93bnJldi54bWxQSwUGAAAAAAMAAwC3AAAA/AIAAAAA&#10;" path="m705,268r-82,-7l543,258r-80,2l383,268r-80,15l223,303r-81,28l59,367r7,31l148,362r81,-29l309,311r79,-15l466,286r78,-3l622,284r78,7l702,283r3,-15m742,101r-210,l555,,187,r23,101l,101r22,97l97,179r75,-14l246,155r75,-5l402,150r71,4l552,163r82,15l720,198r11,-49l742,101e" fillcolor="#939598" stroked="f">
                  <v:path arrowok="t" o:connecttype="custom" o:connectlocs="705,1262;623,1255;543,1252;463,1254;383,1262;303,1277;223,1297;142,1325;59,1361;59,1361;59,1361;66,1392;148,1356;229,1327;309,1305;388,1290;466,1280;544,1277;622,1278;700,1285;702,1277;705,1262;742,1095;532,1095;555,994;187,994;210,1095;0,1095;22,1192;22,1192;97,1173;172,1159;246,1149;321,1144;402,1144;473,1148;552,1157;634,1172;720,1192;731,1143;742,1095" o:connectangles="0,0,0,0,0,0,0,0,0,0,0,0,0,0,0,0,0,0,0,0,0,0,0,0,0,0,0,0,0,0,0,0,0,0,0,0,0,0,0,0,0"/>
                </v:shape>
                <v:shape id="AutoShape 10" o:spid="_x0000_s1034" style="position:absolute;left:876;top:1354;width:568;height:351;visibility:visible;mso-wrap-style:square;v-text-anchor:top" coordsize="56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yI9xwAAAOAAAAAPAAAAZHJzL2Rvd25yZXYueG1sRI/BasJA&#10;EIbvBd9hmUJvddNAS4muUhqU0h6kUTwP2TEJyc6G3VUTn94VBC/DDD//N3zz5WA6cSLnG8sK3qYJ&#10;COLS6oYrBbvt6vUThA/IGjvLpGAkD8vF5GmOmbZn/qdTESoRIewzVFCH0GdS+rImg35qe+KYHawz&#10;GOLpKqkdniPcdDJNkg9psOH4ocaevmsq2+JoFOzHPD2kth3dEH4LWm9y+msvSr08D/ksjq8ZiEBD&#10;eDTuiB8dHd7hJhQXkIsrAAAA//8DAFBLAQItABQABgAIAAAAIQDb4fbL7gAAAIUBAAATAAAAAAAA&#10;AAAAAAAAAAAAAABbQ29udGVudF9UeXBlc10ueG1sUEsBAi0AFAAGAAgAAAAhAFr0LFu/AAAAFQEA&#10;AAsAAAAAAAAAAAAAAAAAHwEAAF9yZWxzLy5yZWxzUEsBAi0AFAAGAAgAAAAhAELTIj3HAAAA4AAA&#10;AA8AAAAAAAAAAAAAAAAABwIAAGRycy9kb3ducmV2LnhtbFBLBQYAAAAAAwADALcAAAD7AgAAAAA=&#10;" path="m568,l505,11,439,28,372,51,303,81r-71,36l158,160,81,210,1,267r-1,l19,351r472,l568,xm1,267r-1,l1,267xe" fillcolor="#231f20" stroked="f">
                  <v:path arrowok="t" o:connecttype="custom" o:connectlocs="568,1355;505,1366;439,1383;372,1406;303,1436;232,1472;158,1515;81,1565;1,1622;0,1622;19,1706;491,1706;568,1355;1,1622;0,1622;1,1622;1,1622" o:connectangles="0,0,0,0,0,0,0,0,0,0,0,0,0,0,0,0,0"/>
                </v:shape>
                <v:shape id="AutoShape 11" o:spid="_x0000_s1035" style="position:absolute;left:794;top:1186;width:681;height:330;visibility:visible;mso-wrap-style:square;v-text-anchor:top" coordsize="6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v4xgAAAOAAAAAPAAAAZHJzL2Rvd25yZXYueG1sRI/NagJB&#10;EITvAd9haMFbnDXgElZHEUXixQRNLt7and4f3OlZdkbd5OnTgYCXppqivqLmy9416kZdqD0bmIwT&#10;UMS5tzWXBr4+t8+voEJEtth4JgPfFGC5GDzNMbP+zge6HWOpBMIhQwNVjG2mdcgrchjGviUWr/Cd&#10;wyhvV2rb4V3grtEvSZJqhzVLQ4UtrSvKL8erk5Lz9HQo3nC/q38E8d4XTUg/jBkN+81MzmoGKlIf&#10;H4l/xM7KhhT+BokAvfgFAAD//wMAUEsBAi0AFAAGAAgAAAAhANvh9svuAAAAhQEAABMAAAAAAAAA&#10;AAAAAAAAAAAAAFtDb250ZW50X1R5cGVzXS54bWxQSwECLQAUAAYACAAAACEAWvQsW78AAAAVAQAA&#10;CwAAAAAAAAAAAAAAAAAfAQAAX3JlbHMvLnJlbHNQSwECLQAUAAYACAAAACEAsAC7+MYAAADgAAAA&#10;DwAAAAAAAAAAAAAAAAAHAgAAZHJzL2Rvd25yZXYueG1sUEsFBgAAAAADAAMAtwAAAPoCAAAAAA==&#10;" path="m660,121r-73,3l514,131r-74,12l365,160r-76,23l212,214r-79,38l51,298r7,32l139,283r79,-39l295,213r75,-25l443,170r72,-13l585,148r70,-4l660,121m680,28l667,26,599,16,521,6,444,1,369,,295,3r-73,8l149,24,75,42,,65,7,96,82,72,156,54,229,40r73,-9l374,26r74,l522,31r76,8l675,52r5,-24e" fillcolor="#939598" stroked="f">
                  <v:path arrowok="t" o:connecttype="custom" o:connectlocs="660,1308;587,1311;514,1318;440,1330;365,1347;289,1370;212,1401;133,1439;51,1485;58,1517;139,1470;218,1431;295,1400;370,1375;443,1357;515,1344;585,1335;655,1331;660,1308;680,1215;667,1213;599,1203;521,1193;444,1188;369,1187;295,1190;222,1198;149,1211;75,1229;0,1252;7,1283;82,1259;156,1241;229,1227;302,1218;374,1213;448,1213;522,1218;598,1226;675,1239;680,1215" o:connectangles="0,0,0,0,0,0,0,0,0,0,0,0,0,0,0,0,0,0,0,0,0,0,0,0,0,0,0,0,0,0,0,0,0,0,0,0,0,0,0,0,0"/>
                </v:shape>
                <v:shape id="AutoShape 12" o:spid="_x0000_s1036" style="position:absolute;left:781;top:1143;width:699;height:479;visibility:visible;mso-wrap-style:square;v-text-anchor:top" coordsize="69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4iyAAAAOAAAAAPAAAAZHJzL2Rvd25yZXYueG1sRI9da8JA&#10;EEXfC/6HZQTf6kbBD6KrSItasRSMH+DbkB2TYHY2ZLca/70rFPoyzHC5ZzjTeWNKcaPaFZYV9LoR&#10;COLU6oIzBYf98n0MwnlkjaVlUvAgB/NZ622KsbZ33tEt8ZkIEHYxKsi9r2IpXZqTQde1FXHILrY2&#10;6MNZZ1LXeA9wU8p+FA2lwYLDhxwr+sgpvSa/RsFwdRr4DW0u52OWfNN6+zA/VaFUp918TsJYTEB4&#10;avx/4w/xpYPDCF5CYQE5ewIAAP//AwBQSwECLQAUAAYACAAAACEA2+H2y+4AAACFAQAAEwAAAAAA&#10;AAAAAAAAAAAAAAAAW0NvbnRlbnRfVHlwZXNdLnhtbFBLAQItABQABgAIAAAAIQBa9CxbvwAAABUB&#10;AAALAAAAAAAAAAAAAAAAAB8BAABfcmVscy8ucmVsc1BLAQItABQABgAIAAAAIQB/7c4iyAAAAOAA&#10;AAAPAAAAAAAAAAAAAAAAAAcCAABkcnMvZG93bnJldi54bWxQSwUGAAAAAAMAAwC3AAAA/AIAAAAA&#10;" path="m668,188r-70,4l528,201r-72,13l383,232r-75,25l231,288r-79,39l71,374,95,479r80,-57l252,372r74,-43l397,293r69,-30l533,240r66,-17l662,212r6,-24m678,142r-78,-7l522,134r-78,3l366,147r-79,15l207,184r-81,29l44,249r20,93l146,296r79,-38l302,227r76,-23l453,187r74,-12l600,168r73,-3l678,142m688,96l611,83,535,75,461,70r-74,l315,75r-73,9l169,98,95,116,20,140r17,78l120,182r81,-28l281,134r80,-15l441,111r80,-2l601,112r82,7l685,109r3,-13m698,49l677,44,612,29,530,14,451,5,374,,299,1,224,6,150,16,75,30,,49r13,60l88,86,162,68,235,55r73,-8l382,44r75,1l534,50r78,10l693,72r5,-23e" stroked="f">
                  <v:path arrowok="t" o:connecttype="custom" o:connectlocs="598,1335;456,1357;308,1400;152,1470;95,1622;252,1515;397,1436;533,1383;662,1355;668,1331;600,1278;444,1280;287,1305;126,1356;64,1485;225,1401;378,1347;527,1318;673,1308;688,1239;535,1218;387,1213;242,1227;95,1259;37,1361;201,1297;361,1262;521,1252;683,1262;688,1239;698,1192;612,1172;451,1148;299,1144;150,1159;0,1192;13,1252;162,1211;308,1190;457,1188;612,1203;698,1192" o:connectangles="0,0,0,0,0,0,0,0,0,0,0,0,0,0,0,0,0,0,0,0,0,0,0,0,0,0,0,0,0,0,0,0,0,0,0,0,0,0,0,0,0,0"/>
                </v:shape>
                <w10:wrap anchorx="margin" anchory="margin"/>
              </v:group>
            </w:pict>
          </mc:Fallback>
        </mc:AlternateContent>
      </w:r>
    </w:p>
    <w:p w14:paraId="0427E2BB" w14:textId="5100204D" w:rsidR="002A5AC3" w:rsidRDefault="003370B0" w:rsidP="003370B0">
      <w:pPr>
        <w:rPr>
          <w:rFonts w:ascii="Tahoma"/>
          <w:sz w:val="15"/>
        </w:rPr>
      </w:pPr>
      <w:r>
        <w:rPr>
          <w:rFonts w:ascii="Tahoma"/>
          <w:color w:val="231F20"/>
          <w:w w:val="110"/>
          <w:sz w:val="15"/>
        </w:rPr>
        <w:t xml:space="preserve">                 </w:t>
      </w:r>
      <w:r w:rsidR="002A5AC3">
        <w:rPr>
          <w:rFonts w:ascii="Tahoma"/>
          <w:color w:val="231F20"/>
          <w:w w:val="110"/>
          <w:sz w:val="15"/>
        </w:rPr>
        <w:t>DEPARTMENT OF LABOR &amp; INDUSTRY</w:t>
      </w:r>
    </w:p>
    <w:p w14:paraId="0931DF67" w14:textId="656D9073" w:rsidR="002A5AC3" w:rsidRDefault="003370B0" w:rsidP="003370B0">
      <w:pPr>
        <w:spacing w:before="5"/>
        <w:rPr>
          <w:rFonts w:ascii="Tahoma"/>
          <w:color w:val="231F20"/>
          <w:w w:val="110"/>
          <w:sz w:val="15"/>
        </w:rPr>
      </w:pPr>
      <w:r>
        <w:rPr>
          <w:rFonts w:ascii="Tahoma"/>
          <w:color w:val="231F20"/>
          <w:w w:val="110"/>
          <w:sz w:val="15"/>
        </w:rPr>
        <w:t xml:space="preserve">                 </w:t>
      </w:r>
      <w:r w:rsidR="002A5AC3">
        <w:rPr>
          <w:rFonts w:ascii="Tahoma"/>
          <w:color w:val="231F20"/>
          <w:w w:val="110"/>
          <w:sz w:val="15"/>
        </w:rPr>
        <w:t>BUREAU</w:t>
      </w:r>
      <w:r w:rsidR="002A5AC3">
        <w:rPr>
          <w:rFonts w:ascii="Tahoma"/>
          <w:color w:val="231F20"/>
          <w:spacing w:val="-31"/>
          <w:w w:val="110"/>
          <w:sz w:val="15"/>
        </w:rPr>
        <w:t xml:space="preserve"> </w:t>
      </w:r>
      <w:r w:rsidR="002A5AC3">
        <w:rPr>
          <w:rFonts w:ascii="Tahoma"/>
          <w:color w:val="231F20"/>
          <w:w w:val="110"/>
          <w:sz w:val="15"/>
        </w:rPr>
        <w:t>OF</w:t>
      </w:r>
      <w:r w:rsidR="002A5AC3">
        <w:rPr>
          <w:rFonts w:ascii="Tahoma"/>
          <w:color w:val="231F20"/>
          <w:spacing w:val="-31"/>
          <w:w w:val="110"/>
          <w:sz w:val="15"/>
        </w:rPr>
        <w:t xml:space="preserve"> </w:t>
      </w:r>
      <w:r w:rsidR="002A5AC3">
        <w:rPr>
          <w:rFonts w:ascii="Tahoma"/>
          <w:color w:val="231F20"/>
          <w:w w:val="110"/>
          <w:sz w:val="15"/>
        </w:rPr>
        <w:t>WORKFORCE</w:t>
      </w:r>
      <w:r w:rsidR="002A5AC3">
        <w:rPr>
          <w:rFonts w:ascii="Tahoma"/>
          <w:color w:val="231F20"/>
          <w:spacing w:val="-31"/>
          <w:w w:val="110"/>
          <w:sz w:val="15"/>
        </w:rPr>
        <w:t xml:space="preserve"> </w:t>
      </w:r>
      <w:r w:rsidR="002A5AC3">
        <w:rPr>
          <w:rFonts w:ascii="Tahoma"/>
          <w:color w:val="231F20"/>
          <w:w w:val="110"/>
          <w:sz w:val="15"/>
        </w:rPr>
        <w:t>DEVELOPMENT</w:t>
      </w:r>
      <w:r>
        <w:rPr>
          <w:rFonts w:ascii="Tahoma"/>
          <w:color w:val="231F20"/>
          <w:spacing w:val="-31"/>
          <w:w w:val="110"/>
          <w:sz w:val="15"/>
        </w:rPr>
        <w:t xml:space="preserve"> </w:t>
      </w:r>
      <w:r w:rsidR="002A5AC3">
        <w:rPr>
          <w:rFonts w:ascii="Tahoma"/>
          <w:color w:val="231F20"/>
          <w:w w:val="110"/>
          <w:sz w:val="15"/>
        </w:rPr>
        <w:t>ADMINISTRATION</w:t>
      </w:r>
    </w:p>
    <w:p w14:paraId="374B689D" w14:textId="77777777" w:rsidR="003370B0" w:rsidRDefault="003370B0" w:rsidP="003370B0">
      <w:pPr>
        <w:spacing w:before="5"/>
        <w:rPr>
          <w:rFonts w:ascii="Tahoma"/>
          <w:sz w:val="15"/>
        </w:rPr>
      </w:pPr>
    </w:p>
    <w:p w14:paraId="5954201F" w14:textId="6D379420" w:rsidR="002A5AC3" w:rsidRDefault="002A5AC3" w:rsidP="003370B0">
      <w:pPr>
        <w:spacing w:before="128" w:line="237" w:lineRule="auto"/>
        <w:ind w:left="1605" w:right="-3" w:hanging="647"/>
        <w:jc w:val="center"/>
        <w:rPr>
          <w:b/>
          <w:color w:val="231F20"/>
          <w:sz w:val="28"/>
        </w:rPr>
      </w:pPr>
      <w:r>
        <w:br w:type="column"/>
      </w:r>
      <w:r>
        <w:rPr>
          <w:b/>
          <w:color w:val="231F20"/>
          <w:sz w:val="28"/>
        </w:rPr>
        <w:t>APPLICATI</w:t>
      </w:r>
      <w:r w:rsidR="0023489B">
        <w:rPr>
          <w:b/>
          <w:color w:val="231F20"/>
          <w:sz w:val="28"/>
        </w:rPr>
        <w:t>O</w:t>
      </w:r>
      <w:r>
        <w:rPr>
          <w:b/>
          <w:color w:val="231F20"/>
          <w:sz w:val="28"/>
        </w:rPr>
        <w:t>N</w:t>
      </w:r>
      <w:r w:rsidR="003370B0">
        <w:rPr>
          <w:b/>
          <w:color w:val="231F20"/>
          <w:sz w:val="28"/>
        </w:rPr>
        <w:t xml:space="preserve"> </w:t>
      </w:r>
      <w:r>
        <w:rPr>
          <w:b/>
          <w:color w:val="231F20"/>
          <w:sz w:val="28"/>
        </w:rPr>
        <w:t>FORM</w:t>
      </w:r>
    </w:p>
    <w:p w14:paraId="083A7EAC" w14:textId="77777777" w:rsidR="003370B0" w:rsidRDefault="003370B0" w:rsidP="003370B0">
      <w:pPr>
        <w:spacing w:before="128" w:line="237" w:lineRule="auto"/>
        <w:ind w:left="1605" w:right="-3" w:hanging="647"/>
        <w:jc w:val="center"/>
        <w:rPr>
          <w:b/>
          <w:sz w:val="28"/>
        </w:rPr>
      </w:pPr>
    </w:p>
    <w:p w14:paraId="0B613DD3" w14:textId="77777777" w:rsidR="002A5AC3" w:rsidRDefault="002A5AC3" w:rsidP="002A5AC3">
      <w:pPr>
        <w:spacing w:line="237" w:lineRule="auto"/>
        <w:rPr>
          <w:sz w:val="28"/>
        </w:rPr>
        <w:sectPr w:rsidR="002A5AC3" w:rsidSect="006E195B">
          <w:footerReference w:type="default" r:id="rId33"/>
          <w:pgSz w:w="12240" w:h="15840"/>
          <w:pgMar w:top="720" w:right="720" w:bottom="720" w:left="720" w:header="144" w:footer="144" w:gutter="0"/>
          <w:pgNumType w:start="1"/>
          <w:cols w:num="2" w:space="720" w:equalWidth="0">
            <w:col w:w="5307" w:space="906"/>
            <w:col w:w="4587"/>
          </w:cols>
          <w:docGrid w:linePitch="326"/>
        </w:sectPr>
      </w:pPr>
    </w:p>
    <w:tbl>
      <w:tblPr>
        <w:tblpPr w:leftFromText="180" w:rightFromText="180" w:vertAnchor="text" w:horzAnchor="margin" w:tblpY="177"/>
        <w:tblW w:w="10784" w:type="dxa"/>
        <w:tblLayout w:type="fixed"/>
        <w:tblCellMar>
          <w:left w:w="0" w:type="dxa"/>
          <w:right w:w="0" w:type="dxa"/>
        </w:tblCellMar>
        <w:tblLook w:val="01E0" w:firstRow="1" w:lastRow="1" w:firstColumn="1" w:lastColumn="1" w:noHBand="0" w:noVBand="0"/>
      </w:tblPr>
      <w:tblGrid>
        <w:gridCol w:w="1975"/>
        <w:gridCol w:w="260"/>
        <w:gridCol w:w="244"/>
        <w:gridCol w:w="150"/>
        <w:gridCol w:w="873"/>
        <w:gridCol w:w="326"/>
        <w:gridCol w:w="811"/>
        <w:gridCol w:w="752"/>
        <w:gridCol w:w="350"/>
        <w:gridCol w:w="252"/>
        <w:gridCol w:w="1345"/>
        <w:gridCol w:w="737"/>
        <w:gridCol w:w="318"/>
        <w:gridCol w:w="487"/>
        <w:gridCol w:w="1904"/>
      </w:tblGrid>
      <w:tr w:rsidR="003370B0" w14:paraId="53142D41" w14:textId="77777777" w:rsidTr="003370B0">
        <w:trPr>
          <w:trHeight w:val="267"/>
        </w:trPr>
        <w:tc>
          <w:tcPr>
            <w:tcW w:w="1975" w:type="dxa"/>
            <w:tcBorders>
              <w:top w:val="single" w:sz="8" w:space="0" w:color="231F20"/>
              <w:left w:val="single" w:sz="8" w:space="0" w:color="231F20"/>
              <w:bottom w:val="single" w:sz="8" w:space="0" w:color="231F20"/>
              <w:right w:val="single" w:sz="8" w:space="0" w:color="231F20"/>
            </w:tcBorders>
            <w:shd w:val="clear" w:color="auto" w:fill="D1D3D4"/>
          </w:tcPr>
          <w:p w14:paraId="0275F478" w14:textId="77777777" w:rsidR="003370B0" w:rsidRDefault="003370B0" w:rsidP="003370B0">
            <w:pPr>
              <w:pStyle w:val="TableParagraph"/>
              <w:spacing w:before="31"/>
              <w:rPr>
                <w:b/>
                <w:sz w:val="16"/>
              </w:rPr>
            </w:pPr>
            <w:r>
              <w:rPr>
                <w:b/>
                <w:color w:val="231F20"/>
                <w:sz w:val="16"/>
              </w:rPr>
              <w:t>Type of Submission:</w:t>
            </w:r>
          </w:p>
        </w:tc>
        <w:tc>
          <w:tcPr>
            <w:tcW w:w="1853" w:type="dxa"/>
            <w:gridSpan w:val="5"/>
            <w:tcBorders>
              <w:top w:val="single" w:sz="8" w:space="0" w:color="231F20"/>
              <w:left w:val="single" w:sz="8" w:space="0" w:color="231F20"/>
              <w:bottom w:val="single" w:sz="8" w:space="0" w:color="231F20"/>
              <w:right w:val="single" w:sz="8" w:space="0" w:color="231F20"/>
            </w:tcBorders>
          </w:tcPr>
          <w:p w14:paraId="02303F4B" w14:textId="77777777" w:rsidR="003370B0" w:rsidRDefault="003370B0" w:rsidP="003370B0">
            <w:pPr>
              <w:pStyle w:val="TableParagraph"/>
              <w:spacing w:before="18"/>
              <w:ind w:left="79"/>
              <w:rPr>
                <w:sz w:val="18"/>
              </w:rPr>
            </w:pPr>
            <w:r>
              <w:rPr>
                <w:sz w:val="18"/>
              </w:rPr>
              <w:t>Choose an item</w:t>
            </w:r>
          </w:p>
        </w:tc>
        <w:tc>
          <w:tcPr>
            <w:tcW w:w="1563" w:type="dxa"/>
            <w:gridSpan w:val="2"/>
            <w:tcBorders>
              <w:top w:val="single" w:sz="8" w:space="0" w:color="231F20"/>
              <w:left w:val="single" w:sz="8" w:space="0" w:color="231F20"/>
              <w:bottom w:val="single" w:sz="8" w:space="0" w:color="231F20"/>
              <w:right w:val="single" w:sz="8" w:space="0" w:color="231F20"/>
            </w:tcBorders>
            <w:shd w:val="clear" w:color="auto" w:fill="D1D3D4"/>
          </w:tcPr>
          <w:p w14:paraId="0FF8CD5C" w14:textId="77777777" w:rsidR="003370B0" w:rsidRDefault="003370B0" w:rsidP="003370B0">
            <w:pPr>
              <w:pStyle w:val="TableParagraph"/>
              <w:spacing w:before="31"/>
              <w:ind w:left="63"/>
              <w:rPr>
                <w:b/>
                <w:sz w:val="16"/>
              </w:rPr>
            </w:pPr>
            <w:r>
              <w:rPr>
                <w:b/>
                <w:color w:val="231F20"/>
                <w:sz w:val="16"/>
              </w:rPr>
              <w:t>Type of Project:</w:t>
            </w:r>
          </w:p>
        </w:tc>
        <w:tc>
          <w:tcPr>
            <w:tcW w:w="1947" w:type="dxa"/>
            <w:gridSpan w:val="3"/>
            <w:tcBorders>
              <w:top w:val="single" w:sz="8" w:space="0" w:color="231F20"/>
              <w:left w:val="single" w:sz="8" w:space="0" w:color="231F20"/>
              <w:bottom w:val="single" w:sz="8" w:space="0" w:color="231F20"/>
              <w:right w:val="single" w:sz="8" w:space="0" w:color="231F20"/>
            </w:tcBorders>
          </w:tcPr>
          <w:p w14:paraId="56EAF3DE" w14:textId="77777777" w:rsidR="003370B0" w:rsidRDefault="003370B0" w:rsidP="003370B0">
            <w:pPr>
              <w:pStyle w:val="TableParagraph"/>
              <w:spacing w:before="18"/>
              <w:ind w:left="49"/>
              <w:rPr>
                <w:sz w:val="18"/>
              </w:rPr>
            </w:pPr>
            <w:r>
              <w:rPr>
                <w:sz w:val="18"/>
              </w:rPr>
              <w:t>Choose an item</w:t>
            </w:r>
          </w:p>
        </w:tc>
        <w:tc>
          <w:tcPr>
            <w:tcW w:w="1542" w:type="dxa"/>
            <w:gridSpan w:val="3"/>
            <w:tcBorders>
              <w:top w:val="single" w:sz="8" w:space="0" w:color="231F20"/>
              <w:left w:val="single" w:sz="8" w:space="0" w:color="231F20"/>
              <w:bottom w:val="single" w:sz="8" w:space="0" w:color="231F20"/>
              <w:right w:val="single" w:sz="8" w:space="0" w:color="231F20"/>
            </w:tcBorders>
            <w:shd w:val="clear" w:color="auto" w:fill="D1D3D4"/>
          </w:tcPr>
          <w:p w14:paraId="0E9A7FBC" w14:textId="77777777" w:rsidR="003370B0" w:rsidRDefault="003370B0" w:rsidP="003370B0">
            <w:pPr>
              <w:pStyle w:val="TableParagraph"/>
              <w:spacing w:before="31"/>
              <w:ind w:left="66"/>
              <w:rPr>
                <w:b/>
                <w:sz w:val="16"/>
              </w:rPr>
            </w:pPr>
            <w:r>
              <w:rPr>
                <w:b/>
                <w:color w:val="231F20"/>
                <w:sz w:val="16"/>
              </w:rPr>
              <w:t>Applicant Type:</w:t>
            </w:r>
          </w:p>
        </w:tc>
        <w:tc>
          <w:tcPr>
            <w:tcW w:w="1904" w:type="dxa"/>
            <w:tcBorders>
              <w:top w:val="single" w:sz="8" w:space="0" w:color="231F20"/>
              <w:left w:val="single" w:sz="8" w:space="0" w:color="231F20"/>
              <w:bottom w:val="single" w:sz="8" w:space="0" w:color="231F20"/>
              <w:right w:val="single" w:sz="8" w:space="0" w:color="231F20"/>
            </w:tcBorders>
          </w:tcPr>
          <w:p w14:paraId="582308C4" w14:textId="77777777" w:rsidR="003370B0" w:rsidRDefault="003370B0" w:rsidP="003370B0">
            <w:pPr>
              <w:pStyle w:val="TableParagraph"/>
              <w:spacing w:before="20"/>
              <w:ind w:left="50"/>
              <w:rPr>
                <w:sz w:val="18"/>
              </w:rPr>
            </w:pPr>
            <w:r>
              <w:rPr>
                <w:w w:val="105"/>
                <w:sz w:val="18"/>
              </w:rPr>
              <w:t>Choose an item</w:t>
            </w:r>
          </w:p>
        </w:tc>
      </w:tr>
      <w:tr w:rsidR="003370B0" w14:paraId="090A89DF" w14:textId="77777777" w:rsidTr="003370B0">
        <w:trPr>
          <w:trHeight w:val="268"/>
        </w:trPr>
        <w:tc>
          <w:tcPr>
            <w:tcW w:w="3502" w:type="dxa"/>
            <w:gridSpan w:val="5"/>
            <w:tcBorders>
              <w:top w:val="single" w:sz="8" w:space="0" w:color="231F20"/>
              <w:left w:val="single" w:sz="8" w:space="0" w:color="231F20"/>
              <w:bottom w:val="single" w:sz="8" w:space="0" w:color="231F20"/>
              <w:right w:val="single" w:sz="8" w:space="0" w:color="231F20"/>
            </w:tcBorders>
            <w:shd w:val="clear" w:color="auto" w:fill="D1D3D4"/>
          </w:tcPr>
          <w:p w14:paraId="4818FF96" w14:textId="77777777" w:rsidR="003370B0" w:rsidRDefault="003370B0" w:rsidP="003370B0">
            <w:pPr>
              <w:pStyle w:val="TableParagraph"/>
              <w:spacing w:before="31"/>
              <w:ind w:left="79"/>
              <w:rPr>
                <w:b/>
                <w:sz w:val="16"/>
              </w:rPr>
            </w:pPr>
            <w:r>
              <w:rPr>
                <w:b/>
                <w:color w:val="231F20"/>
                <w:sz w:val="16"/>
              </w:rPr>
              <w:t>Local Workforce Development Board:</w:t>
            </w:r>
          </w:p>
        </w:tc>
        <w:tc>
          <w:tcPr>
            <w:tcW w:w="7282" w:type="dxa"/>
            <w:gridSpan w:val="10"/>
            <w:tcBorders>
              <w:top w:val="single" w:sz="8" w:space="0" w:color="231F20"/>
              <w:left w:val="single" w:sz="8" w:space="0" w:color="231F20"/>
              <w:bottom w:val="single" w:sz="8" w:space="0" w:color="231F20"/>
              <w:right w:val="single" w:sz="8" w:space="0" w:color="231F20"/>
            </w:tcBorders>
          </w:tcPr>
          <w:p w14:paraId="021209B1" w14:textId="77777777" w:rsidR="003370B0" w:rsidRDefault="003370B0" w:rsidP="003370B0">
            <w:pPr>
              <w:pStyle w:val="TableParagraph"/>
              <w:spacing w:before="10"/>
              <w:ind w:left="64"/>
              <w:rPr>
                <w:sz w:val="18"/>
              </w:rPr>
            </w:pPr>
            <w:r>
              <w:rPr>
                <w:sz w:val="18"/>
              </w:rPr>
              <w:t>Choose an item</w:t>
            </w:r>
          </w:p>
        </w:tc>
      </w:tr>
      <w:tr w:rsidR="003370B0" w14:paraId="7402A7EE" w14:textId="77777777" w:rsidTr="003370B0">
        <w:trPr>
          <w:trHeight w:val="262"/>
        </w:trPr>
        <w:tc>
          <w:tcPr>
            <w:tcW w:w="1975" w:type="dxa"/>
            <w:tcBorders>
              <w:top w:val="single" w:sz="8" w:space="0" w:color="231F20"/>
              <w:left w:val="single" w:sz="8" w:space="0" w:color="231F20"/>
              <w:bottom w:val="single" w:sz="8" w:space="0" w:color="231F20"/>
              <w:right w:val="single" w:sz="8" w:space="0" w:color="231F20"/>
            </w:tcBorders>
            <w:shd w:val="clear" w:color="auto" w:fill="D1D3D4"/>
          </w:tcPr>
          <w:p w14:paraId="7457D6D3" w14:textId="77777777" w:rsidR="003370B0" w:rsidRDefault="003370B0" w:rsidP="003370B0">
            <w:pPr>
              <w:pStyle w:val="TableParagraph"/>
              <w:spacing w:before="31"/>
              <w:ind w:left="79"/>
              <w:rPr>
                <w:b/>
                <w:sz w:val="16"/>
              </w:rPr>
            </w:pPr>
            <w:r>
              <w:rPr>
                <w:b/>
                <w:color w:val="231F20"/>
                <w:sz w:val="16"/>
              </w:rPr>
              <w:t>Grant/Project Title:</w:t>
            </w:r>
          </w:p>
        </w:tc>
        <w:tc>
          <w:tcPr>
            <w:tcW w:w="8809" w:type="dxa"/>
            <w:gridSpan w:val="14"/>
            <w:tcBorders>
              <w:top w:val="single" w:sz="8" w:space="0" w:color="231F20"/>
              <w:left w:val="single" w:sz="8" w:space="0" w:color="231F20"/>
              <w:bottom w:val="single" w:sz="8" w:space="0" w:color="231F20"/>
              <w:right w:val="single" w:sz="8" w:space="0" w:color="231F20"/>
            </w:tcBorders>
          </w:tcPr>
          <w:p w14:paraId="68D950EE" w14:textId="77777777" w:rsidR="003370B0" w:rsidRDefault="003370B0" w:rsidP="003370B0">
            <w:pPr>
              <w:pStyle w:val="TableParagraph"/>
              <w:rPr>
                <w:rFonts w:ascii="Times New Roman"/>
                <w:sz w:val="16"/>
              </w:rPr>
            </w:pPr>
          </w:p>
        </w:tc>
      </w:tr>
      <w:tr w:rsidR="003370B0" w14:paraId="1AA645C8" w14:textId="77777777" w:rsidTr="003370B0">
        <w:trPr>
          <w:trHeight w:val="262"/>
        </w:trPr>
        <w:tc>
          <w:tcPr>
            <w:tcW w:w="2629" w:type="dxa"/>
            <w:gridSpan w:val="4"/>
            <w:tcBorders>
              <w:top w:val="single" w:sz="8" w:space="0" w:color="231F20"/>
              <w:left w:val="single" w:sz="8" w:space="0" w:color="231F20"/>
              <w:bottom w:val="single" w:sz="8" w:space="0" w:color="231F20"/>
              <w:right w:val="single" w:sz="8" w:space="0" w:color="231F20"/>
            </w:tcBorders>
            <w:shd w:val="clear" w:color="auto" w:fill="D1D3D4"/>
          </w:tcPr>
          <w:p w14:paraId="24F13DC3" w14:textId="77777777" w:rsidR="003370B0" w:rsidRDefault="003370B0" w:rsidP="003370B0">
            <w:pPr>
              <w:pStyle w:val="TableParagraph"/>
              <w:spacing w:before="30"/>
              <w:ind w:left="79"/>
              <w:rPr>
                <w:b/>
                <w:sz w:val="16"/>
              </w:rPr>
            </w:pPr>
            <w:r>
              <w:rPr>
                <w:b/>
                <w:color w:val="231F20"/>
                <w:sz w:val="16"/>
              </w:rPr>
              <w:t>Targeted Industry Cluster:</w:t>
            </w:r>
          </w:p>
        </w:tc>
        <w:tc>
          <w:tcPr>
            <w:tcW w:w="3364" w:type="dxa"/>
            <w:gridSpan w:val="6"/>
            <w:tcBorders>
              <w:top w:val="single" w:sz="8" w:space="0" w:color="231F20"/>
              <w:left w:val="single" w:sz="8" w:space="0" w:color="231F20"/>
              <w:bottom w:val="single" w:sz="8" w:space="0" w:color="231F20"/>
              <w:right w:val="single" w:sz="8" w:space="0" w:color="231F20"/>
            </w:tcBorders>
          </w:tcPr>
          <w:p w14:paraId="55DB35AF" w14:textId="77777777" w:rsidR="003370B0" w:rsidRDefault="003370B0" w:rsidP="003370B0">
            <w:pPr>
              <w:pStyle w:val="TableParagraph"/>
              <w:rPr>
                <w:rFonts w:ascii="Times New Roman"/>
                <w:sz w:val="16"/>
              </w:rPr>
            </w:pPr>
          </w:p>
        </w:tc>
        <w:tc>
          <w:tcPr>
            <w:tcW w:w="1345" w:type="dxa"/>
            <w:tcBorders>
              <w:top w:val="single" w:sz="8" w:space="0" w:color="231F20"/>
              <w:left w:val="single" w:sz="8" w:space="0" w:color="231F20"/>
              <w:bottom w:val="single" w:sz="8" w:space="0" w:color="231F20"/>
              <w:right w:val="single" w:sz="8" w:space="0" w:color="231F20"/>
            </w:tcBorders>
            <w:shd w:val="clear" w:color="auto" w:fill="D1D3D4"/>
          </w:tcPr>
          <w:p w14:paraId="55A75E3A" w14:textId="77777777" w:rsidR="003370B0" w:rsidRDefault="003370B0" w:rsidP="003370B0">
            <w:pPr>
              <w:pStyle w:val="TableParagraph"/>
              <w:spacing w:before="30"/>
              <w:ind w:left="86"/>
              <w:rPr>
                <w:b/>
                <w:sz w:val="16"/>
              </w:rPr>
            </w:pPr>
            <w:r>
              <w:rPr>
                <w:b/>
                <w:color w:val="231F20"/>
                <w:sz w:val="16"/>
              </w:rPr>
              <w:t>Sub-Cluster:</w:t>
            </w:r>
          </w:p>
        </w:tc>
        <w:tc>
          <w:tcPr>
            <w:tcW w:w="3446" w:type="dxa"/>
            <w:gridSpan w:val="4"/>
            <w:tcBorders>
              <w:top w:val="single" w:sz="8" w:space="0" w:color="231F20"/>
              <w:left w:val="single" w:sz="8" w:space="0" w:color="231F20"/>
              <w:bottom w:val="single" w:sz="8" w:space="0" w:color="231F20"/>
              <w:right w:val="single" w:sz="8" w:space="0" w:color="231F20"/>
            </w:tcBorders>
          </w:tcPr>
          <w:p w14:paraId="10D6C73E" w14:textId="77777777" w:rsidR="003370B0" w:rsidRDefault="003370B0" w:rsidP="003370B0">
            <w:pPr>
              <w:pStyle w:val="TableParagraph"/>
              <w:rPr>
                <w:rFonts w:ascii="Times New Roman"/>
                <w:sz w:val="16"/>
              </w:rPr>
            </w:pPr>
          </w:p>
        </w:tc>
      </w:tr>
      <w:tr w:rsidR="003370B0" w14:paraId="77751493" w14:textId="77777777" w:rsidTr="003370B0">
        <w:trPr>
          <w:trHeight w:val="262"/>
        </w:trPr>
        <w:tc>
          <w:tcPr>
            <w:tcW w:w="10784" w:type="dxa"/>
            <w:gridSpan w:val="15"/>
            <w:tcBorders>
              <w:top w:val="single" w:sz="8" w:space="0" w:color="231F20"/>
              <w:left w:val="single" w:sz="8" w:space="0" w:color="231F20"/>
              <w:bottom w:val="single" w:sz="8" w:space="0" w:color="231F20"/>
              <w:right w:val="single" w:sz="8" w:space="0" w:color="231F20"/>
            </w:tcBorders>
            <w:shd w:val="clear" w:color="auto" w:fill="D1D3D4"/>
          </w:tcPr>
          <w:p w14:paraId="77CFBC3B" w14:textId="77777777" w:rsidR="003370B0" w:rsidRDefault="003370B0" w:rsidP="003370B0">
            <w:pPr>
              <w:pStyle w:val="TableParagraph"/>
              <w:spacing w:before="31"/>
              <w:ind w:left="79"/>
              <w:rPr>
                <w:b/>
                <w:sz w:val="16"/>
              </w:rPr>
            </w:pPr>
            <w:r>
              <w:rPr>
                <w:b/>
                <w:color w:val="231F20"/>
                <w:sz w:val="16"/>
              </w:rPr>
              <w:t>Counties served by this grant:</w:t>
            </w:r>
          </w:p>
        </w:tc>
      </w:tr>
      <w:tr w:rsidR="003370B0" w14:paraId="7692CE56" w14:textId="77777777" w:rsidTr="003370B0">
        <w:trPr>
          <w:trHeight w:val="310"/>
        </w:trPr>
        <w:tc>
          <w:tcPr>
            <w:tcW w:w="2235" w:type="dxa"/>
            <w:gridSpan w:val="2"/>
            <w:tcBorders>
              <w:top w:val="single" w:sz="8" w:space="0" w:color="231F20"/>
              <w:left w:val="single" w:sz="8" w:space="0" w:color="231F20"/>
            </w:tcBorders>
          </w:tcPr>
          <w:p w14:paraId="61A33008" w14:textId="77777777" w:rsidR="003370B0" w:rsidRDefault="003370B0" w:rsidP="003370B0">
            <w:pPr>
              <w:pStyle w:val="TableParagraph"/>
              <w:spacing w:before="69"/>
              <w:ind w:left="79"/>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Adams</w:t>
            </w:r>
          </w:p>
        </w:tc>
        <w:tc>
          <w:tcPr>
            <w:tcW w:w="244" w:type="dxa"/>
            <w:tcBorders>
              <w:top w:val="single" w:sz="8" w:space="0" w:color="231F20"/>
            </w:tcBorders>
          </w:tcPr>
          <w:p w14:paraId="4C767AA6" w14:textId="77777777" w:rsidR="003370B0" w:rsidRDefault="003370B0" w:rsidP="003370B0">
            <w:pPr>
              <w:pStyle w:val="TableParagraph"/>
              <w:spacing w:before="60"/>
              <w:ind w:left="15"/>
              <w:rPr>
                <w:rFonts w:ascii="Webdings" w:hAnsi="Webdings"/>
                <w:sz w:val="16"/>
              </w:rPr>
            </w:pPr>
            <w:r>
              <w:rPr>
                <w:rFonts w:ascii="Webdings" w:hAnsi="Webdings"/>
                <w:color w:val="231F20"/>
                <w:sz w:val="16"/>
              </w:rPr>
              <w:t></w:t>
            </w:r>
          </w:p>
        </w:tc>
        <w:tc>
          <w:tcPr>
            <w:tcW w:w="2160" w:type="dxa"/>
            <w:gridSpan w:val="4"/>
            <w:tcBorders>
              <w:top w:val="single" w:sz="8" w:space="0" w:color="231F20"/>
            </w:tcBorders>
          </w:tcPr>
          <w:p w14:paraId="784C00AD" w14:textId="77777777" w:rsidR="003370B0" w:rsidRDefault="003370B0" w:rsidP="003370B0">
            <w:pPr>
              <w:pStyle w:val="TableParagraph"/>
              <w:tabs>
                <w:tab w:val="left" w:pos="1930"/>
              </w:tabs>
              <w:spacing w:before="37"/>
              <w:ind w:left="91"/>
              <w:rPr>
                <w:rFonts w:ascii="Webdings" w:hAnsi="Webdings"/>
                <w:sz w:val="16"/>
              </w:rPr>
            </w:pPr>
            <w:r>
              <w:rPr>
                <w:color w:val="231F20"/>
                <w:sz w:val="16"/>
              </w:rPr>
              <w:t>Clarion</w:t>
            </w:r>
            <w:r>
              <w:rPr>
                <w:color w:val="231F20"/>
                <w:sz w:val="16"/>
              </w:rPr>
              <w:tab/>
            </w:r>
            <w:r>
              <w:rPr>
                <w:rFonts w:ascii="Webdings" w:hAnsi="Webdings"/>
                <w:color w:val="231F20"/>
                <w:position w:val="1"/>
                <w:sz w:val="16"/>
              </w:rPr>
              <w:t></w:t>
            </w:r>
          </w:p>
        </w:tc>
        <w:tc>
          <w:tcPr>
            <w:tcW w:w="1102" w:type="dxa"/>
            <w:gridSpan w:val="2"/>
            <w:tcBorders>
              <w:top w:val="single" w:sz="8" w:space="0" w:color="231F20"/>
            </w:tcBorders>
          </w:tcPr>
          <w:p w14:paraId="16C2ECE7" w14:textId="77777777" w:rsidR="003370B0" w:rsidRDefault="003370B0" w:rsidP="003370B0">
            <w:pPr>
              <w:pStyle w:val="TableParagraph"/>
              <w:spacing w:before="37"/>
              <w:ind w:left="91"/>
              <w:rPr>
                <w:sz w:val="16"/>
              </w:rPr>
            </w:pPr>
            <w:r>
              <w:rPr>
                <w:color w:val="231F20"/>
                <w:sz w:val="16"/>
              </w:rPr>
              <w:t>Huntingdon</w:t>
            </w:r>
          </w:p>
        </w:tc>
        <w:tc>
          <w:tcPr>
            <w:tcW w:w="2652" w:type="dxa"/>
            <w:gridSpan w:val="4"/>
            <w:tcBorders>
              <w:top w:val="single" w:sz="8" w:space="0" w:color="231F20"/>
            </w:tcBorders>
          </w:tcPr>
          <w:p w14:paraId="4F071DBA" w14:textId="77777777" w:rsidR="003370B0" w:rsidRDefault="003370B0" w:rsidP="003370B0">
            <w:pPr>
              <w:pStyle w:val="TableParagraph"/>
              <w:spacing w:before="37"/>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Montgomery</w:t>
            </w:r>
          </w:p>
        </w:tc>
        <w:tc>
          <w:tcPr>
            <w:tcW w:w="2391" w:type="dxa"/>
            <w:gridSpan w:val="2"/>
            <w:tcBorders>
              <w:top w:val="single" w:sz="8" w:space="0" w:color="231F20"/>
              <w:right w:val="single" w:sz="8" w:space="0" w:color="231F20"/>
            </w:tcBorders>
          </w:tcPr>
          <w:p w14:paraId="5F0C512B" w14:textId="77777777" w:rsidR="003370B0" w:rsidRDefault="003370B0" w:rsidP="003370B0">
            <w:pPr>
              <w:pStyle w:val="TableParagraph"/>
              <w:spacing w:before="37"/>
              <w:ind w:left="33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Venango</w:t>
            </w:r>
          </w:p>
        </w:tc>
      </w:tr>
      <w:tr w:rsidR="003370B0" w14:paraId="3480A404" w14:textId="77777777" w:rsidTr="003370B0">
        <w:trPr>
          <w:trHeight w:val="287"/>
        </w:trPr>
        <w:tc>
          <w:tcPr>
            <w:tcW w:w="2235" w:type="dxa"/>
            <w:gridSpan w:val="2"/>
            <w:tcBorders>
              <w:left w:val="single" w:sz="8" w:space="0" w:color="231F20"/>
            </w:tcBorders>
          </w:tcPr>
          <w:p w14:paraId="7902B2C6"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Allegheny</w:t>
            </w:r>
          </w:p>
        </w:tc>
        <w:tc>
          <w:tcPr>
            <w:tcW w:w="244" w:type="dxa"/>
          </w:tcPr>
          <w:p w14:paraId="779147BE"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1B7A40EE" w14:textId="77777777" w:rsidR="003370B0" w:rsidRDefault="003370B0" w:rsidP="003370B0">
            <w:pPr>
              <w:pStyle w:val="TableParagraph"/>
              <w:tabs>
                <w:tab w:val="left" w:pos="1930"/>
              </w:tabs>
              <w:ind w:left="91"/>
              <w:rPr>
                <w:rFonts w:ascii="Webdings" w:hAnsi="Webdings"/>
                <w:sz w:val="16"/>
              </w:rPr>
            </w:pPr>
            <w:r>
              <w:rPr>
                <w:color w:val="231F20"/>
                <w:sz w:val="16"/>
              </w:rPr>
              <w:t>Clearfield</w:t>
            </w:r>
            <w:r>
              <w:rPr>
                <w:color w:val="231F20"/>
                <w:sz w:val="16"/>
              </w:rPr>
              <w:tab/>
            </w:r>
            <w:r>
              <w:rPr>
                <w:rFonts w:ascii="Webdings" w:hAnsi="Webdings"/>
                <w:color w:val="231F20"/>
                <w:position w:val="1"/>
                <w:sz w:val="16"/>
              </w:rPr>
              <w:t></w:t>
            </w:r>
          </w:p>
        </w:tc>
        <w:tc>
          <w:tcPr>
            <w:tcW w:w="1102" w:type="dxa"/>
            <w:gridSpan w:val="2"/>
          </w:tcPr>
          <w:p w14:paraId="3C19BC82" w14:textId="77777777" w:rsidR="003370B0" w:rsidRDefault="003370B0" w:rsidP="003370B0">
            <w:pPr>
              <w:pStyle w:val="TableParagraph"/>
              <w:ind w:left="91"/>
              <w:rPr>
                <w:sz w:val="16"/>
              </w:rPr>
            </w:pPr>
            <w:r>
              <w:rPr>
                <w:color w:val="231F20"/>
                <w:sz w:val="16"/>
              </w:rPr>
              <w:t>Indiana</w:t>
            </w:r>
          </w:p>
        </w:tc>
        <w:tc>
          <w:tcPr>
            <w:tcW w:w="2652" w:type="dxa"/>
            <w:gridSpan w:val="4"/>
          </w:tcPr>
          <w:p w14:paraId="42619D18"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Montour</w:t>
            </w:r>
          </w:p>
        </w:tc>
        <w:tc>
          <w:tcPr>
            <w:tcW w:w="2391" w:type="dxa"/>
            <w:gridSpan w:val="2"/>
            <w:tcBorders>
              <w:right w:val="single" w:sz="8" w:space="0" w:color="231F20"/>
            </w:tcBorders>
          </w:tcPr>
          <w:p w14:paraId="35D481B4" w14:textId="77777777" w:rsidR="003370B0" w:rsidRDefault="003370B0" w:rsidP="003370B0">
            <w:pPr>
              <w:pStyle w:val="TableParagraph"/>
              <w:ind w:left="33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Warren</w:t>
            </w:r>
          </w:p>
        </w:tc>
      </w:tr>
      <w:tr w:rsidR="003370B0" w14:paraId="27B20CFC" w14:textId="77777777" w:rsidTr="003370B0">
        <w:trPr>
          <w:trHeight w:val="287"/>
        </w:trPr>
        <w:tc>
          <w:tcPr>
            <w:tcW w:w="2235" w:type="dxa"/>
            <w:gridSpan w:val="2"/>
            <w:tcBorders>
              <w:left w:val="single" w:sz="8" w:space="0" w:color="231F20"/>
            </w:tcBorders>
          </w:tcPr>
          <w:p w14:paraId="46210E2F"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Armstrong</w:t>
            </w:r>
          </w:p>
        </w:tc>
        <w:tc>
          <w:tcPr>
            <w:tcW w:w="244" w:type="dxa"/>
          </w:tcPr>
          <w:p w14:paraId="7D2A0E04"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5168B3B3" w14:textId="77777777" w:rsidR="003370B0" w:rsidRDefault="003370B0" w:rsidP="003370B0">
            <w:pPr>
              <w:pStyle w:val="TableParagraph"/>
              <w:tabs>
                <w:tab w:val="left" w:pos="1930"/>
              </w:tabs>
              <w:ind w:left="91"/>
              <w:rPr>
                <w:rFonts w:ascii="Webdings" w:hAnsi="Webdings"/>
                <w:sz w:val="16"/>
              </w:rPr>
            </w:pPr>
            <w:r>
              <w:rPr>
                <w:color w:val="231F20"/>
                <w:sz w:val="16"/>
              </w:rPr>
              <w:t>Clinton</w:t>
            </w:r>
            <w:r>
              <w:rPr>
                <w:color w:val="231F20"/>
                <w:sz w:val="16"/>
              </w:rPr>
              <w:tab/>
            </w:r>
            <w:r>
              <w:rPr>
                <w:rFonts w:ascii="Webdings" w:hAnsi="Webdings"/>
                <w:color w:val="231F20"/>
                <w:position w:val="1"/>
                <w:sz w:val="16"/>
              </w:rPr>
              <w:t></w:t>
            </w:r>
          </w:p>
        </w:tc>
        <w:tc>
          <w:tcPr>
            <w:tcW w:w="1102" w:type="dxa"/>
            <w:gridSpan w:val="2"/>
          </w:tcPr>
          <w:p w14:paraId="38C2CACC" w14:textId="77777777" w:rsidR="003370B0" w:rsidRDefault="003370B0" w:rsidP="003370B0">
            <w:pPr>
              <w:pStyle w:val="TableParagraph"/>
              <w:ind w:left="91"/>
              <w:rPr>
                <w:sz w:val="16"/>
              </w:rPr>
            </w:pPr>
            <w:r>
              <w:rPr>
                <w:color w:val="231F20"/>
                <w:sz w:val="16"/>
              </w:rPr>
              <w:t>Jefferson</w:t>
            </w:r>
          </w:p>
        </w:tc>
        <w:tc>
          <w:tcPr>
            <w:tcW w:w="2652" w:type="dxa"/>
            <w:gridSpan w:val="4"/>
          </w:tcPr>
          <w:p w14:paraId="23EAB5C0"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Northampton</w:t>
            </w:r>
          </w:p>
        </w:tc>
        <w:tc>
          <w:tcPr>
            <w:tcW w:w="2391" w:type="dxa"/>
            <w:gridSpan w:val="2"/>
            <w:tcBorders>
              <w:right w:val="single" w:sz="8" w:space="0" w:color="231F20"/>
            </w:tcBorders>
          </w:tcPr>
          <w:p w14:paraId="7E4B3EB8" w14:textId="77777777" w:rsidR="003370B0" w:rsidRDefault="003370B0" w:rsidP="003370B0">
            <w:pPr>
              <w:pStyle w:val="TableParagraph"/>
              <w:ind w:left="33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Washington</w:t>
            </w:r>
          </w:p>
        </w:tc>
      </w:tr>
      <w:tr w:rsidR="003370B0" w14:paraId="51D65DD1" w14:textId="77777777" w:rsidTr="003370B0">
        <w:trPr>
          <w:trHeight w:val="287"/>
        </w:trPr>
        <w:tc>
          <w:tcPr>
            <w:tcW w:w="2235" w:type="dxa"/>
            <w:gridSpan w:val="2"/>
            <w:tcBorders>
              <w:left w:val="single" w:sz="8" w:space="0" w:color="231F20"/>
            </w:tcBorders>
          </w:tcPr>
          <w:p w14:paraId="74A8E800"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Beaver</w:t>
            </w:r>
          </w:p>
        </w:tc>
        <w:tc>
          <w:tcPr>
            <w:tcW w:w="244" w:type="dxa"/>
          </w:tcPr>
          <w:p w14:paraId="0ED93AA5"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3EAB7C1F" w14:textId="77777777" w:rsidR="003370B0" w:rsidRDefault="003370B0" w:rsidP="003370B0">
            <w:pPr>
              <w:pStyle w:val="TableParagraph"/>
              <w:tabs>
                <w:tab w:val="left" w:pos="1930"/>
              </w:tabs>
              <w:ind w:left="91"/>
              <w:rPr>
                <w:rFonts w:ascii="Webdings" w:hAnsi="Webdings"/>
                <w:sz w:val="16"/>
              </w:rPr>
            </w:pPr>
            <w:r>
              <w:rPr>
                <w:color w:val="231F20"/>
                <w:sz w:val="16"/>
              </w:rPr>
              <w:t>Columbia</w:t>
            </w:r>
            <w:r>
              <w:rPr>
                <w:color w:val="231F20"/>
                <w:sz w:val="16"/>
              </w:rPr>
              <w:tab/>
            </w:r>
            <w:r>
              <w:rPr>
                <w:rFonts w:ascii="Webdings" w:hAnsi="Webdings"/>
                <w:color w:val="231F20"/>
                <w:position w:val="1"/>
                <w:sz w:val="16"/>
              </w:rPr>
              <w:t></w:t>
            </w:r>
          </w:p>
        </w:tc>
        <w:tc>
          <w:tcPr>
            <w:tcW w:w="1102" w:type="dxa"/>
            <w:gridSpan w:val="2"/>
          </w:tcPr>
          <w:p w14:paraId="53C5833B" w14:textId="77777777" w:rsidR="003370B0" w:rsidRDefault="003370B0" w:rsidP="003370B0">
            <w:pPr>
              <w:pStyle w:val="TableParagraph"/>
              <w:ind w:left="91"/>
              <w:rPr>
                <w:sz w:val="16"/>
              </w:rPr>
            </w:pPr>
            <w:r>
              <w:rPr>
                <w:color w:val="231F20"/>
                <w:sz w:val="16"/>
              </w:rPr>
              <w:t>Juniata</w:t>
            </w:r>
          </w:p>
        </w:tc>
        <w:tc>
          <w:tcPr>
            <w:tcW w:w="2652" w:type="dxa"/>
            <w:gridSpan w:val="4"/>
          </w:tcPr>
          <w:p w14:paraId="5B4863B2"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Northumberland</w:t>
            </w:r>
          </w:p>
        </w:tc>
        <w:tc>
          <w:tcPr>
            <w:tcW w:w="2391" w:type="dxa"/>
            <w:gridSpan w:val="2"/>
            <w:tcBorders>
              <w:right w:val="single" w:sz="8" w:space="0" w:color="231F20"/>
            </w:tcBorders>
          </w:tcPr>
          <w:p w14:paraId="032587C6" w14:textId="77777777" w:rsidR="003370B0" w:rsidRDefault="003370B0" w:rsidP="003370B0">
            <w:pPr>
              <w:pStyle w:val="TableParagraph"/>
              <w:ind w:left="33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Wayne</w:t>
            </w:r>
          </w:p>
        </w:tc>
      </w:tr>
      <w:tr w:rsidR="003370B0" w14:paraId="2B021156" w14:textId="77777777" w:rsidTr="003370B0">
        <w:trPr>
          <w:trHeight w:val="287"/>
        </w:trPr>
        <w:tc>
          <w:tcPr>
            <w:tcW w:w="2235" w:type="dxa"/>
            <w:gridSpan w:val="2"/>
            <w:tcBorders>
              <w:left w:val="single" w:sz="8" w:space="0" w:color="231F20"/>
            </w:tcBorders>
          </w:tcPr>
          <w:p w14:paraId="27D9FF2F"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Bedford</w:t>
            </w:r>
          </w:p>
        </w:tc>
        <w:tc>
          <w:tcPr>
            <w:tcW w:w="244" w:type="dxa"/>
          </w:tcPr>
          <w:p w14:paraId="711F79E6"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5F9465DD" w14:textId="77777777" w:rsidR="003370B0" w:rsidRDefault="003370B0" w:rsidP="003370B0">
            <w:pPr>
              <w:pStyle w:val="TableParagraph"/>
              <w:tabs>
                <w:tab w:val="left" w:pos="1930"/>
              </w:tabs>
              <w:ind w:left="91"/>
              <w:rPr>
                <w:rFonts w:ascii="Webdings" w:hAnsi="Webdings"/>
                <w:sz w:val="16"/>
              </w:rPr>
            </w:pPr>
            <w:r>
              <w:rPr>
                <w:color w:val="231F20"/>
                <w:sz w:val="16"/>
              </w:rPr>
              <w:t>Crawford</w:t>
            </w:r>
            <w:r>
              <w:rPr>
                <w:color w:val="231F20"/>
                <w:sz w:val="16"/>
              </w:rPr>
              <w:tab/>
            </w:r>
            <w:r>
              <w:rPr>
                <w:rFonts w:ascii="Webdings" w:hAnsi="Webdings"/>
                <w:color w:val="231F20"/>
                <w:position w:val="1"/>
                <w:sz w:val="16"/>
              </w:rPr>
              <w:t></w:t>
            </w:r>
          </w:p>
        </w:tc>
        <w:tc>
          <w:tcPr>
            <w:tcW w:w="1102" w:type="dxa"/>
            <w:gridSpan w:val="2"/>
          </w:tcPr>
          <w:p w14:paraId="5B14AC1F" w14:textId="77777777" w:rsidR="003370B0" w:rsidRDefault="003370B0" w:rsidP="003370B0">
            <w:pPr>
              <w:pStyle w:val="TableParagraph"/>
              <w:ind w:left="91"/>
              <w:rPr>
                <w:sz w:val="16"/>
              </w:rPr>
            </w:pPr>
            <w:r>
              <w:rPr>
                <w:color w:val="231F20"/>
                <w:sz w:val="16"/>
              </w:rPr>
              <w:t>Lackawanna</w:t>
            </w:r>
          </w:p>
        </w:tc>
        <w:tc>
          <w:tcPr>
            <w:tcW w:w="2652" w:type="dxa"/>
            <w:gridSpan w:val="4"/>
          </w:tcPr>
          <w:p w14:paraId="431BFD20"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Perry</w:t>
            </w:r>
          </w:p>
        </w:tc>
        <w:tc>
          <w:tcPr>
            <w:tcW w:w="2391" w:type="dxa"/>
            <w:gridSpan w:val="2"/>
            <w:tcBorders>
              <w:right w:val="single" w:sz="8" w:space="0" w:color="231F20"/>
            </w:tcBorders>
          </w:tcPr>
          <w:p w14:paraId="23CA82A1" w14:textId="77777777" w:rsidR="003370B0" w:rsidRDefault="003370B0" w:rsidP="003370B0">
            <w:pPr>
              <w:pStyle w:val="TableParagraph"/>
              <w:ind w:left="33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Westmoreland</w:t>
            </w:r>
          </w:p>
        </w:tc>
      </w:tr>
      <w:tr w:rsidR="003370B0" w14:paraId="3FABF135" w14:textId="77777777" w:rsidTr="003370B0">
        <w:trPr>
          <w:trHeight w:val="287"/>
        </w:trPr>
        <w:tc>
          <w:tcPr>
            <w:tcW w:w="2235" w:type="dxa"/>
            <w:gridSpan w:val="2"/>
            <w:tcBorders>
              <w:left w:val="single" w:sz="8" w:space="0" w:color="231F20"/>
            </w:tcBorders>
          </w:tcPr>
          <w:p w14:paraId="095FE896"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Berks</w:t>
            </w:r>
          </w:p>
        </w:tc>
        <w:tc>
          <w:tcPr>
            <w:tcW w:w="244" w:type="dxa"/>
          </w:tcPr>
          <w:p w14:paraId="3F6A7BE3"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731F928C" w14:textId="77777777" w:rsidR="003370B0" w:rsidRDefault="003370B0" w:rsidP="003370B0">
            <w:pPr>
              <w:pStyle w:val="TableParagraph"/>
              <w:tabs>
                <w:tab w:val="left" w:pos="1930"/>
              </w:tabs>
              <w:ind w:left="91"/>
              <w:rPr>
                <w:rFonts w:ascii="Webdings" w:hAnsi="Webdings"/>
                <w:sz w:val="16"/>
              </w:rPr>
            </w:pPr>
            <w:r>
              <w:rPr>
                <w:color w:val="231F20"/>
                <w:sz w:val="16"/>
              </w:rPr>
              <w:t>Cumberland</w:t>
            </w:r>
            <w:r>
              <w:rPr>
                <w:color w:val="231F20"/>
                <w:sz w:val="16"/>
              </w:rPr>
              <w:tab/>
            </w:r>
            <w:r>
              <w:rPr>
                <w:rFonts w:ascii="Webdings" w:hAnsi="Webdings"/>
                <w:color w:val="231F20"/>
                <w:position w:val="1"/>
                <w:sz w:val="16"/>
              </w:rPr>
              <w:t></w:t>
            </w:r>
          </w:p>
        </w:tc>
        <w:tc>
          <w:tcPr>
            <w:tcW w:w="1102" w:type="dxa"/>
            <w:gridSpan w:val="2"/>
          </w:tcPr>
          <w:p w14:paraId="1D45F1F5" w14:textId="77777777" w:rsidR="003370B0" w:rsidRDefault="003370B0" w:rsidP="003370B0">
            <w:pPr>
              <w:pStyle w:val="TableParagraph"/>
              <w:ind w:left="91"/>
              <w:rPr>
                <w:sz w:val="16"/>
              </w:rPr>
            </w:pPr>
            <w:r>
              <w:rPr>
                <w:color w:val="231F20"/>
                <w:sz w:val="16"/>
              </w:rPr>
              <w:t>Lancaster</w:t>
            </w:r>
          </w:p>
        </w:tc>
        <w:tc>
          <w:tcPr>
            <w:tcW w:w="2652" w:type="dxa"/>
            <w:gridSpan w:val="4"/>
          </w:tcPr>
          <w:p w14:paraId="1F600977"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Philadelphia</w:t>
            </w:r>
          </w:p>
        </w:tc>
        <w:tc>
          <w:tcPr>
            <w:tcW w:w="2391" w:type="dxa"/>
            <w:gridSpan w:val="2"/>
            <w:tcBorders>
              <w:right w:val="single" w:sz="8" w:space="0" w:color="231F20"/>
            </w:tcBorders>
          </w:tcPr>
          <w:p w14:paraId="4257DC51" w14:textId="77777777" w:rsidR="003370B0" w:rsidRDefault="003370B0" w:rsidP="003370B0">
            <w:pPr>
              <w:pStyle w:val="TableParagraph"/>
              <w:ind w:left="33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Wyoming</w:t>
            </w:r>
          </w:p>
        </w:tc>
      </w:tr>
      <w:tr w:rsidR="003370B0" w14:paraId="3A83E5D5" w14:textId="77777777" w:rsidTr="003370B0">
        <w:trPr>
          <w:trHeight w:val="287"/>
        </w:trPr>
        <w:tc>
          <w:tcPr>
            <w:tcW w:w="2235" w:type="dxa"/>
            <w:gridSpan w:val="2"/>
            <w:tcBorders>
              <w:left w:val="single" w:sz="8" w:space="0" w:color="231F20"/>
            </w:tcBorders>
          </w:tcPr>
          <w:p w14:paraId="425159AB"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Blair</w:t>
            </w:r>
          </w:p>
        </w:tc>
        <w:tc>
          <w:tcPr>
            <w:tcW w:w="244" w:type="dxa"/>
          </w:tcPr>
          <w:p w14:paraId="45E9BFAD"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336B1F6C" w14:textId="77777777" w:rsidR="003370B0" w:rsidRDefault="003370B0" w:rsidP="003370B0">
            <w:pPr>
              <w:pStyle w:val="TableParagraph"/>
              <w:tabs>
                <w:tab w:val="left" w:pos="1930"/>
              </w:tabs>
              <w:ind w:left="91"/>
              <w:rPr>
                <w:rFonts w:ascii="Webdings" w:hAnsi="Webdings"/>
                <w:sz w:val="16"/>
              </w:rPr>
            </w:pPr>
            <w:r>
              <w:rPr>
                <w:color w:val="231F20"/>
                <w:sz w:val="16"/>
              </w:rPr>
              <w:t>Dauphin</w:t>
            </w:r>
            <w:r>
              <w:rPr>
                <w:color w:val="231F20"/>
                <w:sz w:val="16"/>
              </w:rPr>
              <w:tab/>
            </w:r>
            <w:r>
              <w:rPr>
                <w:rFonts w:ascii="Webdings" w:hAnsi="Webdings"/>
                <w:color w:val="231F20"/>
                <w:position w:val="1"/>
                <w:sz w:val="16"/>
              </w:rPr>
              <w:t></w:t>
            </w:r>
          </w:p>
        </w:tc>
        <w:tc>
          <w:tcPr>
            <w:tcW w:w="1102" w:type="dxa"/>
            <w:gridSpan w:val="2"/>
          </w:tcPr>
          <w:p w14:paraId="2FA14854" w14:textId="77777777" w:rsidR="003370B0" w:rsidRDefault="003370B0" w:rsidP="003370B0">
            <w:pPr>
              <w:pStyle w:val="TableParagraph"/>
              <w:ind w:left="91"/>
              <w:rPr>
                <w:sz w:val="16"/>
              </w:rPr>
            </w:pPr>
            <w:r>
              <w:rPr>
                <w:color w:val="231F20"/>
                <w:sz w:val="16"/>
              </w:rPr>
              <w:t>Lawrence</w:t>
            </w:r>
          </w:p>
        </w:tc>
        <w:tc>
          <w:tcPr>
            <w:tcW w:w="2652" w:type="dxa"/>
            <w:gridSpan w:val="4"/>
          </w:tcPr>
          <w:p w14:paraId="59608D0A"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Pike</w:t>
            </w:r>
          </w:p>
        </w:tc>
        <w:tc>
          <w:tcPr>
            <w:tcW w:w="2391" w:type="dxa"/>
            <w:gridSpan w:val="2"/>
            <w:tcBorders>
              <w:right w:val="single" w:sz="8" w:space="0" w:color="231F20"/>
            </w:tcBorders>
          </w:tcPr>
          <w:p w14:paraId="680FA042" w14:textId="77777777" w:rsidR="003370B0" w:rsidRDefault="003370B0" w:rsidP="003370B0">
            <w:pPr>
              <w:pStyle w:val="TableParagraph"/>
              <w:ind w:left="33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York</w:t>
            </w:r>
          </w:p>
        </w:tc>
      </w:tr>
      <w:tr w:rsidR="003370B0" w14:paraId="1B6CEC71" w14:textId="77777777" w:rsidTr="003370B0">
        <w:trPr>
          <w:trHeight w:val="287"/>
        </w:trPr>
        <w:tc>
          <w:tcPr>
            <w:tcW w:w="2235" w:type="dxa"/>
            <w:gridSpan w:val="2"/>
            <w:tcBorders>
              <w:left w:val="single" w:sz="8" w:space="0" w:color="231F20"/>
            </w:tcBorders>
          </w:tcPr>
          <w:p w14:paraId="7114FEC2"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Bradford</w:t>
            </w:r>
          </w:p>
        </w:tc>
        <w:tc>
          <w:tcPr>
            <w:tcW w:w="244" w:type="dxa"/>
          </w:tcPr>
          <w:p w14:paraId="4D7E4546"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00345E62" w14:textId="77777777" w:rsidR="003370B0" w:rsidRDefault="003370B0" w:rsidP="003370B0">
            <w:pPr>
              <w:pStyle w:val="TableParagraph"/>
              <w:tabs>
                <w:tab w:val="left" w:pos="1930"/>
              </w:tabs>
              <w:ind w:left="91"/>
              <w:rPr>
                <w:rFonts w:ascii="Webdings" w:hAnsi="Webdings"/>
                <w:sz w:val="16"/>
              </w:rPr>
            </w:pPr>
            <w:r>
              <w:rPr>
                <w:color w:val="231F20"/>
                <w:sz w:val="16"/>
              </w:rPr>
              <w:t>Delaware</w:t>
            </w:r>
            <w:r>
              <w:rPr>
                <w:color w:val="231F20"/>
                <w:sz w:val="16"/>
              </w:rPr>
              <w:tab/>
            </w:r>
            <w:r>
              <w:rPr>
                <w:rFonts w:ascii="Webdings" w:hAnsi="Webdings"/>
                <w:color w:val="231F20"/>
                <w:position w:val="1"/>
                <w:sz w:val="16"/>
              </w:rPr>
              <w:t></w:t>
            </w:r>
          </w:p>
        </w:tc>
        <w:tc>
          <w:tcPr>
            <w:tcW w:w="1102" w:type="dxa"/>
            <w:gridSpan w:val="2"/>
          </w:tcPr>
          <w:p w14:paraId="741581CE" w14:textId="77777777" w:rsidR="003370B0" w:rsidRDefault="003370B0" w:rsidP="003370B0">
            <w:pPr>
              <w:pStyle w:val="TableParagraph"/>
              <w:ind w:left="91"/>
              <w:rPr>
                <w:sz w:val="16"/>
              </w:rPr>
            </w:pPr>
            <w:r>
              <w:rPr>
                <w:color w:val="231F20"/>
                <w:sz w:val="16"/>
              </w:rPr>
              <w:t>Lebanon</w:t>
            </w:r>
          </w:p>
        </w:tc>
        <w:tc>
          <w:tcPr>
            <w:tcW w:w="2652" w:type="dxa"/>
            <w:gridSpan w:val="4"/>
          </w:tcPr>
          <w:p w14:paraId="7821C27B"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Potter</w:t>
            </w:r>
          </w:p>
        </w:tc>
        <w:tc>
          <w:tcPr>
            <w:tcW w:w="2391" w:type="dxa"/>
            <w:gridSpan w:val="2"/>
            <w:tcBorders>
              <w:right w:val="single" w:sz="8" w:space="0" w:color="231F20"/>
            </w:tcBorders>
          </w:tcPr>
          <w:p w14:paraId="422EE0A5" w14:textId="77777777" w:rsidR="003370B0" w:rsidRDefault="003370B0" w:rsidP="003370B0">
            <w:pPr>
              <w:pStyle w:val="TableParagraph"/>
              <w:ind w:left="336"/>
              <w:rPr>
                <w:b/>
                <w:sz w:val="16"/>
              </w:rPr>
            </w:pPr>
            <w:r>
              <w:rPr>
                <w:rFonts w:ascii="Webdings" w:hAnsi="Webdings"/>
                <w:color w:val="231F20"/>
                <w:position w:val="1"/>
                <w:sz w:val="16"/>
              </w:rPr>
              <w:t></w:t>
            </w:r>
            <w:r>
              <w:rPr>
                <w:rFonts w:ascii="Times New Roman" w:hAnsi="Times New Roman"/>
                <w:color w:val="231F20"/>
                <w:position w:val="1"/>
                <w:sz w:val="16"/>
              </w:rPr>
              <w:t xml:space="preserve"> </w:t>
            </w:r>
            <w:r>
              <w:rPr>
                <w:b/>
                <w:color w:val="231F20"/>
                <w:sz w:val="16"/>
              </w:rPr>
              <w:t>Statewide</w:t>
            </w:r>
          </w:p>
        </w:tc>
      </w:tr>
      <w:tr w:rsidR="003370B0" w14:paraId="487FC7A4" w14:textId="77777777" w:rsidTr="003370B0">
        <w:trPr>
          <w:trHeight w:val="287"/>
        </w:trPr>
        <w:tc>
          <w:tcPr>
            <w:tcW w:w="2235" w:type="dxa"/>
            <w:gridSpan w:val="2"/>
            <w:tcBorders>
              <w:left w:val="single" w:sz="8" w:space="0" w:color="231F20"/>
            </w:tcBorders>
          </w:tcPr>
          <w:p w14:paraId="3CB75E01"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Bucks</w:t>
            </w:r>
          </w:p>
        </w:tc>
        <w:tc>
          <w:tcPr>
            <w:tcW w:w="244" w:type="dxa"/>
          </w:tcPr>
          <w:p w14:paraId="619E139E"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08638AA4" w14:textId="77777777" w:rsidR="003370B0" w:rsidRDefault="003370B0" w:rsidP="003370B0">
            <w:pPr>
              <w:pStyle w:val="TableParagraph"/>
              <w:tabs>
                <w:tab w:val="left" w:pos="1930"/>
              </w:tabs>
              <w:ind w:left="91"/>
              <w:rPr>
                <w:rFonts w:ascii="Webdings" w:hAnsi="Webdings"/>
                <w:sz w:val="16"/>
              </w:rPr>
            </w:pPr>
            <w:r>
              <w:rPr>
                <w:color w:val="231F20"/>
                <w:sz w:val="16"/>
              </w:rPr>
              <w:t>Elk</w:t>
            </w:r>
            <w:r>
              <w:rPr>
                <w:color w:val="231F20"/>
                <w:sz w:val="16"/>
              </w:rPr>
              <w:tab/>
            </w:r>
            <w:r>
              <w:rPr>
                <w:rFonts w:ascii="Webdings" w:hAnsi="Webdings"/>
                <w:color w:val="231F20"/>
                <w:position w:val="1"/>
                <w:sz w:val="16"/>
              </w:rPr>
              <w:t></w:t>
            </w:r>
          </w:p>
        </w:tc>
        <w:tc>
          <w:tcPr>
            <w:tcW w:w="1102" w:type="dxa"/>
            <w:gridSpan w:val="2"/>
          </w:tcPr>
          <w:p w14:paraId="6DCA5AD1" w14:textId="77777777" w:rsidR="003370B0" w:rsidRDefault="003370B0" w:rsidP="003370B0">
            <w:pPr>
              <w:pStyle w:val="TableParagraph"/>
              <w:ind w:left="91"/>
              <w:rPr>
                <w:sz w:val="16"/>
              </w:rPr>
            </w:pPr>
            <w:r>
              <w:rPr>
                <w:color w:val="231F20"/>
                <w:sz w:val="16"/>
              </w:rPr>
              <w:t>Lehigh</w:t>
            </w:r>
          </w:p>
        </w:tc>
        <w:tc>
          <w:tcPr>
            <w:tcW w:w="5043" w:type="dxa"/>
            <w:gridSpan w:val="6"/>
            <w:tcBorders>
              <w:right w:val="single" w:sz="8" w:space="0" w:color="231F20"/>
            </w:tcBorders>
          </w:tcPr>
          <w:p w14:paraId="070AE855"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Schuylkill</w:t>
            </w:r>
          </w:p>
        </w:tc>
      </w:tr>
      <w:tr w:rsidR="003370B0" w14:paraId="65E618A4" w14:textId="77777777" w:rsidTr="003370B0">
        <w:trPr>
          <w:trHeight w:val="287"/>
        </w:trPr>
        <w:tc>
          <w:tcPr>
            <w:tcW w:w="2235" w:type="dxa"/>
            <w:gridSpan w:val="2"/>
            <w:tcBorders>
              <w:left w:val="single" w:sz="8" w:space="0" w:color="231F20"/>
            </w:tcBorders>
          </w:tcPr>
          <w:p w14:paraId="691AB259"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Butler</w:t>
            </w:r>
          </w:p>
        </w:tc>
        <w:tc>
          <w:tcPr>
            <w:tcW w:w="244" w:type="dxa"/>
          </w:tcPr>
          <w:p w14:paraId="4038DD05"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6083D6BD" w14:textId="77777777" w:rsidR="003370B0" w:rsidRDefault="003370B0" w:rsidP="003370B0">
            <w:pPr>
              <w:pStyle w:val="TableParagraph"/>
              <w:tabs>
                <w:tab w:val="left" w:pos="1930"/>
              </w:tabs>
              <w:ind w:left="91"/>
              <w:rPr>
                <w:rFonts w:ascii="Webdings" w:hAnsi="Webdings"/>
                <w:sz w:val="16"/>
              </w:rPr>
            </w:pPr>
            <w:r>
              <w:rPr>
                <w:color w:val="231F20"/>
                <w:sz w:val="16"/>
              </w:rPr>
              <w:t>Erie</w:t>
            </w:r>
            <w:r>
              <w:rPr>
                <w:color w:val="231F20"/>
                <w:sz w:val="16"/>
              </w:rPr>
              <w:tab/>
            </w:r>
            <w:r>
              <w:rPr>
                <w:rFonts w:ascii="Webdings" w:hAnsi="Webdings"/>
                <w:color w:val="231F20"/>
                <w:position w:val="1"/>
                <w:sz w:val="16"/>
              </w:rPr>
              <w:t></w:t>
            </w:r>
          </w:p>
        </w:tc>
        <w:tc>
          <w:tcPr>
            <w:tcW w:w="1102" w:type="dxa"/>
            <w:gridSpan w:val="2"/>
          </w:tcPr>
          <w:p w14:paraId="3CD20D44" w14:textId="77777777" w:rsidR="003370B0" w:rsidRDefault="003370B0" w:rsidP="003370B0">
            <w:pPr>
              <w:pStyle w:val="TableParagraph"/>
              <w:ind w:left="91"/>
              <w:rPr>
                <w:sz w:val="16"/>
              </w:rPr>
            </w:pPr>
            <w:r>
              <w:rPr>
                <w:color w:val="231F20"/>
                <w:sz w:val="16"/>
              </w:rPr>
              <w:t>Luzerne</w:t>
            </w:r>
          </w:p>
        </w:tc>
        <w:tc>
          <w:tcPr>
            <w:tcW w:w="5043" w:type="dxa"/>
            <w:gridSpan w:val="6"/>
            <w:tcBorders>
              <w:right w:val="single" w:sz="8" w:space="0" w:color="231F20"/>
            </w:tcBorders>
          </w:tcPr>
          <w:p w14:paraId="6153C62A"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Snyder</w:t>
            </w:r>
          </w:p>
        </w:tc>
      </w:tr>
      <w:tr w:rsidR="003370B0" w14:paraId="7ACEA0FC" w14:textId="77777777" w:rsidTr="003370B0">
        <w:trPr>
          <w:trHeight w:val="287"/>
        </w:trPr>
        <w:tc>
          <w:tcPr>
            <w:tcW w:w="2235" w:type="dxa"/>
            <w:gridSpan w:val="2"/>
            <w:tcBorders>
              <w:left w:val="single" w:sz="8" w:space="0" w:color="231F20"/>
            </w:tcBorders>
          </w:tcPr>
          <w:p w14:paraId="474C2E2F"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Cambria</w:t>
            </w:r>
          </w:p>
        </w:tc>
        <w:tc>
          <w:tcPr>
            <w:tcW w:w="244" w:type="dxa"/>
          </w:tcPr>
          <w:p w14:paraId="50949C69"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70415217" w14:textId="77777777" w:rsidR="003370B0" w:rsidRDefault="003370B0" w:rsidP="003370B0">
            <w:pPr>
              <w:pStyle w:val="TableParagraph"/>
              <w:tabs>
                <w:tab w:val="left" w:pos="1930"/>
              </w:tabs>
              <w:ind w:left="91"/>
              <w:rPr>
                <w:rFonts w:ascii="Webdings" w:hAnsi="Webdings"/>
                <w:sz w:val="16"/>
              </w:rPr>
            </w:pPr>
            <w:r>
              <w:rPr>
                <w:color w:val="231F20"/>
                <w:sz w:val="16"/>
              </w:rPr>
              <w:t>Fayette</w:t>
            </w:r>
            <w:r>
              <w:rPr>
                <w:color w:val="231F20"/>
                <w:sz w:val="16"/>
              </w:rPr>
              <w:tab/>
            </w:r>
            <w:r>
              <w:rPr>
                <w:rFonts w:ascii="Webdings" w:hAnsi="Webdings"/>
                <w:color w:val="231F20"/>
                <w:position w:val="1"/>
                <w:sz w:val="16"/>
              </w:rPr>
              <w:t></w:t>
            </w:r>
          </w:p>
        </w:tc>
        <w:tc>
          <w:tcPr>
            <w:tcW w:w="1102" w:type="dxa"/>
            <w:gridSpan w:val="2"/>
          </w:tcPr>
          <w:p w14:paraId="14F7366B" w14:textId="77777777" w:rsidR="003370B0" w:rsidRDefault="003370B0" w:rsidP="003370B0">
            <w:pPr>
              <w:pStyle w:val="TableParagraph"/>
              <w:ind w:left="91"/>
              <w:rPr>
                <w:sz w:val="16"/>
              </w:rPr>
            </w:pPr>
            <w:r>
              <w:rPr>
                <w:color w:val="231F20"/>
                <w:sz w:val="16"/>
              </w:rPr>
              <w:t>Lycoming</w:t>
            </w:r>
          </w:p>
        </w:tc>
        <w:tc>
          <w:tcPr>
            <w:tcW w:w="5043" w:type="dxa"/>
            <w:gridSpan w:val="6"/>
            <w:tcBorders>
              <w:right w:val="single" w:sz="8" w:space="0" w:color="231F20"/>
            </w:tcBorders>
          </w:tcPr>
          <w:p w14:paraId="6AEF564C"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Somerset</w:t>
            </w:r>
          </w:p>
        </w:tc>
      </w:tr>
      <w:tr w:rsidR="003370B0" w14:paraId="1B466B3B" w14:textId="77777777" w:rsidTr="003370B0">
        <w:trPr>
          <w:trHeight w:val="287"/>
        </w:trPr>
        <w:tc>
          <w:tcPr>
            <w:tcW w:w="2235" w:type="dxa"/>
            <w:gridSpan w:val="2"/>
            <w:tcBorders>
              <w:left w:val="single" w:sz="8" w:space="0" w:color="231F20"/>
            </w:tcBorders>
          </w:tcPr>
          <w:p w14:paraId="6402DBA8"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Cameron</w:t>
            </w:r>
          </w:p>
        </w:tc>
        <w:tc>
          <w:tcPr>
            <w:tcW w:w="244" w:type="dxa"/>
          </w:tcPr>
          <w:p w14:paraId="5CB19C76"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24CC524E" w14:textId="77777777" w:rsidR="003370B0" w:rsidRDefault="003370B0" w:rsidP="003370B0">
            <w:pPr>
              <w:pStyle w:val="TableParagraph"/>
              <w:tabs>
                <w:tab w:val="left" w:pos="1930"/>
              </w:tabs>
              <w:ind w:left="91"/>
              <w:rPr>
                <w:rFonts w:ascii="Webdings" w:hAnsi="Webdings"/>
                <w:sz w:val="16"/>
              </w:rPr>
            </w:pPr>
            <w:r>
              <w:rPr>
                <w:color w:val="231F20"/>
                <w:sz w:val="16"/>
              </w:rPr>
              <w:t>Forest</w:t>
            </w:r>
            <w:r>
              <w:rPr>
                <w:color w:val="231F20"/>
                <w:sz w:val="16"/>
              </w:rPr>
              <w:tab/>
            </w:r>
            <w:r>
              <w:rPr>
                <w:rFonts w:ascii="Webdings" w:hAnsi="Webdings"/>
                <w:color w:val="231F20"/>
                <w:position w:val="1"/>
                <w:sz w:val="16"/>
              </w:rPr>
              <w:t></w:t>
            </w:r>
          </w:p>
        </w:tc>
        <w:tc>
          <w:tcPr>
            <w:tcW w:w="1102" w:type="dxa"/>
            <w:gridSpan w:val="2"/>
          </w:tcPr>
          <w:p w14:paraId="4D7E4257" w14:textId="77777777" w:rsidR="003370B0" w:rsidRDefault="003370B0" w:rsidP="003370B0">
            <w:pPr>
              <w:pStyle w:val="TableParagraph"/>
              <w:ind w:left="91"/>
              <w:rPr>
                <w:sz w:val="16"/>
              </w:rPr>
            </w:pPr>
            <w:r>
              <w:rPr>
                <w:color w:val="231F20"/>
                <w:sz w:val="16"/>
              </w:rPr>
              <w:t>McKean</w:t>
            </w:r>
          </w:p>
        </w:tc>
        <w:tc>
          <w:tcPr>
            <w:tcW w:w="5043" w:type="dxa"/>
            <w:gridSpan w:val="6"/>
            <w:tcBorders>
              <w:right w:val="single" w:sz="8" w:space="0" w:color="231F20"/>
            </w:tcBorders>
          </w:tcPr>
          <w:p w14:paraId="7FC3F2CC"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Sullivan</w:t>
            </w:r>
          </w:p>
        </w:tc>
      </w:tr>
      <w:tr w:rsidR="003370B0" w14:paraId="20C9EC28" w14:textId="77777777" w:rsidTr="003370B0">
        <w:trPr>
          <w:trHeight w:val="287"/>
        </w:trPr>
        <w:tc>
          <w:tcPr>
            <w:tcW w:w="2235" w:type="dxa"/>
            <w:gridSpan w:val="2"/>
            <w:tcBorders>
              <w:left w:val="single" w:sz="8" w:space="0" w:color="231F20"/>
            </w:tcBorders>
          </w:tcPr>
          <w:p w14:paraId="778C784B"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Carbon</w:t>
            </w:r>
          </w:p>
        </w:tc>
        <w:tc>
          <w:tcPr>
            <w:tcW w:w="244" w:type="dxa"/>
          </w:tcPr>
          <w:p w14:paraId="62EFC87C"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23EB24F9" w14:textId="77777777" w:rsidR="003370B0" w:rsidRDefault="003370B0" w:rsidP="003370B0">
            <w:pPr>
              <w:pStyle w:val="TableParagraph"/>
              <w:tabs>
                <w:tab w:val="left" w:pos="1930"/>
              </w:tabs>
              <w:ind w:left="91"/>
              <w:rPr>
                <w:rFonts w:ascii="Webdings" w:hAnsi="Webdings"/>
                <w:sz w:val="16"/>
              </w:rPr>
            </w:pPr>
            <w:r>
              <w:rPr>
                <w:color w:val="231F20"/>
                <w:sz w:val="16"/>
              </w:rPr>
              <w:t>Franklin</w:t>
            </w:r>
            <w:r>
              <w:rPr>
                <w:color w:val="231F20"/>
                <w:sz w:val="16"/>
              </w:rPr>
              <w:tab/>
            </w:r>
            <w:r>
              <w:rPr>
                <w:rFonts w:ascii="Webdings" w:hAnsi="Webdings"/>
                <w:color w:val="231F20"/>
                <w:position w:val="1"/>
                <w:sz w:val="16"/>
              </w:rPr>
              <w:t></w:t>
            </w:r>
          </w:p>
        </w:tc>
        <w:tc>
          <w:tcPr>
            <w:tcW w:w="1102" w:type="dxa"/>
            <w:gridSpan w:val="2"/>
          </w:tcPr>
          <w:p w14:paraId="0EF63BD4" w14:textId="77777777" w:rsidR="003370B0" w:rsidRDefault="003370B0" w:rsidP="003370B0">
            <w:pPr>
              <w:pStyle w:val="TableParagraph"/>
              <w:ind w:left="91"/>
              <w:rPr>
                <w:sz w:val="16"/>
              </w:rPr>
            </w:pPr>
            <w:r>
              <w:rPr>
                <w:color w:val="231F20"/>
                <w:sz w:val="16"/>
              </w:rPr>
              <w:t>Mercer</w:t>
            </w:r>
          </w:p>
        </w:tc>
        <w:tc>
          <w:tcPr>
            <w:tcW w:w="5043" w:type="dxa"/>
            <w:gridSpan w:val="6"/>
            <w:tcBorders>
              <w:right w:val="single" w:sz="8" w:space="0" w:color="231F20"/>
            </w:tcBorders>
          </w:tcPr>
          <w:p w14:paraId="1761DF8D"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Susquehanna</w:t>
            </w:r>
          </w:p>
        </w:tc>
      </w:tr>
      <w:tr w:rsidR="003370B0" w14:paraId="5A83134C" w14:textId="77777777" w:rsidTr="003370B0">
        <w:trPr>
          <w:trHeight w:val="287"/>
        </w:trPr>
        <w:tc>
          <w:tcPr>
            <w:tcW w:w="2235" w:type="dxa"/>
            <w:gridSpan w:val="2"/>
            <w:tcBorders>
              <w:left w:val="single" w:sz="8" w:space="0" w:color="231F20"/>
            </w:tcBorders>
          </w:tcPr>
          <w:p w14:paraId="7D757C64"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Centre</w:t>
            </w:r>
          </w:p>
        </w:tc>
        <w:tc>
          <w:tcPr>
            <w:tcW w:w="244" w:type="dxa"/>
          </w:tcPr>
          <w:p w14:paraId="1F31FB92"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Pr>
          <w:p w14:paraId="5B8CD19A" w14:textId="77777777" w:rsidR="003370B0" w:rsidRDefault="003370B0" w:rsidP="003370B0">
            <w:pPr>
              <w:pStyle w:val="TableParagraph"/>
              <w:tabs>
                <w:tab w:val="left" w:pos="1930"/>
              </w:tabs>
              <w:ind w:left="91"/>
              <w:rPr>
                <w:rFonts w:ascii="Webdings" w:hAnsi="Webdings"/>
                <w:sz w:val="16"/>
              </w:rPr>
            </w:pPr>
            <w:r>
              <w:rPr>
                <w:color w:val="231F20"/>
                <w:sz w:val="16"/>
              </w:rPr>
              <w:t>Fulton</w:t>
            </w:r>
            <w:r>
              <w:rPr>
                <w:color w:val="231F20"/>
                <w:sz w:val="16"/>
              </w:rPr>
              <w:tab/>
            </w:r>
            <w:r>
              <w:rPr>
                <w:rFonts w:ascii="Webdings" w:hAnsi="Webdings"/>
                <w:color w:val="231F20"/>
                <w:position w:val="1"/>
                <w:sz w:val="16"/>
              </w:rPr>
              <w:t></w:t>
            </w:r>
          </w:p>
        </w:tc>
        <w:tc>
          <w:tcPr>
            <w:tcW w:w="1102" w:type="dxa"/>
            <w:gridSpan w:val="2"/>
          </w:tcPr>
          <w:p w14:paraId="4451D850" w14:textId="77777777" w:rsidR="003370B0" w:rsidRDefault="003370B0" w:rsidP="003370B0">
            <w:pPr>
              <w:pStyle w:val="TableParagraph"/>
              <w:ind w:left="91"/>
              <w:rPr>
                <w:sz w:val="16"/>
              </w:rPr>
            </w:pPr>
            <w:r>
              <w:rPr>
                <w:color w:val="231F20"/>
                <w:sz w:val="16"/>
              </w:rPr>
              <w:t>Mifflin</w:t>
            </w:r>
          </w:p>
        </w:tc>
        <w:tc>
          <w:tcPr>
            <w:tcW w:w="5043" w:type="dxa"/>
            <w:gridSpan w:val="6"/>
            <w:tcBorders>
              <w:right w:val="single" w:sz="8" w:space="0" w:color="231F20"/>
            </w:tcBorders>
          </w:tcPr>
          <w:p w14:paraId="12E446F6" w14:textId="77777777" w:rsidR="003370B0" w:rsidRDefault="003370B0" w:rsidP="003370B0">
            <w:pPr>
              <w:pStyle w:val="TableParagraph"/>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Tioga</w:t>
            </w:r>
          </w:p>
        </w:tc>
      </w:tr>
      <w:tr w:rsidR="003370B0" w14:paraId="3F9EF5E9" w14:textId="77777777" w:rsidTr="003370B0">
        <w:trPr>
          <w:trHeight w:val="279"/>
        </w:trPr>
        <w:tc>
          <w:tcPr>
            <w:tcW w:w="2235" w:type="dxa"/>
            <w:gridSpan w:val="2"/>
            <w:tcBorders>
              <w:left w:val="single" w:sz="8" w:space="0" w:color="231F20"/>
              <w:bottom w:val="single" w:sz="8" w:space="0" w:color="231F20"/>
            </w:tcBorders>
          </w:tcPr>
          <w:p w14:paraId="718832D5" w14:textId="77777777" w:rsidR="003370B0" w:rsidRDefault="003370B0" w:rsidP="003370B0">
            <w:pPr>
              <w:pStyle w:val="TableParagraph"/>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Chester</w:t>
            </w:r>
          </w:p>
        </w:tc>
        <w:tc>
          <w:tcPr>
            <w:tcW w:w="244" w:type="dxa"/>
            <w:tcBorders>
              <w:bottom w:val="single" w:sz="8" w:space="0" w:color="231F20"/>
            </w:tcBorders>
          </w:tcPr>
          <w:p w14:paraId="1113089F" w14:textId="77777777" w:rsidR="003370B0" w:rsidRDefault="003370B0" w:rsidP="003370B0">
            <w:pPr>
              <w:pStyle w:val="TableParagraph"/>
              <w:spacing w:before="69"/>
              <w:ind w:left="15"/>
              <w:rPr>
                <w:rFonts w:ascii="Webdings" w:hAnsi="Webdings"/>
                <w:sz w:val="16"/>
              </w:rPr>
            </w:pPr>
            <w:r>
              <w:rPr>
                <w:rFonts w:ascii="Webdings" w:hAnsi="Webdings"/>
                <w:color w:val="231F20"/>
                <w:sz w:val="16"/>
              </w:rPr>
              <w:t></w:t>
            </w:r>
          </w:p>
        </w:tc>
        <w:tc>
          <w:tcPr>
            <w:tcW w:w="2160" w:type="dxa"/>
            <w:gridSpan w:val="4"/>
            <w:tcBorders>
              <w:bottom w:val="single" w:sz="8" w:space="0" w:color="231F20"/>
            </w:tcBorders>
          </w:tcPr>
          <w:p w14:paraId="223E7D53" w14:textId="77777777" w:rsidR="003370B0" w:rsidRDefault="003370B0" w:rsidP="003370B0">
            <w:pPr>
              <w:pStyle w:val="TableParagraph"/>
              <w:tabs>
                <w:tab w:val="left" w:pos="1930"/>
              </w:tabs>
              <w:ind w:left="91"/>
              <w:rPr>
                <w:rFonts w:ascii="Webdings" w:hAnsi="Webdings"/>
                <w:sz w:val="16"/>
              </w:rPr>
            </w:pPr>
            <w:r>
              <w:rPr>
                <w:color w:val="231F20"/>
                <w:sz w:val="16"/>
              </w:rPr>
              <w:t>Greene</w:t>
            </w:r>
            <w:r>
              <w:rPr>
                <w:color w:val="231F20"/>
                <w:sz w:val="16"/>
              </w:rPr>
              <w:tab/>
            </w:r>
            <w:r>
              <w:rPr>
                <w:rFonts w:ascii="Webdings" w:hAnsi="Webdings"/>
                <w:color w:val="231F20"/>
                <w:position w:val="1"/>
                <w:sz w:val="16"/>
              </w:rPr>
              <w:t></w:t>
            </w:r>
          </w:p>
        </w:tc>
        <w:tc>
          <w:tcPr>
            <w:tcW w:w="1102" w:type="dxa"/>
            <w:gridSpan w:val="2"/>
            <w:tcBorders>
              <w:bottom w:val="single" w:sz="8" w:space="0" w:color="231F20"/>
            </w:tcBorders>
          </w:tcPr>
          <w:p w14:paraId="525AB085" w14:textId="77777777" w:rsidR="003370B0" w:rsidRDefault="003370B0" w:rsidP="003370B0">
            <w:pPr>
              <w:pStyle w:val="TableParagraph"/>
              <w:spacing w:before="48"/>
              <w:ind w:left="91"/>
              <w:rPr>
                <w:sz w:val="16"/>
              </w:rPr>
            </w:pPr>
            <w:r>
              <w:rPr>
                <w:color w:val="231F20"/>
                <w:sz w:val="16"/>
              </w:rPr>
              <w:t>Monroe</w:t>
            </w:r>
          </w:p>
        </w:tc>
        <w:tc>
          <w:tcPr>
            <w:tcW w:w="5043" w:type="dxa"/>
            <w:gridSpan w:val="6"/>
            <w:tcBorders>
              <w:bottom w:val="single" w:sz="8" w:space="0" w:color="231F20"/>
              <w:right w:val="single" w:sz="8" w:space="0" w:color="231F20"/>
            </w:tcBorders>
          </w:tcPr>
          <w:p w14:paraId="7C32B036" w14:textId="77777777" w:rsidR="003370B0" w:rsidRDefault="003370B0" w:rsidP="003370B0">
            <w:pPr>
              <w:pStyle w:val="TableParagraph"/>
              <w:spacing w:before="48"/>
              <w:ind w:left="82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Union</w:t>
            </w:r>
          </w:p>
        </w:tc>
      </w:tr>
      <w:tr w:rsidR="003370B0" w14:paraId="2E68DEE4" w14:textId="77777777" w:rsidTr="003370B0">
        <w:trPr>
          <w:trHeight w:val="262"/>
        </w:trPr>
        <w:tc>
          <w:tcPr>
            <w:tcW w:w="10784" w:type="dxa"/>
            <w:gridSpan w:val="15"/>
            <w:tcBorders>
              <w:top w:val="single" w:sz="8" w:space="0" w:color="231F20"/>
              <w:left w:val="single" w:sz="8" w:space="0" w:color="231F20"/>
              <w:bottom w:val="single" w:sz="8" w:space="0" w:color="231F20"/>
              <w:right w:val="single" w:sz="8" w:space="0" w:color="231F20"/>
            </w:tcBorders>
            <w:shd w:val="clear" w:color="auto" w:fill="D1D3D4"/>
          </w:tcPr>
          <w:p w14:paraId="504CD3DE" w14:textId="77777777" w:rsidR="003370B0" w:rsidRDefault="003370B0" w:rsidP="003370B0">
            <w:pPr>
              <w:pStyle w:val="TableParagraph"/>
              <w:spacing w:before="31"/>
              <w:rPr>
                <w:b/>
                <w:sz w:val="16"/>
              </w:rPr>
            </w:pPr>
            <w:r>
              <w:rPr>
                <w:b/>
                <w:color w:val="231F20"/>
                <w:sz w:val="16"/>
              </w:rPr>
              <w:t>Local Workforce Development Areas (LWDA) affected by this grant:</w:t>
            </w:r>
          </w:p>
        </w:tc>
      </w:tr>
      <w:tr w:rsidR="003370B0" w14:paraId="2A0840CC" w14:textId="77777777" w:rsidTr="003370B0">
        <w:trPr>
          <w:trHeight w:val="281"/>
        </w:trPr>
        <w:tc>
          <w:tcPr>
            <w:tcW w:w="2235" w:type="dxa"/>
            <w:gridSpan w:val="2"/>
            <w:tcBorders>
              <w:top w:val="single" w:sz="8" w:space="0" w:color="231F20"/>
              <w:left w:val="single" w:sz="8" w:space="0" w:color="231F20"/>
            </w:tcBorders>
          </w:tcPr>
          <w:p w14:paraId="083B923F" w14:textId="77777777" w:rsidR="003370B0" w:rsidRDefault="003370B0" w:rsidP="003370B0">
            <w:pPr>
              <w:pStyle w:val="TableParagraph"/>
              <w:spacing w:before="68" w:line="193" w:lineRule="exact"/>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Allegheny</w:t>
            </w:r>
          </w:p>
        </w:tc>
        <w:tc>
          <w:tcPr>
            <w:tcW w:w="244" w:type="dxa"/>
            <w:vMerge w:val="restart"/>
            <w:tcBorders>
              <w:top w:val="single" w:sz="8" w:space="0" w:color="231F20"/>
              <w:bottom w:val="single" w:sz="8" w:space="0" w:color="231F20"/>
            </w:tcBorders>
          </w:tcPr>
          <w:p w14:paraId="70661DF3" w14:textId="77777777" w:rsidR="003370B0" w:rsidRDefault="003370B0" w:rsidP="003370B0">
            <w:pPr>
              <w:pStyle w:val="TableParagraph"/>
              <w:rPr>
                <w:rFonts w:ascii="Times New Roman"/>
                <w:sz w:val="16"/>
              </w:rPr>
            </w:pPr>
          </w:p>
        </w:tc>
        <w:tc>
          <w:tcPr>
            <w:tcW w:w="2160" w:type="dxa"/>
            <w:gridSpan w:val="4"/>
            <w:tcBorders>
              <w:top w:val="single" w:sz="8" w:space="0" w:color="231F20"/>
            </w:tcBorders>
          </w:tcPr>
          <w:p w14:paraId="1897F3C8" w14:textId="77777777" w:rsidR="003370B0" w:rsidRDefault="003370B0" w:rsidP="003370B0">
            <w:pPr>
              <w:pStyle w:val="TableParagraph"/>
              <w:spacing w:before="25"/>
              <w:ind w:left="30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Lackawanna</w:t>
            </w:r>
          </w:p>
        </w:tc>
        <w:tc>
          <w:tcPr>
            <w:tcW w:w="1102" w:type="dxa"/>
            <w:gridSpan w:val="2"/>
            <w:tcBorders>
              <w:top w:val="single" w:sz="8" w:space="0" w:color="231F20"/>
            </w:tcBorders>
          </w:tcPr>
          <w:p w14:paraId="187006EA" w14:textId="77777777" w:rsidR="003370B0" w:rsidRDefault="003370B0" w:rsidP="003370B0">
            <w:pPr>
              <w:pStyle w:val="TableParagraph"/>
              <w:spacing w:before="60"/>
              <w:ind w:right="98"/>
              <w:jc w:val="right"/>
              <w:rPr>
                <w:rFonts w:ascii="Webdings" w:hAnsi="Webdings"/>
                <w:sz w:val="16"/>
              </w:rPr>
            </w:pPr>
            <w:r>
              <w:rPr>
                <w:rFonts w:ascii="Webdings" w:hAnsi="Webdings"/>
                <w:color w:val="231F20"/>
                <w:sz w:val="16"/>
              </w:rPr>
              <w:t></w:t>
            </w:r>
          </w:p>
        </w:tc>
        <w:tc>
          <w:tcPr>
            <w:tcW w:w="2652" w:type="dxa"/>
            <w:gridSpan w:val="4"/>
            <w:tcBorders>
              <w:top w:val="single" w:sz="8" w:space="0" w:color="231F20"/>
            </w:tcBorders>
          </w:tcPr>
          <w:p w14:paraId="1CC60EE2" w14:textId="77777777" w:rsidR="003370B0" w:rsidRDefault="003370B0" w:rsidP="003370B0">
            <w:pPr>
              <w:pStyle w:val="TableParagraph"/>
              <w:tabs>
                <w:tab w:val="left" w:pos="2434"/>
              </w:tabs>
              <w:spacing w:before="37"/>
              <w:ind w:left="59"/>
              <w:rPr>
                <w:rFonts w:ascii="Webdings" w:hAnsi="Webdings"/>
                <w:sz w:val="16"/>
              </w:rPr>
            </w:pPr>
            <w:r>
              <w:rPr>
                <w:color w:val="231F20"/>
                <w:sz w:val="16"/>
              </w:rPr>
              <w:t>Pittsburgh</w:t>
            </w:r>
            <w:r>
              <w:rPr>
                <w:color w:val="231F20"/>
                <w:sz w:val="16"/>
              </w:rPr>
              <w:tab/>
            </w:r>
            <w:r>
              <w:rPr>
                <w:rFonts w:ascii="Webdings" w:hAnsi="Webdings"/>
                <w:color w:val="231F20"/>
                <w:position w:val="1"/>
                <w:sz w:val="16"/>
              </w:rPr>
              <w:t></w:t>
            </w:r>
          </w:p>
        </w:tc>
        <w:tc>
          <w:tcPr>
            <w:tcW w:w="2391" w:type="dxa"/>
            <w:gridSpan w:val="2"/>
            <w:tcBorders>
              <w:top w:val="single" w:sz="8" w:space="0" w:color="231F20"/>
              <w:right w:val="single" w:sz="8" w:space="0" w:color="231F20"/>
            </w:tcBorders>
          </w:tcPr>
          <w:p w14:paraId="7535BFB4" w14:textId="77777777" w:rsidR="003370B0" w:rsidRDefault="003370B0" w:rsidP="003370B0">
            <w:pPr>
              <w:pStyle w:val="TableParagraph"/>
              <w:spacing w:before="37"/>
              <w:ind w:left="102"/>
              <w:rPr>
                <w:sz w:val="16"/>
              </w:rPr>
            </w:pPr>
            <w:r>
              <w:rPr>
                <w:color w:val="231F20"/>
                <w:sz w:val="16"/>
              </w:rPr>
              <w:t>West Central</w:t>
            </w:r>
          </w:p>
        </w:tc>
      </w:tr>
      <w:tr w:rsidR="003370B0" w14:paraId="3D7B1367" w14:textId="77777777" w:rsidTr="003370B0">
        <w:trPr>
          <w:trHeight w:val="272"/>
        </w:trPr>
        <w:tc>
          <w:tcPr>
            <w:tcW w:w="2235" w:type="dxa"/>
            <w:gridSpan w:val="2"/>
            <w:tcBorders>
              <w:left w:val="single" w:sz="8" w:space="0" w:color="231F20"/>
            </w:tcBorders>
          </w:tcPr>
          <w:p w14:paraId="19AA94E0" w14:textId="77777777" w:rsidR="003370B0" w:rsidRDefault="003370B0" w:rsidP="003370B0">
            <w:pPr>
              <w:pStyle w:val="TableParagraph"/>
              <w:spacing w:before="58"/>
              <w:rPr>
                <w:sz w:val="16"/>
              </w:rPr>
            </w:pPr>
            <w:r>
              <w:rPr>
                <w:rFonts w:ascii="Webdings" w:hAnsi="Webdings"/>
                <w:color w:val="231F20"/>
                <w:sz w:val="16"/>
              </w:rPr>
              <w:t></w:t>
            </w:r>
            <w:r>
              <w:rPr>
                <w:rFonts w:ascii="Times New Roman" w:hAnsi="Times New Roman"/>
                <w:color w:val="231F20"/>
                <w:sz w:val="16"/>
              </w:rPr>
              <w:t xml:space="preserve"> </w:t>
            </w:r>
            <w:r>
              <w:rPr>
                <w:color w:val="231F20"/>
                <w:sz w:val="16"/>
              </w:rPr>
              <w:t>Berks</w:t>
            </w:r>
          </w:p>
        </w:tc>
        <w:tc>
          <w:tcPr>
            <w:tcW w:w="244" w:type="dxa"/>
            <w:vMerge/>
            <w:tcBorders>
              <w:top w:val="nil"/>
              <w:bottom w:val="single" w:sz="8" w:space="0" w:color="231F20"/>
            </w:tcBorders>
          </w:tcPr>
          <w:p w14:paraId="401E02C8" w14:textId="77777777" w:rsidR="003370B0" w:rsidRDefault="003370B0" w:rsidP="003370B0">
            <w:pPr>
              <w:rPr>
                <w:sz w:val="2"/>
                <w:szCs w:val="2"/>
              </w:rPr>
            </w:pPr>
          </w:p>
        </w:tc>
        <w:tc>
          <w:tcPr>
            <w:tcW w:w="2160" w:type="dxa"/>
            <w:gridSpan w:val="4"/>
          </w:tcPr>
          <w:p w14:paraId="5A5D8F57" w14:textId="77777777" w:rsidR="003370B0" w:rsidRDefault="003370B0" w:rsidP="003370B0">
            <w:pPr>
              <w:pStyle w:val="TableParagraph"/>
              <w:spacing w:before="18"/>
              <w:ind w:left="30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Lancaster</w:t>
            </w:r>
          </w:p>
        </w:tc>
        <w:tc>
          <w:tcPr>
            <w:tcW w:w="1102" w:type="dxa"/>
            <w:gridSpan w:val="2"/>
          </w:tcPr>
          <w:p w14:paraId="5250F0E5" w14:textId="77777777" w:rsidR="003370B0" w:rsidRDefault="003370B0" w:rsidP="003370B0">
            <w:pPr>
              <w:pStyle w:val="TableParagraph"/>
              <w:spacing w:before="79"/>
              <w:ind w:right="98"/>
              <w:jc w:val="right"/>
              <w:rPr>
                <w:rFonts w:ascii="Webdings" w:hAnsi="Webdings"/>
                <w:sz w:val="16"/>
              </w:rPr>
            </w:pPr>
            <w:r>
              <w:rPr>
                <w:rFonts w:ascii="Webdings" w:hAnsi="Webdings"/>
                <w:color w:val="231F20"/>
                <w:sz w:val="16"/>
              </w:rPr>
              <w:t></w:t>
            </w:r>
          </w:p>
        </w:tc>
        <w:tc>
          <w:tcPr>
            <w:tcW w:w="2652" w:type="dxa"/>
            <w:gridSpan w:val="4"/>
          </w:tcPr>
          <w:p w14:paraId="06365770" w14:textId="77777777" w:rsidR="003370B0" w:rsidRDefault="003370B0" w:rsidP="003370B0">
            <w:pPr>
              <w:pStyle w:val="TableParagraph"/>
              <w:tabs>
                <w:tab w:val="left" w:pos="2434"/>
              </w:tabs>
              <w:spacing w:before="56"/>
              <w:ind w:left="59"/>
              <w:rPr>
                <w:rFonts w:ascii="Webdings" w:hAnsi="Webdings"/>
                <w:sz w:val="16"/>
              </w:rPr>
            </w:pPr>
            <w:r>
              <w:rPr>
                <w:color w:val="231F20"/>
                <w:sz w:val="16"/>
              </w:rPr>
              <w:t>Southern Alleghenies</w:t>
            </w:r>
            <w:r>
              <w:rPr>
                <w:color w:val="231F20"/>
                <w:sz w:val="16"/>
              </w:rPr>
              <w:tab/>
            </w:r>
            <w:r>
              <w:rPr>
                <w:rFonts w:ascii="Webdings" w:hAnsi="Webdings"/>
                <w:color w:val="231F20"/>
                <w:position w:val="1"/>
                <w:sz w:val="16"/>
              </w:rPr>
              <w:t></w:t>
            </w:r>
          </w:p>
        </w:tc>
        <w:tc>
          <w:tcPr>
            <w:tcW w:w="2391" w:type="dxa"/>
            <w:gridSpan w:val="2"/>
            <w:tcBorders>
              <w:right w:val="single" w:sz="8" w:space="0" w:color="231F20"/>
            </w:tcBorders>
          </w:tcPr>
          <w:p w14:paraId="6DC519C9" w14:textId="77777777" w:rsidR="003370B0" w:rsidRDefault="003370B0" w:rsidP="003370B0">
            <w:pPr>
              <w:pStyle w:val="TableParagraph"/>
              <w:spacing w:before="56"/>
              <w:ind w:left="102"/>
              <w:rPr>
                <w:sz w:val="16"/>
              </w:rPr>
            </w:pPr>
            <w:r>
              <w:rPr>
                <w:color w:val="231F20"/>
                <w:sz w:val="16"/>
              </w:rPr>
              <w:t>Southwest Corner</w:t>
            </w:r>
          </w:p>
        </w:tc>
      </w:tr>
      <w:tr w:rsidR="003370B0" w14:paraId="3938411F" w14:textId="77777777" w:rsidTr="003370B0">
        <w:trPr>
          <w:trHeight w:val="270"/>
        </w:trPr>
        <w:tc>
          <w:tcPr>
            <w:tcW w:w="2235" w:type="dxa"/>
            <w:gridSpan w:val="2"/>
            <w:tcBorders>
              <w:left w:val="single" w:sz="8" w:space="0" w:color="231F20"/>
            </w:tcBorders>
          </w:tcPr>
          <w:p w14:paraId="35A43919" w14:textId="77777777" w:rsidR="003370B0" w:rsidRDefault="003370B0" w:rsidP="003370B0">
            <w:pPr>
              <w:pStyle w:val="TableParagraph"/>
              <w:spacing w:before="50"/>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Bucks</w:t>
            </w:r>
          </w:p>
        </w:tc>
        <w:tc>
          <w:tcPr>
            <w:tcW w:w="244" w:type="dxa"/>
            <w:vMerge/>
            <w:tcBorders>
              <w:top w:val="nil"/>
              <w:bottom w:val="single" w:sz="8" w:space="0" w:color="231F20"/>
            </w:tcBorders>
          </w:tcPr>
          <w:p w14:paraId="782F5663" w14:textId="77777777" w:rsidR="003370B0" w:rsidRDefault="003370B0" w:rsidP="003370B0">
            <w:pPr>
              <w:rPr>
                <w:sz w:val="2"/>
                <w:szCs w:val="2"/>
              </w:rPr>
            </w:pPr>
          </w:p>
        </w:tc>
        <w:tc>
          <w:tcPr>
            <w:tcW w:w="2160" w:type="dxa"/>
            <w:gridSpan w:val="4"/>
          </w:tcPr>
          <w:p w14:paraId="4B11F9CB" w14:textId="77777777" w:rsidR="003370B0" w:rsidRDefault="003370B0" w:rsidP="003370B0">
            <w:pPr>
              <w:pStyle w:val="TableParagraph"/>
              <w:spacing w:before="20"/>
              <w:ind w:left="30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Lehigh Valley</w:t>
            </w:r>
          </w:p>
        </w:tc>
        <w:tc>
          <w:tcPr>
            <w:tcW w:w="1102" w:type="dxa"/>
            <w:gridSpan w:val="2"/>
          </w:tcPr>
          <w:p w14:paraId="0BA8B4E5" w14:textId="77777777" w:rsidR="003370B0" w:rsidRDefault="003370B0" w:rsidP="003370B0">
            <w:pPr>
              <w:pStyle w:val="TableParagraph"/>
              <w:spacing w:before="74"/>
              <w:ind w:right="98"/>
              <w:jc w:val="right"/>
              <w:rPr>
                <w:rFonts w:ascii="Webdings" w:hAnsi="Webdings"/>
                <w:sz w:val="16"/>
              </w:rPr>
            </w:pPr>
            <w:r>
              <w:rPr>
                <w:rFonts w:ascii="Webdings" w:hAnsi="Webdings"/>
                <w:color w:val="231F20"/>
                <w:sz w:val="16"/>
              </w:rPr>
              <w:t></w:t>
            </w:r>
          </w:p>
        </w:tc>
        <w:tc>
          <w:tcPr>
            <w:tcW w:w="2652" w:type="dxa"/>
            <w:gridSpan w:val="4"/>
          </w:tcPr>
          <w:p w14:paraId="623067FE" w14:textId="77777777" w:rsidR="003370B0" w:rsidRDefault="003370B0" w:rsidP="003370B0">
            <w:pPr>
              <w:pStyle w:val="TableParagraph"/>
              <w:tabs>
                <w:tab w:val="left" w:pos="2434"/>
              </w:tabs>
              <w:spacing w:before="51"/>
              <w:ind w:left="59"/>
              <w:rPr>
                <w:rFonts w:ascii="Webdings" w:hAnsi="Webdings"/>
                <w:sz w:val="16"/>
              </w:rPr>
            </w:pPr>
            <w:r>
              <w:rPr>
                <w:color w:val="231F20"/>
                <w:sz w:val="16"/>
              </w:rPr>
              <w:t>Tri-County</w:t>
            </w:r>
            <w:r>
              <w:rPr>
                <w:color w:val="231F20"/>
                <w:sz w:val="16"/>
              </w:rPr>
              <w:tab/>
            </w:r>
            <w:r>
              <w:rPr>
                <w:rFonts w:ascii="Webdings" w:hAnsi="Webdings"/>
                <w:color w:val="231F20"/>
                <w:position w:val="1"/>
                <w:sz w:val="16"/>
              </w:rPr>
              <w:t></w:t>
            </w:r>
          </w:p>
        </w:tc>
        <w:tc>
          <w:tcPr>
            <w:tcW w:w="2391" w:type="dxa"/>
            <w:gridSpan w:val="2"/>
            <w:tcBorders>
              <w:right w:val="single" w:sz="8" w:space="0" w:color="231F20"/>
            </w:tcBorders>
          </w:tcPr>
          <w:p w14:paraId="76125AF4" w14:textId="77777777" w:rsidR="003370B0" w:rsidRDefault="003370B0" w:rsidP="003370B0">
            <w:pPr>
              <w:pStyle w:val="TableParagraph"/>
              <w:spacing w:before="51"/>
              <w:ind w:left="102"/>
              <w:rPr>
                <w:sz w:val="16"/>
              </w:rPr>
            </w:pPr>
            <w:r>
              <w:rPr>
                <w:color w:val="231F20"/>
                <w:sz w:val="16"/>
              </w:rPr>
              <w:t>Northwest</w:t>
            </w:r>
          </w:p>
        </w:tc>
      </w:tr>
      <w:tr w:rsidR="003370B0" w14:paraId="3112182C" w14:textId="77777777" w:rsidTr="003370B0">
        <w:trPr>
          <w:trHeight w:val="271"/>
        </w:trPr>
        <w:tc>
          <w:tcPr>
            <w:tcW w:w="2235" w:type="dxa"/>
            <w:gridSpan w:val="2"/>
            <w:tcBorders>
              <w:left w:val="single" w:sz="8" w:space="0" w:color="231F20"/>
            </w:tcBorders>
          </w:tcPr>
          <w:p w14:paraId="3E270D1E" w14:textId="77777777" w:rsidR="003370B0" w:rsidRDefault="003370B0" w:rsidP="003370B0">
            <w:pPr>
              <w:pStyle w:val="TableParagraph"/>
              <w:spacing w:before="44"/>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Chester</w:t>
            </w:r>
          </w:p>
        </w:tc>
        <w:tc>
          <w:tcPr>
            <w:tcW w:w="244" w:type="dxa"/>
            <w:vMerge/>
            <w:tcBorders>
              <w:top w:val="nil"/>
              <w:bottom w:val="single" w:sz="8" w:space="0" w:color="231F20"/>
            </w:tcBorders>
          </w:tcPr>
          <w:p w14:paraId="7B2EFCFB" w14:textId="77777777" w:rsidR="003370B0" w:rsidRDefault="003370B0" w:rsidP="003370B0">
            <w:pPr>
              <w:rPr>
                <w:sz w:val="2"/>
                <w:szCs w:val="2"/>
              </w:rPr>
            </w:pPr>
          </w:p>
        </w:tc>
        <w:tc>
          <w:tcPr>
            <w:tcW w:w="2160" w:type="dxa"/>
            <w:gridSpan w:val="4"/>
          </w:tcPr>
          <w:p w14:paraId="54AC1528" w14:textId="77777777" w:rsidR="003370B0" w:rsidRDefault="003370B0" w:rsidP="003370B0">
            <w:pPr>
              <w:pStyle w:val="TableParagraph"/>
              <w:spacing w:before="24"/>
              <w:ind w:left="30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Luzerne-Schuylkill</w:t>
            </w:r>
          </w:p>
        </w:tc>
        <w:tc>
          <w:tcPr>
            <w:tcW w:w="1102" w:type="dxa"/>
            <w:gridSpan w:val="2"/>
          </w:tcPr>
          <w:p w14:paraId="68B46FA1" w14:textId="77777777" w:rsidR="003370B0" w:rsidRDefault="003370B0" w:rsidP="003370B0">
            <w:pPr>
              <w:pStyle w:val="TableParagraph"/>
              <w:spacing w:before="72"/>
              <w:ind w:right="98"/>
              <w:jc w:val="right"/>
              <w:rPr>
                <w:rFonts w:ascii="Webdings" w:hAnsi="Webdings"/>
                <w:sz w:val="16"/>
              </w:rPr>
            </w:pPr>
            <w:r>
              <w:rPr>
                <w:rFonts w:ascii="Webdings" w:hAnsi="Webdings"/>
                <w:color w:val="231F20"/>
                <w:sz w:val="16"/>
              </w:rPr>
              <w:t></w:t>
            </w:r>
          </w:p>
        </w:tc>
        <w:tc>
          <w:tcPr>
            <w:tcW w:w="2652" w:type="dxa"/>
            <w:gridSpan w:val="4"/>
          </w:tcPr>
          <w:p w14:paraId="6D2B53FE" w14:textId="77777777" w:rsidR="003370B0" w:rsidRDefault="003370B0" w:rsidP="003370B0">
            <w:pPr>
              <w:pStyle w:val="TableParagraph"/>
              <w:tabs>
                <w:tab w:val="left" w:pos="2434"/>
              </w:tabs>
              <w:spacing w:before="49"/>
              <w:ind w:left="59"/>
              <w:rPr>
                <w:rFonts w:ascii="Webdings" w:hAnsi="Webdings"/>
                <w:sz w:val="16"/>
              </w:rPr>
            </w:pPr>
            <w:r>
              <w:rPr>
                <w:color w:val="231F20"/>
                <w:sz w:val="16"/>
              </w:rPr>
              <w:t>North</w:t>
            </w:r>
            <w:r>
              <w:rPr>
                <w:color w:val="231F20"/>
                <w:spacing w:val="-5"/>
                <w:sz w:val="16"/>
              </w:rPr>
              <w:t xml:space="preserve"> </w:t>
            </w:r>
            <w:r>
              <w:rPr>
                <w:color w:val="231F20"/>
                <w:sz w:val="16"/>
              </w:rPr>
              <w:t>Central</w:t>
            </w:r>
            <w:r>
              <w:rPr>
                <w:color w:val="231F20"/>
                <w:sz w:val="16"/>
              </w:rPr>
              <w:tab/>
            </w:r>
            <w:r>
              <w:rPr>
                <w:rFonts w:ascii="Webdings" w:hAnsi="Webdings"/>
                <w:color w:val="231F20"/>
                <w:position w:val="1"/>
                <w:sz w:val="16"/>
              </w:rPr>
              <w:t></w:t>
            </w:r>
          </w:p>
        </w:tc>
        <w:tc>
          <w:tcPr>
            <w:tcW w:w="2391" w:type="dxa"/>
            <w:gridSpan w:val="2"/>
            <w:tcBorders>
              <w:right w:val="single" w:sz="8" w:space="0" w:color="231F20"/>
            </w:tcBorders>
          </w:tcPr>
          <w:p w14:paraId="324235AE" w14:textId="77777777" w:rsidR="003370B0" w:rsidRDefault="003370B0" w:rsidP="003370B0">
            <w:pPr>
              <w:pStyle w:val="TableParagraph"/>
              <w:spacing w:before="49"/>
              <w:ind w:left="102"/>
              <w:rPr>
                <w:sz w:val="16"/>
              </w:rPr>
            </w:pPr>
            <w:r>
              <w:rPr>
                <w:color w:val="231F20"/>
                <w:sz w:val="16"/>
              </w:rPr>
              <w:t>Central</w:t>
            </w:r>
          </w:p>
        </w:tc>
      </w:tr>
      <w:tr w:rsidR="003370B0" w14:paraId="7A4879AA" w14:textId="77777777" w:rsidTr="003370B0">
        <w:trPr>
          <w:trHeight w:val="271"/>
        </w:trPr>
        <w:tc>
          <w:tcPr>
            <w:tcW w:w="2235" w:type="dxa"/>
            <w:gridSpan w:val="2"/>
            <w:tcBorders>
              <w:left w:val="single" w:sz="8" w:space="0" w:color="231F20"/>
            </w:tcBorders>
          </w:tcPr>
          <w:p w14:paraId="1E362029" w14:textId="77777777" w:rsidR="003370B0" w:rsidRDefault="003370B0" w:rsidP="003370B0">
            <w:pPr>
              <w:pStyle w:val="TableParagraph"/>
              <w:spacing w:before="38"/>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Delaware</w:t>
            </w:r>
          </w:p>
        </w:tc>
        <w:tc>
          <w:tcPr>
            <w:tcW w:w="244" w:type="dxa"/>
            <w:vMerge/>
            <w:tcBorders>
              <w:top w:val="nil"/>
              <w:bottom w:val="single" w:sz="8" w:space="0" w:color="231F20"/>
            </w:tcBorders>
          </w:tcPr>
          <w:p w14:paraId="1D7C8602" w14:textId="77777777" w:rsidR="003370B0" w:rsidRDefault="003370B0" w:rsidP="003370B0">
            <w:pPr>
              <w:rPr>
                <w:sz w:val="2"/>
                <w:szCs w:val="2"/>
              </w:rPr>
            </w:pPr>
          </w:p>
        </w:tc>
        <w:tc>
          <w:tcPr>
            <w:tcW w:w="2160" w:type="dxa"/>
            <w:gridSpan w:val="4"/>
          </w:tcPr>
          <w:p w14:paraId="4D2DCEA5" w14:textId="77777777" w:rsidR="003370B0" w:rsidRDefault="003370B0" w:rsidP="003370B0">
            <w:pPr>
              <w:pStyle w:val="TableParagraph"/>
              <w:spacing w:before="27"/>
              <w:ind w:left="30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Montgomery</w:t>
            </w:r>
          </w:p>
        </w:tc>
        <w:tc>
          <w:tcPr>
            <w:tcW w:w="1102" w:type="dxa"/>
            <w:gridSpan w:val="2"/>
          </w:tcPr>
          <w:p w14:paraId="715D7A90" w14:textId="77777777" w:rsidR="003370B0" w:rsidRDefault="003370B0" w:rsidP="003370B0">
            <w:pPr>
              <w:pStyle w:val="TableParagraph"/>
              <w:spacing w:before="69"/>
              <w:ind w:right="98"/>
              <w:jc w:val="right"/>
              <w:rPr>
                <w:rFonts w:ascii="Webdings" w:hAnsi="Webdings"/>
                <w:sz w:val="16"/>
              </w:rPr>
            </w:pPr>
            <w:r>
              <w:rPr>
                <w:rFonts w:ascii="Webdings" w:hAnsi="Webdings"/>
                <w:color w:val="231F20"/>
                <w:sz w:val="16"/>
              </w:rPr>
              <w:t></w:t>
            </w:r>
          </w:p>
        </w:tc>
        <w:tc>
          <w:tcPr>
            <w:tcW w:w="2652" w:type="dxa"/>
            <w:gridSpan w:val="4"/>
          </w:tcPr>
          <w:p w14:paraId="2A33D25C" w14:textId="77777777" w:rsidR="003370B0" w:rsidRDefault="003370B0" w:rsidP="003370B0">
            <w:pPr>
              <w:pStyle w:val="TableParagraph"/>
              <w:tabs>
                <w:tab w:val="left" w:pos="2434"/>
              </w:tabs>
              <w:ind w:left="59"/>
              <w:rPr>
                <w:rFonts w:ascii="Webdings" w:hAnsi="Webdings"/>
                <w:sz w:val="16"/>
              </w:rPr>
            </w:pPr>
            <w:r>
              <w:rPr>
                <w:color w:val="231F20"/>
                <w:sz w:val="16"/>
              </w:rPr>
              <w:t>Northern</w:t>
            </w:r>
            <w:r>
              <w:rPr>
                <w:color w:val="231F20"/>
                <w:spacing w:val="-4"/>
                <w:sz w:val="16"/>
              </w:rPr>
              <w:t xml:space="preserve"> </w:t>
            </w:r>
            <w:r>
              <w:rPr>
                <w:color w:val="231F20"/>
                <w:sz w:val="16"/>
              </w:rPr>
              <w:t>Tier</w:t>
            </w:r>
            <w:r>
              <w:rPr>
                <w:color w:val="231F20"/>
                <w:sz w:val="16"/>
              </w:rPr>
              <w:tab/>
            </w:r>
            <w:r>
              <w:rPr>
                <w:rFonts w:ascii="Webdings" w:hAnsi="Webdings"/>
                <w:color w:val="231F20"/>
                <w:position w:val="1"/>
                <w:sz w:val="16"/>
              </w:rPr>
              <w:t></w:t>
            </w:r>
          </w:p>
        </w:tc>
        <w:tc>
          <w:tcPr>
            <w:tcW w:w="2391" w:type="dxa"/>
            <w:gridSpan w:val="2"/>
            <w:tcBorders>
              <w:right w:val="single" w:sz="8" w:space="0" w:color="231F20"/>
            </w:tcBorders>
          </w:tcPr>
          <w:p w14:paraId="2119EA91" w14:textId="77777777" w:rsidR="003370B0" w:rsidRDefault="003370B0" w:rsidP="003370B0">
            <w:pPr>
              <w:pStyle w:val="TableParagraph"/>
              <w:ind w:left="102"/>
              <w:rPr>
                <w:sz w:val="16"/>
              </w:rPr>
            </w:pPr>
            <w:r>
              <w:rPr>
                <w:color w:val="231F20"/>
                <w:sz w:val="16"/>
              </w:rPr>
              <w:t>South Central</w:t>
            </w:r>
          </w:p>
        </w:tc>
      </w:tr>
      <w:tr w:rsidR="003370B0" w14:paraId="142A75C0" w14:textId="77777777" w:rsidTr="003370B0">
        <w:trPr>
          <w:trHeight w:val="273"/>
        </w:trPr>
        <w:tc>
          <w:tcPr>
            <w:tcW w:w="2235" w:type="dxa"/>
            <w:gridSpan w:val="2"/>
            <w:tcBorders>
              <w:left w:val="single" w:sz="8" w:space="0" w:color="231F20"/>
              <w:bottom w:val="single" w:sz="8" w:space="0" w:color="231F20"/>
            </w:tcBorders>
          </w:tcPr>
          <w:p w14:paraId="4970696A" w14:textId="77777777" w:rsidR="003370B0" w:rsidRDefault="003370B0" w:rsidP="003370B0">
            <w:pPr>
              <w:pStyle w:val="TableParagraph"/>
              <w:spacing w:before="32"/>
              <w:ind w:right="-15"/>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Westmoreland-Fayette</w:t>
            </w:r>
          </w:p>
        </w:tc>
        <w:tc>
          <w:tcPr>
            <w:tcW w:w="244" w:type="dxa"/>
            <w:vMerge/>
            <w:tcBorders>
              <w:top w:val="nil"/>
              <w:bottom w:val="single" w:sz="8" w:space="0" w:color="231F20"/>
            </w:tcBorders>
          </w:tcPr>
          <w:p w14:paraId="7888EEAE" w14:textId="77777777" w:rsidR="003370B0" w:rsidRDefault="003370B0" w:rsidP="003370B0">
            <w:pPr>
              <w:rPr>
                <w:sz w:val="2"/>
                <w:szCs w:val="2"/>
              </w:rPr>
            </w:pPr>
          </w:p>
        </w:tc>
        <w:tc>
          <w:tcPr>
            <w:tcW w:w="2160" w:type="dxa"/>
            <w:gridSpan w:val="4"/>
            <w:tcBorders>
              <w:bottom w:val="single" w:sz="8" w:space="0" w:color="231F20"/>
            </w:tcBorders>
          </w:tcPr>
          <w:p w14:paraId="38398DFC" w14:textId="77777777" w:rsidR="003370B0" w:rsidRDefault="003370B0" w:rsidP="003370B0">
            <w:pPr>
              <w:pStyle w:val="TableParagraph"/>
              <w:spacing w:before="30"/>
              <w:ind w:left="306"/>
              <w:rPr>
                <w:sz w:val="16"/>
              </w:rPr>
            </w:pPr>
            <w:r>
              <w:rPr>
                <w:rFonts w:ascii="Webdings" w:hAnsi="Webdings"/>
                <w:color w:val="231F20"/>
                <w:position w:val="1"/>
                <w:sz w:val="16"/>
              </w:rPr>
              <w:t></w:t>
            </w:r>
            <w:r>
              <w:rPr>
                <w:rFonts w:ascii="Times New Roman" w:hAnsi="Times New Roman"/>
                <w:color w:val="231F20"/>
                <w:position w:val="1"/>
                <w:sz w:val="16"/>
              </w:rPr>
              <w:t xml:space="preserve"> </w:t>
            </w:r>
            <w:r>
              <w:rPr>
                <w:color w:val="231F20"/>
                <w:sz w:val="16"/>
              </w:rPr>
              <w:t>Philadelphia</w:t>
            </w:r>
          </w:p>
        </w:tc>
        <w:tc>
          <w:tcPr>
            <w:tcW w:w="1102" w:type="dxa"/>
            <w:gridSpan w:val="2"/>
            <w:tcBorders>
              <w:bottom w:val="single" w:sz="8" w:space="0" w:color="231F20"/>
            </w:tcBorders>
          </w:tcPr>
          <w:p w14:paraId="1308D14B" w14:textId="77777777" w:rsidR="003370B0" w:rsidRDefault="003370B0" w:rsidP="003370B0">
            <w:pPr>
              <w:pStyle w:val="TableParagraph"/>
              <w:spacing w:before="64"/>
              <w:ind w:right="98"/>
              <w:jc w:val="right"/>
              <w:rPr>
                <w:rFonts w:ascii="Webdings" w:hAnsi="Webdings"/>
                <w:sz w:val="16"/>
              </w:rPr>
            </w:pPr>
            <w:r>
              <w:rPr>
                <w:rFonts w:ascii="Webdings" w:hAnsi="Webdings"/>
                <w:color w:val="231F20"/>
                <w:sz w:val="16"/>
              </w:rPr>
              <w:t></w:t>
            </w:r>
          </w:p>
        </w:tc>
        <w:tc>
          <w:tcPr>
            <w:tcW w:w="2652" w:type="dxa"/>
            <w:gridSpan w:val="4"/>
            <w:tcBorders>
              <w:bottom w:val="single" w:sz="8" w:space="0" w:color="231F20"/>
            </w:tcBorders>
          </w:tcPr>
          <w:p w14:paraId="5451EE6E" w14:textId="77777777" w:rsidR="003370B0" w:rsidRDefault="003370B0" w:rsidP="003370B0">
            <w:pPr>
              <w:pStyle w:val="TableParagraph"/>
              <w:tabs>
                <w:tab w:val="left" w:pos="2434"/>
              </w:tabs>
              <w:spacing w:before="41"/>
              <w:ind w:left="59"/>
              <w:rPr>
                <w:rFonts w:ascii="Webdings" w:hAnsi="Webdings"/>
                <w:sz w:val="16"/>
              </w:rPr>
            </w:pPr>
            <w:r>
              <w:rPr>
                <w:color w:val="231F20"/>
                <w:sz w:val="16"/>
              </w:rPr>
              <w:t>Poconos</w:t>
            </w:r>
            <w:r>
              <w:rPr>
                <w:color w:val="231F20"/>
                <w:sz w:val="16"/>
              </w:rPr>
              <w:tab/>
            </w:r>
            <w:r>
              <w:rPr>
                <w:rFonts w:ascii="Webdings" w:hAnsi="Webdings"/>
                <w:color w:val="231F20"/>
                <w:position w:val="1"/>
                <w:sz w:val="16"/>
              </w:rPr>
              <w:t></w:t>
            </w:r>
          </w:p>
        </w:tc>
        <w:tc>
          <w:tcPr>
            <w:tcW w:w="2391" w:type="dxa"/>
            <w:gridSpan w:val="2"/>
            <w:tcBorders>
              <w:bottom w:val="single" w:sz="8" w:space="0" w:color="231F20"/>
              <w:right w:val="single" w:sz="8" w:space="0" w:color="231F20"/>
            </w:tcBorders>
          </w:tcPr>
          <w:p w14:paraId="6634D70A" w14:textId="77777777" w:rsidR="003370B0" w:rsidRDefault="003370B0" w:rsidP="003370B0">
            <w:pPr>
              <w:pStyle w:val="TableParagraph"/>
              <w:spacing w:before="41"/>
              <w:ind w:left="102"/>
              <w:rPr>
                <w:b/>
                <w:sz w:val="16"/>
              </w:rPr>
            </w:pPr>
            <w:r>
              <w:rPr>
                <w:b/>
                <w:color w:val="231F20"/>
                <w:sz w:val="16"/>
              </w:rPr>
              <w:t>Statewide</w:t>
            </w:r>
          </w:p>
        </w:tc>
      </w:tr>
      <w:tr w:rsidR="003370B0" w14:paraId="49CC5D69" w14:textId="77777777" w:rsidTr="003370B0">
        <w:trPr>
          <w:trHeight w:val="275"/>
        </w:trPr>
        <w:tc>
          <w:tcPr>
            <w:tcW w:w="8075" w:type="dxa"/>
            <w:gridSpan w:val="12"/>
            <w:tcBorders>
              <w:top w:val="single" w:sz="8" w:space="0" w:color="231F20"/>
              <w:left w:val="single" w:sz="8" w:space="0" w:color="231F20"/>
              <w:bottom w:val="single" w:sz="8" w:space="0" w:color="231F20"/>
              <w:right w:val="single" w:sz="8" w:space="0" w:color="231F20"/>
            </w:tcBorders>
            <w:shd w:val="clear" w:color="auto" w:fill="D1D3D4"/>
          </w:tcPr>
          <w:p w14:paraId="3BF3F56E" w14:textId="77777777" w:rsidR="003370B0" w:rsidRDefault="003370B0" w:rsidP="003370B0">
            <w:pPr>
              <w:pStyle w:val="TableParagraph"/>
              <w:spacing w:before="30"/>
              <w:rPr>
                <w:b/>
                <w:sz w:val="16"/>
              </w:rPr>
            </w:pPr>
            <w:r>
              <w:rPr>
                <w:b/>
                <w:color w:val="231F20"/>
                <w:sz w:val="16"/>
              </w:rPr>
              <w:t xml:space="preserve">Is </w:t>
            </w:r>
            <w:r>
              <w:rPr>
                <w:b/>
                <w:color w:val="231F20"/>
                <w:spacing w:val="-3"/>
                <w:sz w:val="16"/>
              </w:rPr>
              <w:t xml:space="preserve">your </w:t>
            </w:r>
            <w:r>
              <w:rPr>
                <w:b/>
                <w:color w:val="231F20"/>
                <w:spacing w:val="-4"/>
                <w:sz w:val="16"/>
              </w:rPr>
              <w:t xml:space="preserve">business </w:t>
            </w:r>
            <w:r>
              <w:rPr>
                <w:b/>
                <w:color w:val="231F20"/>
                <w:sz w:val="16"/>
              </w:rPr>
              <w:t xml:space="preserve">a </w:t>
            </w:r>
            <w:r>
              <w:rPr>
                <w:b/>
                <w:color w:val="231F20"/>
                <w:spacing w:val="-4"/>
                <w:sz w:val="16"/>
              </w:rPr>
              <w:t xml:space="preserve">Pennsylvania Qualified Small Business </w:t>
            </w:r>
            <w:r>
              <w:rPr>
                <w:b/>
                <w:color w:val="231F20"/>
                <w:sz w:val="16"/>
              </w:rPr>
              <w:t xml:space="preserve">as </w:t>
            </w:r>
            <w:r>
              <w:rPr>
                <w:b/>
                <w:color w:val="231F20"/>
                <w:spacing w:val="-4"/>
                <w:sz w:val="16"/>
              </w:rPr>
              <w:t xml:space="preserve">described </w:t>
            </w:r>
            <w:r>
              <w:rPr>
                <w:b/>
                <w:color w:val="231F20"/>
                <w:sz w:val="16"/>
              </w:rPr>
              <w:t xml:space="preserve">in </w:t>
            </w:r>
            <w:r>
              <w:rPr>
                <w:b/>
                <w:i/>
                <w:color w:val="231F20"/>
                <w:sz w:val="16"/>
              </w:rPr>
              <w:t xml:space="preserve">4 </w:t>
            </w:r>
            <w:r>
              <w:rPr>
                <w:b/>
                <w:color w:val="231F20"/>
                <w:spacing w:val="-3"/>
                <w:sz w:val="16"/>
              </w:rPr>
              <w:t xml:space="preserve">Pa. Code </w:t>
            </w:r>
            <w:r>
              <w:rPr>
                <w:b/>
                <w:color w:val="231F20"/>
                <w:spacing w:val="-4"/>
                <w:sz w:val="16"/>
              </w:rPr>
              <w:t>2.32?</w:t>
            </w:r>
          </w:p>
        </w:tc>
        <w:tc>
          <w:tcPr>
            <w:tcW w:w="2709" w:type="dxa"/>
            <w:gridSpan w:val="3"/>
            <w:tcBorders>
              <w:top w:val="single" w:sz="8" w:space="0" w:color="231F20"/>
              <w:left w:val="single" w:sz="8" w:space="0" w:color="231F20"/>
              <w:bottom w:val="single" w:sz="8" w:space="0" w:color="231F20"/>
              <w:right w:val="single" w:sz="8" w:space="0" w:color="231F20"/>
            </w:tcBorders>
          </w:tcPr>
          <w:p w14:paraId="191B5D06" w14:textId="77777777" w:rsidR="003370B0" w:rsidRDefault="003370B0" w:rsidP="003370B0">
            <w:pPr>
              <w:pStyle w:val="TableParagraph"/>
              <w:spacing w:before="18"/>
              <w:ind w:left="48"/>
              <w:rPr>
                <w:sz w:val="18"/>
              </w:rPr>
            </w:pPr>
            <w:r>
              <w:rPr>
                <w:sz w:val="18"/>
              </w:rPr>
              <w:t>Choose an item</w:t>
            </w:r>
          </w:p>
        </w:tc>
      </w:tr>
      <w:tr w:rsidR="003370B0" w14:paraId="683B166E" w14:textId="77777777" w:rsidTr="003370B0">
        <w:trPr>
          <w:trHeight w:val="262"/>
        </w:trPr>
        <w:tc>
          <w:tcPr>
            <w:tcW w:w="10784" w:type="dxa"/>
            <w:gridSpan w:val="15"/>
            <w:tcBorders>
              <w:top w:val="single" w:sz="8" w:space="0" w:color="231F20"/>
              <w:left w:val="single" w:sz="8" w:space="0" w:color="231F20"/>
              <w:bottom w:val="single" w:sz="8" w:space="0" w:color="231F20"/>
              <w:right w:val="single" w:sz="8" w:space="0" w:color="231F20"/>
            </w:tcBorders>
            <w:shd w:val="clear" w:color="auto" w:fill="D1D3D4"/>
          </w:tcPr>
          <w:p w14:paraId="402861C2" w14:textId="77777777" w:rsidR="003370B0" w:rsidRDefault="003370B0" w:rsidP="003370B0">
            <w:pPr>
              <w:pStyle w:val="TableParagraph"/>
              <w:spacing w:before="30"/>
              <w:rPr>
                <w:b/>
                <w:sz w:val="16"/>
              </w:rPr>
            </w:pPr>
            <w:r>
              <w:rPr>
                <w:b/>
                <w:color w:val="231F20"/>
                <w:sz w:val="16"/>
              </w:rPr>
              <w:t>Applicant Information</w:t>
            </w:r>
          </w:p>
        </w:tc>
      </w:tr>
      <w:tr w:rsidR="003370B0" w14:paraId="1589DAF3" w14:textId="77777777" w:rsidTr="003370B0">
        <w:trPr>
          <w:trHeight w:val="1468"/>
        </w:trPr>
        <w:tc>
          <w:tcPr>
            <w:tcW w:w="2235" w:type="dxa"/>
            <w:gridSpan w:val="2"/>
            <w:tcBorders>
              <w:top w:val="single" w:sz="8" w:space="0" w:color="231F20"/>
              <w:left w:val="single" w:sz="8" w:space="0" w:color="231F20"/>
              <w:bottom w:val="single" w:sz="8" w:space="0" w:color="231F20"/>
            </w:tcBorders>
          </w:tcPr>
          <w:p w14:paraId="3DD87AB0" w14:textId="77777777" w:rsidR="003370B0" w:rsidRDefault="003370B0" w:rsidP="003370B0">
            <w:pPr>
              <w:pStyle w:val="TableParagraph"/>
              <w:spacing w:before="30" w:line="494" w:lineRule="auto"/>
              <w:ind w:right="1059"/>
              <w:rPr>
                <w:sz w:val="16"/>
              </w:rPr>
            </w:pPr>
            <w:r>
              <w:rPr>
                <w:color w:val="231F20"/>
                <w:sz w:val="16"/>
              </w:rPr>
              <w:t xml:space="preserve">Name Address </w:t>
            </w:r>
            <w:r>
              <w:rPr>
                <w:color w:val="231F20"/>
                <w:spacing w:val="-17"/>
                <w:sz w:val="16"/>
              </w:rPr>
              <w:t>1</w:t>
            </w:r>
          </w:p>
          <w:p w14:paraId="34E78E06" w14:textId="77777777" w:rsidR="003370B0" w:rsidRDefault="003370B0" w:rsidP="003370B0">
            <w:pPr>
              <w:pStyle w:val="TableParagraph"/>
              <w:spacing w:line="193" w:lineRule="exact"/>
              <w:rPr>
                <w:sz w:val="16"/>
              </w:rPr>
            </w:pPr>
            <w:r>
              <w:rPr>
                <w:color w:val="231F20"/>
                <w:sz w:val="16"/>
              </w:rPr>
              <w:t>Address 2</w:t>
            </w:r>
          </w:p>
          <w:p w14:paraId="32405F16" w14:textId="77777777" w:rsidR="003370B0" w:rsidRDefault="003370B0" w:rsidP="003370B0">
            <w:pPr>
              <w:pStyle w:val="TableParagraph"/>
              <w:spacing w:before="11"/>
              <w:rPr>
                <w:b/>
                <w:sz w:val="16"/>
              </w:rPr>
            </w:pPr>
          </w:p>
          <w:p w14:paraId="6A8C9FD6" w14:textId="77777777" w:rsidR="003370B0" w:rsidRDefault="003370B0" w:rsidP="003370B0">
            <w:pPr>
              <w:pStyle w:val="TableParagraph"/>
              <w:rPr>
                <w:sz w:val="16"/>
              </w:rPr>
            </w:pPr>
            <w:r>
              <w:rPr>
                <w:color w:val="231F20"/>
                <w:sz w:val="16"/>
              </w:rPr>
              <w:t>City</w:t>
            </w:r>
          </w:p>
        </w:tc>
        <w:tc>
          <w:tcPr>
            <w:tcW w:w="244" w:type="dxa"/>
            <w:tcBorders>
              <w:top w:val="single" w:sz="8" w:space="0" w:color="231F20"/>
              <w:bottom w:val="single" w:sz="8" w:space="0" w:color="231F20"/>
            </w:tcBorders>
          </w:tcPr>
          <w:p w14:paraId="2FDCD492" w14:textId="77777777" w:rsidR="003370B0" w:rsidRDefault="003370B0" w:rsidP="003370B0">
            <w:pPr>
              <w:pStyle w:val="TableParagraph"/>
              <w:rPr>
                <w:rFonts w:ascii="Times New Roman"/>
                <w:sz w:val="16"/>
              </w:rPr>
            </w:pPr>
          </w:p>
        </w:tc>
        <w:tc>
          <w:tcPr>
            <w:tcW w:w="3262" w:type="dxa"/>
            <w:gridSpan w:val="6"/>
            <w:tcBorders>
              <w:top w:val="single" w:sz="8" w:space="0" w:color="231F20"/>
              <w:bottom w:val="single" w:sz="8" w:space="0" w:color="231F20"/>
            </w:tcBorders>
          </w:tcPr>
          <w:p w14:paraId="45D3BA3C" w14:textId="77777777" w:rsidR="003370B0" w:rsidRDefault="003370B0" w:rsidP="003370B0">
            <w:pPr>
              <w:pStyle w:val="TableParagraph"/>
              <w:rPr>
                <w:rFonts w:ascii="Times New Roman"/>
                <w:sz w:val="16"/>
              </w:rPr>
            </w:pPr>
          </w:p>
        </w:tc>
        <w:tc>
          <w:tcPr>
            <w:tcW w:w="2652" w:type="dxa"/>
            <w:gridSpan w:val="4"/>
            <w:tcBorders>
              <w:top w:val="single" w:sz="8" w:space="0" w:color="231F20"/>
              <w:bottom w:val="single" w:sz="8" w:space="0" w:color="231F20"/>
            </w:tcBorders>
          </w:tcPr>
          <w:p w14:paraId="669C576D" w14:textId="77777777" w:rsidR="003370B0" w:rsidRDefault="003370B0" w:rsidP="003370B0">
            <w:pPr>
              <w:pStyle w:val="TableParagraph"/>
              <w:rPr>
                <w:b/>
                <w:sz w:val="18"/>
              </w:rPr>
            </w:pPr>
          </w:p>
          <w:p w14:paraId="16D2E351" w14:textId="77777777" w:rsidR="003370B0" w:rsidRDefault="003370B0" w:rsidP="003370B0">
            <w:pPr>
              <w:pStyle w:val="TableParagraph"/>
              <w:rPr>
                <w:b/>
                <w:sz w:val="18"/>
              </w:rPr>
            </w:pPr>
          </w:p>
          <w:p w14:paraId="3367516D" w14:textId="77777777" w:rsidR="003370B0" w:rsidRDefault="003370B0" w:rsidP="003370B0">
            <w:pPr>
              <w:pStyle w:val="TableParagraph"/>
              <w:rPr>
                <w:b/>
                <w:sz w:val="18"/>
              </w:rPr>
            </w:pPr>
          </w:p>
          <w:p w14:paraId="1DAB8284" w14:textId="77777777" w:rsidR="003370B0" w:rsidRDefault="003370B0" w:rsidP="003370B0">
            <w:pPr>
              <w:pStyle w:val="TableParagraph"/>
              <w:rPr>
                <w:b/>
                <w:sz w:val="18"/>
              </w:rPr>
            </w:pPr>
          </w:p>
          <w:p w14:paraId="57BAB31B" w14:textId="77777777" w:rsidR="003370B0" w:rsidRDefault="003370B0" w:rsidP="003370B0">
            <w:pPr>
              <w:pStyle w:val="TableParagraph"/>
              <w:rPr>
                <w:b/>
                <w:sz w:val="18"/>
              </w:rPr>
            </w:pPr>
          </w:p>
          <w:p w14:paraId="3075F2A5" w14:textId="77777777" w:rsidR="003370B0" w:rsidRDefault="003370B0" w:rsidP="003370B0">
            <w:pPr>
              <w:pStyle w:val="TableParagraph"/>
              <w:spacing w:before="136"/>
              <w:ind w:left="1549"/>
              <w:rPr>
                <w:b/>
                <w:sz w:val="16"/>
              </w:rPr>
            </w:pPr>
            <w:r>
              <w:rPr>
                <w:b/>
                <w:color w:val="231F20"/>
                <w:sz w:val="16"/>
              </w:rPr>
              <w:t>PA</w:t>
            </w:r>
          </w:p>
        </w:tc>
        <w:tc>
          <w:tcPr>
            <w:tcW w:w="2391" w:type="dxa"/>
            <w:gridSpan w:val="2"/>
            <w:tcBorders>
              <w:top w:val="single" w:sz="8" w:space="0" w:color="231F20"/>
              <w:bottom w:val="single" w:sz="8" w:space="0" w:color="231F20"/>
              <w:right w:val="single" w:sz="8" w:space="0" w:color="231F20"/>
            </w:tcBorders>
          </w:tcPr>
          <w:p w14:paraId="37EA63A2" w14:textId="77777777" w:rsidR="003370B0" w:rsidRDefault="003370B0" w:rsidP="003370B0">
            <w:pPr>
              <w:pStyle w:val="TableParagraph"/>
              <w:rPr>
                <w:b/>
                <w:sz w:val="18"/>
              </w:rPr>
            </w:pPr>
          </w:p>
          <w:p w14:paraId="35FD0077" w14:textId="77777777" w:rsidR="003370B0" w:rsidRDefault="003370B0" w:rsidP="003370B0">
            <w:pPr>
              <w:pStyle w:val="TableParagraph"/>
              <w:rPr>
                <w:b/>
                <w:sz w:val="18"/>
              </w:rPr>
            </w:pPr>
          </w:p>
          <w:p w14:paraId="46079B10" w14:textId="77777777" w:rsidR="003370B0" w:rsidRDefault="003370B0" w:rsidP="003370B0">
            <w:pPr>
              <w:pStyle w:val="TableParagraph"/>
              <w:rPr>
                <w:b/>
                <w:sz w:val="18"/>
              </w:rPr>
            </w:pPr>
          </w:p>
          <w:p w14:paraId="2CD499BE" w14:textId="77777777" w:rsidR="003370B0" w:rsidRDefault="003370B0" w:rsidP="003370B0">
            <w:pPr>
              <w:pStyle w:val="TableParagraph"/>
              <w:rPr>
                <w:b/>
                <w:sz w:val="18"/>
              </w:rPr>
            </w:pPr>
          </w:p>
          <w:p w14:paraId="731ADB32" w14:textId="77777777" w:rsidR="003370B0" w:rsidRDefault="003370B0" w:rsidP="003370B0">
            <w:pPr>
              <w:pStyle w:val="TableParagraph"/>
              <w:rPr>
                <w:b/>
                <w:sz w:val="18"/>
              </w:rPr>
            </w:pPr>
          </w:p>
          <w:p w14:paraId="685810D0" w14:textId="77777777" w:rsidR="003370B0" w:rsidRDefault="003370B0" w:rsidP="003370B0">
            <w:pPr>
              <w:pStyle w:val="TableParagraph"/>
              <w:spacing w:before="136"/>
              <w:ind w:left="209"/>
              <w:rPr>
                <w:sz w:val="16"/>
              </w:rPr>
            </w:pPr>
            <w:r>
              <w:rPr>
                <w:color w:val="231F20"/>
                <w:sz w:val="16"/>
              </w:rPr>
              <w:t>ZIP Code</w:t>
            </w:r>
          </w:p>
        </w:tc>
      </w:tr>
      <w:tr w:rsidR="003370B0" w14:paraId="1CCDC1A8" w14:textId="77777777" w:rsidTr="003370B0">
        <w:trPr>
          <w:trHeight w:val="262"/>
        </w:trPr>
        <w:tc>
          <w:tcPr>
            <w:tcW w:w="10784" w:type="dxa"/>
            <w:gridSpan w:val="15"/>
            <w:tcBorders>
              <w:top w:val="single" w:sz="8" w:space="0" w:color="231F20"/>
              <w:left w:val="single" w:sz="8" w:space="0" w:color="231F20"/>
              <w:bottom w:val="single" w:sz="8" w:space="0" w:color="231F20"/>
              <w:right w:val="single" w:sz="8" w:space="0" w:color="231F20"/>
            </w:tcBorders>
            <w:shd w:val="clear" w:color="auto" w:fill="D1D3D4"/>
          </w:tcPr>
          <w:p w14:paraId="64A15885" w14:textId="77777777" w:rsidR="003370B0" w:rsidRDefault="003370B0" w:rsidP="003370B0">
            <w:pPr>
              <w:pStyle w:val="TableParagraph"/>
              <w:spacing w:before="30"/>
              <w:rPr>
                <w:b/>
                <w:sz w:val="16"/>
              </w:rPr>
            </w:pPr>
            <w:r>
              <w:rPr>
                <w:b/>
                <w:color w:val="231F20"/>
                <w:sz w:val="16"/>
              </w:rPr>
              <w:t>Name and contact information of primary person to be contacted on matters involving this application</w:t>
            </w:r>
          </w:p>
        </w:tc>
      </w:tr>
      <w:tr w:rsidR="003370B0" w14:paraId="0E56CB27" w14:textId="77777777" w:rsidTr="003370B0">
        <w:trPr>
          <w:trHeight w:val="547"/>
        </w:trPr>
        <w:tc>
          <w:tcPr>
            <w:tcW w:w="2235" w:type="dxa"/>
            <w:gridSpan w:val="2"/>
            <w:tcBorders>
              <w:top w:val="single" w:sz="8" w:space="0" w:color="231F20"/>
              <w:left w:val="single" w:sz="8" w:space="0" w:color="231F20"/>
              <w:bottom w:val="single" w:sz="8" w:space="0" w:color="231F20"/>
            </w:tcBorders>
          </w:tcPr>
          <w:p w14:paraId="1C8B0D9E" w14:textId="77777777" w:rsidR="003370B0" w:rsidRDefault="003370B0" w:rsidP="003370B0">
            <w:pPr>
              <w:pStyle w:val="TableParagraph"/>
              <w:spacing w:before="30"/>
              <w:rPr>
                <w:sz w:val="16"/>
              </w:rPr>
            </w:pPr>
            <w:r>
              <w:rPr>
                <w:color w:val="231F20"/>
                <w:sz w:val="16"/>
              </w:rPr>
              <w:t>First name</w:t>
            </w:r>
          </w:p>
          <w:p w14:paraId="1D963A19" w14:textId="77777777" w:rsidR="003370B0" w:rsidRDefault="003370B0" w:rsidP="003370B0">
            <w:pPr>
              <w:pStyle w:val="TableParagraph"/>
              <w:spacing w:before="88"/>
              <w:rPr>
                <w:sz w:val="16"/>
              </w:rPr>
            </w:pPr>
            <w:r>
              <w:rPr>
                <w:color w:val="231F20"/>
                <w:sz w:val="16"/>
              </w:rPr>
              <w:t>Title</w:t>
            </w:r>
          </w:p>
        </w:tc>
        <w:tc>
          <w:tcPr>
            <w:tcW w:w="244" w:type="dxa"/>
            <w:tcBorders>
              <w:top w:val="single" w:sz="8" w:space="0" w:color="231F20"/>
              <w:bottom w:val="single" w:sz="8" w:space="0" w:color="231F20"/>
            </w:tcBorders>
          </w:tcPr>
          <w:p w14:paraId="273F8070" w14:textId="77777777" w:rsidR="003370B0" w:rsidRDefault="003370B0" w:rsidP="003370B0">
            <w:pPr>
              <w:pStyle w:val="TableParagraph"/>
              <w:rPr>
                <w:rFonts w:ascii="Times New Roman"/>
                <w:sz w:val="16"/>
              </w:rPr>
            </w:pPr>
          </w:p>
        </w:tc>
        <w:tc>
          <w:tcPr>
            <w:tcW w:w="3262" w:type="dxa"/>
            <w:gridSpan w:val="6"/>
            <w:tcBorders>
              <w:top w:val="single" w:sz="8" w:space="0" w:color="231F20"/>
              <w:bottom w:val="single" w:sz="8" w:space="0" w:color="231F20"/>
            </w:tcBorders>
          </w:tcPr>
          <w:p w14:paraId="4A2F1ABC" w14:textId="77777777" w:rsidR="003370B0" w:rsidRDefault="003370B0" w:rsidP="003370B0">
            <w:pPr>
              <w:pStyle w:val="TableParagraph"/>
              <w:spacing w:before="30"/>
              <w:ind w:left="1192" w:right="1193"/>
              <w:jc w:val="center"/>
              <w:rPr>
                <w:sz w:val="16"/>
              </w:rPr>
            </w:pPr>
            <w:r>
              <w:rPr>
                <w:color w:val="231F20"/>
                <w:sz w:val="16"/>
              </w:rPr>
              <w:t>Last name</w:t>
            </w:r>
          </w:p>
        </w:tc>
        <w:tc>
          <w:tcPr>
            <w:tcW w:w="5043" w:type="dxa"/>
            <w:gridSpan w:val="6"/>
            <w:tcBorders>
              <w:top w:val="single" w:sz="8" w:space="0" w:color="231F20"/>
              <w:bottom w:val="single" w:sz="8" w:space="0" w:color="231F20"/>
              <w:right w:val="single" w:sz="8" w:space="0" w:color="231F20"/>
            </w:tcBorders>
          </w:tcPr>
          <w:p w14:paraId="0C21742B" w14:textId="77777777" w:rsidR="003370B0" w:rsidRDefault="003370B0" w:rsidP="003370B0">
            <w:pPr>
              <w:pStyle w:val="TableParagraph"/>
              <w:spacing w:before="30"/>
              <w:ind w:left="1548"/>
              <w:rPr>
                <w:sz w:val="16"/>
              </w:rPr>
            </w:pPr>
            <w:r>
              <w:rPr>
                <w:color w:val="231F20"/>
                <w:sz w:val="16"/>
              </w:rPr>
              <w:t>Phone</w:t>
            </w:r>
          </w:p>
          <w:p w14:paraId="7A724F3D" w14:textId="77777777" w:rsidR="003370B0" w:rsidRDefault="003370B0" w:rsidP="003370B0">
            <w:pPr>
              <w:pStyle w:val="TableParagraph"/>
              <w:spacing w:before="88"/>
              <w:ind w:left="1548"/>
              <w:rPr>
                <w:sz w:val="16"/>
              </w:rPr>
            </w:pPr>
            <w:r>
              <w:rPr>
                <w:color w:val="231F20"/>
                <w:sz w:val="16"/>
              </w:rPr>
              <w:t>Email</w:t>
            </w:r>
          </w:p>
        </w:tc>
      </w:tr>
      <w:tr w:rsidR="003370B0" w14:paraId="5F976B8D" w14:textId="77777777" w:rsidTr="003370B0">
        <w:trPr>
          <w:trHeight w:val="262"/>
        </w:trPr>
        <w:tc>
          <w:tcPr>
            <w:tcW w:w="3828" w:type="dxa"/>
            <w:gridSpan w:val="6"/>
            <w:tcBorders>
              <w:top w:val="single" w:sz="8" w:space="0" w:color="231F20"/>
              <w:left w:val="single" w:sz="8" w:space="0" w:color="231F20"/>
              <w:bottom w:val="single" w:sz="8" w:space="0" w:color="231F20"/>
              <w:right w:val="single" w:sz="8" w:space="0" w:color="231F20"/>
            </w:tcBorders>
            <w:shd w:val="clear" w:color="auto" w:fill="D1D3D4"/>
          </w:tcPr>
          <w:p w14:paraId="32BC518A" w14:textId="77777777" w:rsidR="003370B0" w:rsidRDefault="003370B0" w:rsidP="003370B0">
            <w:pPr>
              <w:pStyle w:val="TableParagraph"/>
              <w:spacing w:before="30"/>
              <w:ind w:left="1118"/>
              <w:rPr>
                <w:b/>
                <w:sz w:val="16"/>
              </w:rPr>
            </w:pPr>
            <w:r>
              <w:rPr>
                <w:b/>
                <w:color w:val="231F20"/>
                <w:sz w:val="16"/>
              </w:rPr>
              <w:t>Funding proposal request ($):</w:t>
            </w:r>
          </w:p>
        </w:tc>
        <w:tc>
          <w:tcPr>
            <w:tcW w:w="1913" w:type="dxa"/>
            <w:gridSpan w:val="3"/>
            <w:tcBorders>
              <w:top w:val="single" w:sz="8" w:space="0" w:color="231F20"/>
              <w:left w:val="single" w:sz="8" w:space="0" w:color="231F20"/>
              <w:bottom w:val="single" w:sz="8" w:space="0" w:color="231F20"/>
            </w:tcBorders>
          </w:tcPr>
          <w:p w14:paraId="7D90E1B6" w14:textId="77777777" w:rsidR="003370B0" w:rsidRDefault="003370B0" w:rsidP="003370B0">
            <w:pPr>
              <w:pStyle w:val="TableParagraph"/>
              <w:spacing w:before="30"/>
              <w:ind w:left="101"/>
              <w:rPr>
                <w:sz w:val="16"/>
              </w:rPr>
            </w:pPr>
            <w:r>
              <w:rPr>
                <w:color w:val="231F20"/>
                <w:sz w:val="16"/>
              </w:rPr>
              <w:t>Labor &amp; Industry: $</w:t>
            </w:r>
          </w:p>
        </w:tc>
        <w:tc>
          <w:tcPr>
            <w:tcW w:w="5043" w:type="dxa"/>
            <w:gridSpan w:val="6"/>
            <w:tcBorders>
              <w:top w:val="single" w:sz="8" w:space="0" w:color="231F20"/>
              <w:bottom w:val="single" w:sz="8" w:space="0" w:color="231F20"/>
              <w:right w:val="single" w:sz="8" w:space="0" w:color="231F20"/>
            </w:tcBorders>
          </w:tcPr>
          <w:p w14:paraId="3A30075E" w14:textId="77777777" w:rsidR="003370B0" w:rsidRDefault="003370B0" w:rsidP="003370B0">
            <w:pPr>
              <w:pStyle w:val="TableParagraph"/>
              <w:tabs>
                <w:tab w:val="left" w:pos="3536"/>
              </w:tabs>
              <w:spacing w:before="30"/>
              <w:ind w:left="1533"/>
              <w:rPr>
                <w:sz w:val="16"/>
              </w:rPr>
            </w:pPr>
            <w:r>
              <w:rPr>
                <w:color w:val="231F20"/>
                <w:sz w:val="16"/>
              </w:rPr>
              <w:t>Matching Funds</w:t>
            </w:r>
            <w:r>
              <w:rPr>
                <w:color w:val="231F20"/>
                <w:sz w:val="16"/>
              </w:rPr>
              <w:tab/>
              <w:t>$</w:t>
            </w:r>
          </w:p>
        </w:tc>
      </w:tr>
      <w:tr w:rsidR="003370B0" w14:paraId="1F56C0C6" w14:textId="77777777" w:rsidTr="003370B0">
        <w:trPr>
          <w:trHeight w:val="273"/>
        </w:trPr>
        <w:tc>
          <w:tcPr>
            <w:tcW w:w="3828" w:type="dxa"/>
            <w:gridSpan w:val="6"/>
            <w:tcBorders>
              <w:top w:val="single" w:sz="8" w:space="0" w:color="231F20"/>
              <w:left w:val="single" w:sz="8" w:space="0" w:color="231F20"/>
              <w:bottom w:val="single" w:sz="8" w:space="0" w:color="231F20"/>
              <w:right w:val="single" w:sz="8" w:space="0" w:color="231F20"/>
            </w:tcBorders>
            <w:shd w:val="clear" w:color="auto" w:fill="D1D3D4"/>
          </w:tcPr>
          <w:p w14:paraId="4F05E839" w14:textId="77777777" w:rsidR="003370B0" w:rsidRDefault="003370B0" w:rsidP="003370B0">
            <w:pPr>
              <w:pStyle w:val="TableParagraph"/>
              <w:spacing w:before="30"/>
              <w:rPr>
                <w:b/>
                <w:sz w:val="16"/>
              </w:rPr>
            </w:pPr>
            <w:r>
              <w:rPr>
                <w:b/>
                <w:color w:val="231F20"/>
                <w:sz w:val="16"/>
              </w:rPr>
              <w:t>Authorized representative printed name:</w:t>
            </w:r>
          </w:p>
        </w:tc>
        <w:tc>
          <w:tcPr>
            <w:tcW w:w="6956" w:type="dxa"/>
            <w:gridSpan w:val="9"/>
            <w:tcBorders>
              <w:top w:val="single" w:sz="8" w:space="0" w:color="231F20"/>
              <w:left w:val="single" w:sz="8" w:space="0" w:color="231F20"/>
              <w:bottom w:val="single" w:sz="8" w:space="0" w:color="231F20"/>
              <w:right w:val="single" w:sz="8" w:space="0" w:color="231F20"/>
            </w:tcBorders>
          </w:tcPr>
          <w:p w14:paraId="30AAB10B" w14:textId="77777777" w:rsidR="003370B0" w:rsidRDefault="003370B0" w:rsidP="003370B0">
            <w:pPr>
              <w:pStyle w:val="TableParagraph"/>
              <w:spacing w:before="30"/>
              <w:ind w:left="101"/>
              <w:rPr>
                <w:sz w:val="16"/>
              </w:rPr>
            </w:pPr>
            <w:r>
              <w:rPr>
                <w:color w:val="231F20"/>
                <w:sz w:val="16"/>
              </w:rPr>
              <w:t>Name</w:t>
            </w:r>
          </w:p>
        </w:tc>
      </w:tr>
    </w:tbl>
    <w:p w14:paraId="2C8D8518" w14:textId="709CD23C" w:rsidR="002A5AC3" w:rsidRDefault="002A5AC3" w:rsidP="002A5AC3">
      <w:pPr>
        <w:pStyle w:val="BodyText"/>
        <w:rPr>
          <w:b/>
          <w:sz w:val="20"/>
        </w:rPr>
      </w:pPr>
    </w:p>
    <w:p w14:paraId="28B99B3C" w14:textId="5C84CDDF" w:rsidR="003024DD" w:rsidRPr="003024DD" w:rsidRDefault="00D05477" w:rsidP="003024DD">
      <w:pPr>
        <w:pStyle w:val="BodyText"/>
        <w:spacing w:before="10"/>
        <w:rPr>
          <w:b/>
          <w:sz w:val="13"/>
        </w:rPr>
      </w:pPr>
      <w:r>
        <w:rPr>
          <w:noProof/>
        </w:rPr>
        <mc:AlternateContent>
          <mc:Choice Requires="wpg">
            <w:drawing>
              <wp:anchor distT="0" distB="0" distL="0" distR="0" simplePos="0" relativeHeight="251662336" behindDoc="1" locked="0" layoutInCell="1" allowOverlap="1" wp14:anchorId="39681EEF" wp14:editId="5C50DCA2">
                <wp:simplePos x="0" y="0"/>
                <wp:positionH relativeFrom="margin">
                  <wp:align>left</wp:align>
                </wp:positionH>
                <wp:positionV relativeFrom="paragraph">
                  <wp:posOffset>103505</wp:posOffset>
                </wp:positionV>
                <wp:extent cx="6879590" cy="433705"/>
                <wp:effectExtent l="0" t="0" r="35560"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433705"/>
                          <a:chOff x="720" y="262"/>
                          <a:chExt cx="10833" cy="683"/>
                        </a:xfrm>
                      </wpg:grpSpPr>
                      <wps:wsp>
                        <wps:cNvPr id="3" name="Line 14"/>
                        <wps:cNvCnPr>
                          <a:cxnSpLocks noChangeShapeType="1"/>
                        </wps:cNvCnPr>
                        <wps:spPr bwMode="auto">
                          <a:xfrm>
                            <a:off x="4802" y="272"/>
                            <a:ext cx="675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Line 15"/>
                        <wps:cNvCnPr>
                          <a:cxnSpLocks noChangeShapeType="1"/>
                        </wps:cNvCnPr>
                        <wps:spPr bwMode="auto">
                          <a:xfrm>
                            <a:off x="4802" y="935"/>
                            <a:ext cx="675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 name="Line 16"/>
                        <wps:cNvCnPr>
                          <a:cxnSpLocks noChangeShapeType="1"/>
                        </wps:cNvCnPr>
                        <wps:spPr bwMode="auto">
                          <a:xfrm>
                            <a:off x="11543" y="925"/>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 name="Text Box 17"/>
                        <wps:cNvSpPr txBox="1">
                          <a:spLocks noChangeArrowheads="1"/>
                        </wps:cNvSpPr>
                        <wps:spPr bwMode="auto">
                          <a:xfrm>
                            <a:off x="720" y="262"/>
                            <a:ext cx="4093" cy="68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79B9A" w14:textId="77777777" w:rsidR="002A5AC3" w:rsidRDefault="002A5AC3" w:rsidP="002A5AC3">
                              <w:pPr>
                                <w:spacing w:before="10"/>
                                <w:rPr>
                                  <w:b/>
                                  <w:sz w:val="19"/>
                                </w:rPr>
                              </w:pPr>
                            </w:p>
                            <w:p w14:paraId="0999488D" w14:textId="77777777" w:rsidR="002A5AC3" w:rsidRDefault="002A5AC3" w:rsidP="002A5AC3">
                              <w:pPr>
                                <w:ind w:left="80"/>
                                <w:rPr>
                                  <w:b/>
                                  <w:sz w:val="16"/>
                                </w:rPr>
                              </w:pPr>
                              <w:r>
                                <w:rPr>
                                  <w:b/>
                                  <w:color w:val="FFFFFF"/>
                                  <w:sz w:val="16"/>
                                </w:rPr>
                                <w:t>Authorized representative signature/date: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81EEF" id="Group 2" o:spid="_x0000_s1026" style="position:absolute;margin-left:0;margin-top:8.15pt;width:541.7pt;height:34.15pt;z-index:-251654144;mso-wrap-distance-left:0;mso-wrap-distance-right:0;mso-position-horizontal:left;mso-position-horizontal-relative:margin" coordorigin="720,262" coordsize="1083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pIwMAAPYKAAAOAAAAZHJzL2Uyb0RvYy54bWzsVttO3DAQfa/Uf7D8XnLZe0QW0eWiSrRF&#10;gn6A13EuamK7tncT+vUd28myC7RFVOWJl2iSsSfjczxn5vika2q0ZUpXgqc4OgoxYpyKrOJFir/d&#10;XnyYY6QN4RmpBWcpvmManyzfvztuZcJiUYo6YwpBEK6TVqa4NEYmQaBpyRqij4RkHJy5UA0x8KqK&#10;IFOkhehNHcRhOA1aoTKpBGVaw9cz78RLFz/PGTVf81wzg+oUQ27GPZV7ru0zWB6TpFBElhXt0yAv&#10;yKIhFYef7kKdEUPQRlWPQjUVVUKL3BxR0QQizyvK3BngNFH44DSXSmykO0uRtIXcwQTQPsDpxWHp&#10;l+2lkjfyWvnswbwS9LsGXIJWFsm+374XfjFat59FBnySjRHu4F2uGhsCjoQ6h+/dDl/WGUTh43Q+&#10;W0wWQAMF33g0moUTTwAtgSW7bRaDF5zxNB485/3mKJyPRn7rdD6y3oAk/q8u0z4zyzxcJX2Plv43&#10;tG5KIpkjQVs0rhWqshRDJpw0AMBVxRmKxjYf+2NYseIeTNrxHkzExaokvGAu1u2dhH2RO8HBFvui&#10;gYm/gjueh7GHadbDtEN4Nok8Ru5q7xAiiVTaXDLRIGukuIa0HW9ke6WNB3NYYmnk4qKqa/hOkpqj&#10;FvKNZ2HodmhRV5n1WqdWxXpVK7QlUGDxKLoAAn20g2U29BnRpV/nXHYZSeCG88xZJSPZeW8bUtXe&#10;hhPU3N1Fj41HeS2yu2tl/9OT/Uqsjw9Zd7f3gEKSvALri1FfNm+s9/TvlPG/1PrkkPWpvbmvxnoU&#10;TcYgNqCJi/gB7b2QDgU3KPBQxm+V/qwm+7S+TwfOb22RfRQdimZ7vNuGiUwH362SOyH0fXMn9adK&#10;idZqGlzJA633vdben2dp/aOOOBT9OFz8ph0+EnsFY9CfxP5Aqp+p6FaV99rE0zptunXXF4uXbKSE&#10;H8FgZASjFOonRi2MXynWPzZEMYzqTxwgs7PaYKjBWA8G4RS2pthg5M2V8TPdRqqqKCGyJ4WLU5hP&#10;8so1OAu5z2K/b7jZAYYrN070g6Cd3vbf3fr7cXX5CwAA//8DAFBLAwQUAAYACAAAACEAwpEFNt4A&#10;AAAHAQAADwAAAGRycy9kb3ducmV2LnhtbEyPQUvDQBCF74L/YRnBm93E1BBiNqUU9VQEW0G8TbPT&#10;JDQ7G7LbJP33bk/2OO893vumWM2mEyMNrrWsIF5EIIgrq1uuFXzv358yEM4ja+wsk4ILOViV93cF&#10;5tpO/EXjztcilLDLUUHjfZ9L6aqGDLqF7YmDd7SDQR/OoZZ6wCmUm04+R1EqDbYcFhrsadNQddqd&#10;jYKPCad1Er+N29Nxc/ndv3z+bGNS6vFhXr+C8DT7/zBc8QM6lIHpYM+snegUhEd8UNMExNWNsmQJ&#10;4qAgW6Ygy0Le8pd/AAAA//8DAFBLAQItABQABgAIAAAAIQC2gziS/gAAAOEBAAATAAAAAAAAAAAA&#10;AAAAAAAAAABbQ29udGVudF9UeXBlc10ueG1sUEsBAi0AFAAGAAgAAAAhADj9If/WAAAAlAEAAAsA&#10;AAAAAAAAAAAAAAAALwEAAF9yZWxzLy5yZWxzUEsBAi0AFAAGAAgAAAAhAL/EfOkjAwAA9goAAA4A&#10;AAAAAAAAAAAAAAAALgIAAGRycy9lMm9Eb2MueG1sUEsBAi0AFAAGAAgAAAAhAMKRBTbeAAAABwEA&#10;AA8AAAAAAAAAAAAAAAAAfQUAAGRycy9kb3ducmV2LnhtbFBLBQYAAAAABAAEAPMAAACIBgAAAAA=&#10;">
                <v:line id="Line 14" o:spid="_x0000_s1027" style="position:absolute;visibility:visible;mso-wrap-style:square" from="4802,272" to="1155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pnwwAAANoAAAAPAAAAZHJzL2Rvd25yZXYueG1sRI9fa8Iw&#10;FMXfhX2HcAd7EZvOioxqlLExnY/rhvh4ae7aYnPTJdHWb78Igo+H8+fHWa4H04ozOd9YVvCcpCCI&#10;S6sbrhT8fH9MXkD4gKyxtUwKLuRhvXoYLTHXtucvOhehEnGEfY4K6hC6XEpf1mTQJ7Yjjt6vdQZD&#10;lK6S2mEfx00rp2k6lwYbjoQaO3qrqTwWJxMh7i8dv8+3u/4wndniuMn2ts2UenocXhcgAg3hHr61&#10;P7WCDK5X4g2Qq38AAAD//wMAUEsBAi0AFAAGAAgAAAAhANvh9svuAAAAhQEAABMAAAAAAAAAAAAA&#10;AAAAAAAAAFtDb250ZW50X1R5cGVzXS54bWxQSwECLQAUAAYACAAAACEAWvQsW78AAAAVAQAACwAA&#10;AAAAAAAAAAAAAAAfAQAAX3JlbHMvLnJlbHNQSwECLQAUAAYACAAAACEAzM2aZ8MAAADaAAAADwAA&#10;AAAAAAAAAAAAAAAHAgAAZHJzL2Rvd25yZXYueG1sUEsFBgAAAAADAAMAtwAAAPcCAAAAAA==&#10;" strokecolor="#231f20" strokeweight="1pt"/>
                <v:line id="Line 15" o:spid="_x0000_s1028" style="position:absolute;visibility:visible;mso-wrap-style:square" from="4802,935" to="1155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ITwgAAANoAAAAPAAAAZHJzL2Rvd25yZXYueG1sRI9La8JA&#10;FIX3Qv/DcAtuRCc+EImOUiq2dmlaxOUlc02CmTtxZjTpv+8IBZeH8/g4q01nanEn5yvLCsajBARx&#10;bnXFhYKf791wAcIHZI21ZVLwSx4265feClNtWz7QPQuFiCPsU1RQhtCkUvq8JIN+ZBvi6J2tMxii&#10;dIXUDts4bmo5SZK5NFhxJJTY0HtJ+SW7mQhx12SwnX9+tafJzGaXj+nR1lOl+q/d2xJEoC48w//t&#10;vVYwg8eVeAPk+g8AAP//AwBQSwECLQAUAAYACAAAACEA2+H2y+4AAACFAQAAEwAAAAAAAAAAAAAA&#10;AAAAAAAAW0NvbnRlbnRfVHlwZXNdLnhtbFBLAQItABQABgAIAAAAIQBa9CxbvwAAABUBAAALAAAA&#10;AAAAAAAAAAAAAB8BAABfcmVscy8ucmVsc1BLAQItABQABgAIAAAAIQBDJAITwgAAANoAAAAPAAAA&#10;AAAAAAAAAAAAAAcCAABkcnMvZG93bnJldi54bWxQSwUGAAAAAAMAAwC3AAAA9gIAAAAA&#10;" strokecolor="#231f20" strokeweight="1pt"/>
                <v:line id="Line 16" o:spid="_x0000_s1029" style="position:absolute;visibility:visible;mso-wrap-style:square" from="11543,925" to="1154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KeIwwAAANoAAAAPAAAAZHJzL2Rvd25yZXYueG1sRI9fa8Iw&#10;FMXfhX2HcIW9DE2nrkhnlLGxqY92Inu8NNe22Nx0SWbrtzfCwMfD+fPjLFa9acSZnK8tK3geJyCI&#10;C6trLhXsvz9HcxA+IGtsLJOCC3lYLR8GC8y07XhH5zyUIo6wz1BBFUKbSemLigz6sW2Jo3e0zmCI&#10;0pVSO+ziuGnkJElSabDmSKiwpfeKilP+ZyLE/SZPH+l62/1MZjY/fU0Ptpkq9Tjs315BBOrDPfzf&#10;3mgFL3C7Em+AXF4BAAD//wMAUEsBAi0AFAAGAAgAAAAhANvh9svuAAAAhQEAABMAAAAAAAAAAAAA&#10;AAAAAAAAAFtDb250ZW50X1R5cGVzXS54bWxQSwECLQAUAAYACAAAACEAWvQsW78AAAAVAQAACwAA&#10;AAAAAAAAAAAAAAAfAQAAX3JlbHMvLnJlbHNQSwECLQAUAAYACAAAACEALGiniMMAAADaAAAADwAA&#10;AAAAAAAAAAAAAAAHAgAAZHJzL2Rvd25yZXYueG1sUEsFBgAAAAADAAMAtwAAAPcCAAAAAA==&#10;" strokecolor="#231f20" strokeweight="1pt"/>
                <v:shapetype id="_x0000_t202" coordsize="21600,21600" o:spt="202" path="m,l,21600r21600,l21600,xe">
                  <v:stroke joinstyle="miter"/>
                  <v:path gradientshapeok="t" o:connecttype="rect"/>
                </v:shapetype>
                <v:shape id="Text Box 17" o:spid="_x0000_s1030" type="#_x0000_t202" style="position:absolute;left:720;top:262;width:4093;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9UWwwAAANoAAAAPAAAAZHJzL2Rvd25yZXYueG1sRI9Ba4NA&#10;FITvhfyH5QVyKc1qDpIY11CCIT0VakLPL+6rSty34m7U/vtuodDjMDPfMNlhNp0YaXCtZQXxOgJB&#10;XFndcq3gejm9bEE4j6yxs0wKvsnBIV88ZZhqO/EHjaWvRYCwS1FB432fSumqhgy6te2Jg/dlB4M+&#10;yKGWesApwE0nN1GUSIMth4UGezo2VN3Lh1Fw2d2n4nx1UxXNz0n8XnzW25tRarWcX/cgPM3+P/zX&#10;ftMKEvi9Em6AzH8AAAD//wMAUEsBAi0AFAAGAAgAAAAhANvh9svuAAAAhQEAABMAAAAAAAAAAAAA&#10;AAAAAAAAAFtDb250ZW50X1R5cGVzXS54bWxQSwECLQAUAAYACAAAACEAWvQsW78AAAAVAQAACwAA&#10;AAAAAAAAAAAAAAAfAQAAX3JlbHMvLnJlbHNQSwECLQAUAAYACAAAACEA7GvVFsMAAADaAAAADwAA&#10;AAAAAAAAAAAAAAAHAgAAZHJzL2Rvd25yZXYueG1sUEsFBgAAAAADAAMAtwAAAPcCAAAAAA==&#10;" fillcolor="#231f20" stroked="f">
                  <v:textbox inset="0,0,0,0">
                    <w:txbxContent>
                      <w:p w14:paraId="6A779B9A" w14:textId="77777777" w:rsidR="002A5AC3" w:rsidRDefault="002A5AC3" w:rsidP="002A5AC3">
                        <w:pPr>
                          <w:spacing w:before="10"/>
                          <w:rPr>
                            <w:b/>
                            <w:sz w:val="19"/>
                          </w:rPr>
                        </w:pPr>
                      </w:p>
                      <w:p w14:paraId="0999488D" w14:textId="77777777" w:rsidR="002A5AC3" w:rsidRDefault="002A5AC3" w:rsidP="002A5AC3">
                        <w:pPr>
                          <w:ind w:left="80"/>
                          <w:rPr>
                            <w:b/>
                            <w:sz w:val="16"/>
                          </w:rPr>
                        </w:pPr>
                        <w:r>
                          <w:rPr>
                            <w:b/>
                            <w:color w:val="FFFFFF"/>
                            <w:sz w:val="16"/>
                          </w:rPr>
                          <w:t>Authorized representative signature/date:</w:t>
                        </w:r>
                      </w:p>
                    </w:txbxContent>
                  </v:textbox>
                </v:shape>
                <w10:wrap type="topAndBottom" anchorx="margin"/>
              </v:group>
            </w:pict>
          </mc:Fallback>
        </mc:AlternateContent>
      </w:r>
      <w:r w:rsidR="003024DD">
        <w:rPr>
          <w:i/>
          <w:color w:val="231F20"/>
          <w:sz w:val="16"/>
        </w:rPr>
        <w:t>Auxiliary aids and services are available upon request to individuals with disabilities.</w:t>
      </w:r>
      <w:r w:rsidR="003024DD">
        <w:rPr>
          <w:i/>
          <w:sz w:val="16"/>
        </w:rPr>
        <w:t xml:space="preserve"> </w:t>
      </w:r>
      <w:r w:rsidR="003024DD">
        <w:rPr>
          <w:i/>
          <w:color w:val="231F20"/>
          <w:sz w:val="16"/>
        </w:rPr>
        <w:t>Equal Opportunity Employer/Program</w:t>
      </w:r>
    </w:p>
    <w:p w14:paraId="1AE43C4A" w14:textId="77777777" w:rsidR="002A5AC3" w:rsidRDefault="002A5AC3" w:rsidP="008B205E">
      <w:pPr>
        <w:spacing w:line="193" w:lineRule="exact"/>
        <w:rPr>
          <w:sz w:val="16"/>
        </w:rPr>
        <w:sectPr w:rsidR="002A5AC3" w:rsidSect="002A5AC3">
          <w:type w:val="continuous"/>
          <w:pgSz w:w="12240" w:h="15840"/>
          <w:pgMar w:top="720" w:right="720" w:bottom="720" w:left="720" w:header="720" w:footer="720" w:gutter="0"/>
          <w:cols w:space="720"/>
          <w:docGrid w:linePitch="326"/>
        </w:sectPr>
      </w:pPr>
    </w:p>
    <w:p w14:paraId="602DEB92" w14:textId="77777777" w:rsidR="002A5AC3" w:rsidRDefault="002A5AC3" w:rsidP="002A5AC3">
      <w:pPr>
        <w:pStyle w:val="BodyText"/>
        <w:spacing w:before="3"/>
        <w:rPr>
          <w:b/>
          <w:sz w:val="35"/>
        </w:rPr>
      </w:pPr>
    </w:p>
    <w:p w14:paraId="5CB3209F" w14:textId="2F935349" w:rsidR="002A5AC3" w:rsidRPr="00CE6381" w:rsidRDefault="00CE6381" w:rsidP="003370B0">
      <w:pPr>
        <w:pStyle w:val="Heading1"/>
        <w:ind w:left="180"/>
        <w:rPr>
          <w:color w:val="4472C4" w:themeColor="accent1"/>
        </w:rPr>
      </w:pPr>
      <w:bookmarkStart w:id="61" w:name="_Toc120526430"/>
      <w:bookmarkStart w:id="62" w:name="_Toc120526622"/>
      <w:bookmarkStart w:id="63" w:name="_Toc121133019"/>
      <w:bookmarkStart w:id="64" w:name="_Toc123212134"/>
      <w:r w:rsidRPr="00CE6381">
        <w:rPr>
          <w:color w:val="4472C4" w:themeColor="accent1"/>
        </w:rPr>
        <w:t xml:space="preserve">Appendix A: </w:t>
      </w:r>
      <w:r w:rsidR="002A5AC3" w:rsidRPr="00CE6381">
        <w:rPr>
          <w:color w:val="4472C4" w:themeColor="accent1"/>
        </w:rPr>
        <w:t>Application Instructions</w:t>
      </w:r>
      <w:bookmarkEnd w:id="61"/>
      <w:bookmarkEnd w:id="62"/>
      <w:bookmarkEnd w:id="63"/>
      <w:bookmarkEnd w:id="64"/>
    </w:p>
    <w:p w14:paraId="1B2BB73F" w14:textId="77777777" w:rsidR="002A5AC3" w:rsidRDefault="002A5AC3" w:rsidP="00CE6381">
      <w:pPr>
        <w:pStyle w:val="BodyText"/>
        <w:rPr>
          <w:b/>
        </w:rPr>
      </w:pPr>
    </w:p>
    <w:p w14:paraId="7721AD99" w14:textId="77777777" w:rsidR="002A5AC3" w:rsidRDefault="002A5AC3" w:rsidP="00D57545">
      <w:pPr>
        <w:pStyle w:val="BodyText"/>
        <w:spacing w:before="2"/>
        <w:jc w:val="center"/>
        <w:rPr>
          <w:b/>
          <w:sz w:val="24"/>
        </w:rPr>
      </w:pPr>
    </w:p>
    <w:p w14:paraId="620DABE2" w14:textId="77777777" w:rsidR="002A5AC3" w:rsidRPr="003370B0" w:rsidRDefault="002A5AC3" w:rsidP="00CD3BA1">
      <w:pPr>
        <w:pStyle w:val="ListParagraph"/>
        <w:widowControl w:val="0"/>
        <w:numPr>
          <w:ilvl w:val="0"/>
          <w:numId w:val="22"/>
        </w:numPr>
        <w:tabs>
          <w:tab w:val="left" w:pos="530"/>
        </w:tabs>
        <w:autoSpaceDE w:val="0"/>
        <w:autoSpaceDN w:val="0"/>
        <w:spacing w:after="0" w:line="285" w:lineRule="auto"/>
        <w:ind w:right="1246" w:hanging="381"/>
        <w:contextualSpacing w:val="0"/>
        <w:jc w:val="left"/>
        <w:rPr>
          <w:sz w:val="24"/>
          <w:szCs w:val="24"/>
        </w:rPr>
      </w:pPr>
      <w:r w:rsidRPr="003370B0">
        <w:rPr>
          <w:b/>
          <w:color w:val="231F20"/>
          <w:sz w:val="24"/>
          <w:szCs w:val="24"/>
        </w:rPr>
        <w:t xml:space="preserve">Type of Submission: </w:t>
      </w:r>
      <w:r w:rsidRPr="003370B0">
        <w:rPr>
          <w:color w:val="231F20"/>
          <w:sz w:val="24"/>
          <w:szCs w:val="24"/>
        </w:rPr>
        <w:t>Indicate whether this is a new request for funds for a new project or if this is a continuation of a project that was previously</w:t>
      </w:r>
      <w:r w:rsidRPr="003370B0">
        <w:rPr>
          <w:color w:val="231F20"/>
          <w:spacing w:val="-2"/>
          <w:sz w:val="24"/>
          <w:szCs w:val="24"/>
        </w:rPr>
        <w:t xml:space="preserve"> </w:t>
      </w:r>
      <w:r w:rsidRPr="003370B0">
        <w:rPr>
          <w:color w:val="231F20"/>
          <w:sz w:val="24"/>
          <w:szCs w:val="24"/>
        </w:rPr>
        <w:t>funded.</w:t>
      </w:r>
    </w:p>
    <w:p w14:paraId="4187ED1F" w14:textId="77777777" w:rsidR="002A5AC3" w:rsidRPr="003370B0" w:rsidRDefault="002A5AC3" w:rsidP="002A5AC3">
      <w:pPr>
        <w:pStyle w:val="BodyText"/>
        <w:spacing w:before="4"/>
        <w:rPr>
          <w:sz w:val="24"/>
          <w:szCs w:val="24"/>
        </w:rPr>
      </w:pPr>
    </w:p>
    <w:p w14:paraId="16A086F2" w14:textId="77777777" w:rsidR="002A5AC3" w:rsidRPr="003370B0" w:rsidRDefault="002A5AC3" w:rsidP="00CD3BA1">
      <w:pPr>
        <w:pStyle w:val="ListParagraph"/>
        <w:widowControl w:val="0"/>
        <w:numPr>
          <w:ilvl w:val="0"/>
          <w:numId w:val="22"/>
        </w:numPr>
        <w:tabs>
          <w:tab w:val="left" w:pos="534"/>
        </w:tabs>
        <w:autoSpaceDE w:val="0"/>
        <w:autoSpaceDN w:val="0"/>
        <w:spacing w:after="0" w:line="240" w:lineRule="auto"/>
        <w:ind w:left="533" w:hanging="371"/>
        <w:contextualSpacing w:val="0"/>
        <w:jc w:val="left"/>
        <w:rPr>
          <w:sz w:val="24"/>
          <w:szCs w:val="24"/>
        </w:rPr>
      </w:pPr>
      <w:r w:rsidRPr="003370B0">
        <w:rPr>
          <w:b/>
          <w:color w:val="231F20"/>
          <w:sz w:val="24"/>
          <w:szCs w:val="24"/>
        </w:rPr>
        <w:t xml:space="preserve">Type of Project: </w:t>
      </w:r>
      <w:r w:rsidRPr="003370B0">
        <w:rPr>
          <w:color w:val="231F20"/>
          <w:sz w:val="24"/>
          <w:szCs w:val="24"/>
        </w:rPr>
        <w:t>Indicate whether this grant is for training or</w:t>
      </w:r>
      <w:r w:rsidRPr="003370B0">
        <w:rPr>
          <w:color w:val="231F20"/>
          <w:spacing w:val="-5"/>
          <w:sz w:val="24"/>
          <w:szCs w:val="24"/>
        </w:rPr>
        <w:t xml:space="preserve"> </w:t>
      </w:r>
      <w:r w:rsidRPr="003370B0">
        <w:rPr>
          <w:color w:val="231F20"/>
          <w:sz w:val="24"/>
          <w:szCs w:val="24"/>
        </w:rPr>
        <w:t>services.</w:t>
      </w:r>
    </w:p>
    <w:p w14:paraId="2765ACBC" w14:textId="77777777" w:rsidR="002A5AC3" w:rsidRPr="003370B0" w:rsidRDefault="002A5AC3" w:rsidP="002A5AC3">
      <w:pPr>
        <w:pStyle w:val="BodyText"/>
        <w:spacing w:before="10"/>
        <w:rPr>
          <w:sz w:val="24"/>
          <w:szCs w:val="24"/>
        </w:rPr>
      </w:pPr>
    </w:p>
    <w:p w14:paraId="02A07255" w14:textId="77777777" w:rsidR="002A5AC3" w:rsidRPr="003370B0" w:rsidRDefault="002A5AC3" w:rsidP="00CD3BA1">
      <w:pPr>
        <w:pStyle w:val="ListParagraph"/>
        <w:widowControl w:val="0"/>
        <w:numPr>
          <w:ilvl w:val="0"/>
          <w:numId w:val="22"/>
        </w:numPr>
        <w:tabs>
          <w:tab w:val="left" w:pos="534"/>
        </w:tabs>
        <w:autoSpaceDE w:val="0"/>
        <w:autoSpaceDN w:val="0"/>
        <w:spacing w:after="0" w:line="240" w:lineRule="auto"/>
        <w:ind w:left="533" w:hanging="371"/>
        <w:contextualSpacing w:val="0"/>
        <w:jc w:val="left"/>
        <w:rPr>
          <w:sz w:val="24"/>
          <w:szCs w:val="24"/>
        </w:rPr>
      </w:pPr>
      <w:r w:rsidRPr="003370B0">
        <w:rPr>
          <w:b/>
          <w:color w:val="231F20"/>
          <w:sz w:val="24"/>
          <w:szCs w:val="24"/>
        </w:rPr>
        <w:t xml:space="preserve">Applicant: </w:t>
      </w:r>
      <w:r w:rsidRPr="003370B0">
        <w:rPr>
          <w:color w:val="231F20"/>
          <w:sz w:val="24"/>
          <w:szCs w:val="24"/>
        </w:rPr>
        <w:t>Select Applicant type from drop down menu.</w:t>
      </w:r>
    </w:p>
    <w:p w14:paraId="604EC5AC" w14:textId="77777777" w:rsidR="002A5AC3" w:rsidRPr="003370B0" w:rsidRDefault="002A5AC3" w:rsidP="002A5AC3">
      <w:pPr>
        <w:pStyle w:val="BodyText"/>
        <w:spacing w:before="9"/>
        <w:rPr>
          <w:sz w:val="24"/>
          <w:szCs w:val="24"/>
        </w:rPr>
      </w:pPr>
    </w:p>
    <w:p w14:paraId="49024A6D" w14:textId="77777777" w:rsidR="002A5AC3" w:rsidRPr="003370B0" w:rsidRDefault="002A5AC3" w:rsidP="00CD3BA1">
      <w:pPr>
        <w:pStyle w:val="ListParagraph"/>
        <w:widowControl w:val="0"/>
        <w:numPr>
          <w:ilvl w:val="0"/>
          <w:numId w:val="22"/>
        </w:numPr>
        <w:tabs>
          <w:tab w:val="left" w:pos="534"/>
        </w:tabs>
        <w:autoSpaceDE w:val="0"/>
        <w:autoSpaceDN w:val="0"/>
        <w:spacing w:after="0" w:line="240" w:lineRule="auto"/>
        <w:ind w:left="533" w:hanging="371"/>
        <w:contextualSpacing w:val="0"/>
        <w:jc w:val="left"/>
        <w:rPr>
          <w:sz w:val="24"/>
          <w:szCs w:val="24"/>
        </w:rPr>
      </w:pPr>
      <w:r w:rsidRPr="003370B0">
        <w:rPr>
          <w:b/>
          <w:color w:val="231F20"/>
          <w:sz w:val="24"/>
          <w:szCs w:val="24"/>
        </w:rPr>
        <w:t xml:space="preserve">Local Workforce Development Board (LWDB): </w:t>
      </w:r>
      <w:r w:rsidRPr="003370B0">
        <w:rPr>
          <w:color w:val="231F20"/>
          <w:sz w:val="24"/>
          <w:szCs w:val="24"/>
        </w:rPr>
        <w:t xml:space="preserve">Select the name of the </w:t>
      </w:r>
      <w:r w:rsidRPr="003370B0">
        <w:rPr>
          <w:color w:val="231F20"/>
          <w:spacing w:val="-3"/>
          <w:sz w:val="24"/>
          <w:szCs w:val="24"/>
        </w:rPr>
        <w:t xml:space="preserve">LWDB </w:t>
      </w:r>
      <w:r w:rsidRPr="003370B0">
        <w:rPr>
          <w:color w:val="231F20"/>
          <w:sz w:val="24"/>
          <w:szCs w:val="24"/>
        </w:rPr>
        <w:t>with whom this</w:t>
      </w:r>
      <w:r w:rsidRPr="003370B0">
        <w:rPr>
          <w:color w:val="231F20"/>
          <w:spacing w:val="-21"/>
          <w:sz w:val="24"/>
          <w:szCs w:val="24"/>
        </w:rPr>
        <w:t xml:space="preserve"> </w:t>
      </w:r>
      <w:r w:rsidRPr="003370B0">
        <w:rPr>
          <w:color w:val="231F20"/>
          <w:sz w:val="24"/>
          <w:szCs w:val="24"/>
        </w:rPr>
        <w:t>project</w:t>
      </w:r>
    </w:p>
    <w:p w14:paraId="77EE1A80" w14:textId="13780F41" w:rsidR="002A5AC3" w:rsidRPr="003370B0" w:rsidRDefault="002A5AC3" w:rsidP="002A5AC3">
      <w:pPr>
        <w:pStyle w:val="BodyText"/>
        <w:spacing w:before="41"/>
        <w:ind w:left="536"/>
        <w:rPr>
          <w:sz w:val="24"/>
          <w:szCs w:val="24"/>
        </w:rPr>
      </w:pPr>
      <w:r w:rsidRPr="003370B0">
        <w:rPr>
          <w:color w:val="231F20"/>
          <w:sz w:val="24"/>
          <w:szCs w:val="24"/>
        </w:rPr>
        <w:t xml:space="preserve">will be affiliated from the </w:t>
      </w:r>
      <w:r w:rsidR="058D998C" w:rsidRPr="003370B0">
        <w:rPr>
          <w:color w:val="231F20"/>
          <w:sz w:val="24"/>
          <w:szCs w:val="24"/>
        </w:rPr>
        <w:t>drop-down</w:t>
      </w:r>
      <w:r w:rsidRPr="003370B0">
        <w:rPr>
          <w:color w:val="231F20"/>
          <w:sz w:val="24"/>
          <w:szCs w:val="24"/>
        </w:rPr>
        <w:t xml:space="preserve"> menu.</w:t>
      </w:r>
    </w:p>
    <w:p w14:paraId="047B97B7" w14:textId="77777777" w:rsidR="002A5AC3" w:rsidRPr="003370B0" w:rsidRDefault="002A5AC3" w:rsidP="002A5AC3">
      <w:pPr>
        <w:pStyle w:val="BodyText"/>
        <w:spacing w:before="10"/>
        <w:rPr>
          <w:sz w:val="24"/>
          <w:szCs w:val="24"/>
        </w:rPr>
      </w:pPr>
    </w:p>
    <w:p w14:paraId="1477FAA9" w14:textId="77777777" w:rsidR="002A5AC3" w:rsidRPr="003370B0" w:rsidRDefault="002A5AC3" w:rsidP="00CD3BA1">
      <w:pPr>
        <w:pStyle w:val="ListParagraph"/>
        <w:widowControl w:val="0"/>
        <w:numPr>
          <w:ilvl w:val="0"/>
          <w:numId w:val="22"/>
        </w:numPr>
        <w:tabs>
          <w:tab w:val="left" w:pos="534"/>
        </w:tabs>
        <w:autoSpaceDE w:val="0"/>
        <w:autoSpaceDN w:val="0"/>
        <w:spacing w:after="0" w:line="240" w:lineRule="auto"/>
        <w:ind w:left="533" w:hanging="371"/>
        <w:contextualSpacing w:val="0"/>
        <w:jc w:val="left"/>
        <w:rPr>
          <w:sz w:val="24"/>
          <w:szCs w:val="24"/>
        </w:rPr>
      </w:pPr>
      <w:r w:rsidRPr="003370B0">
        <w:rPr>
          <w:b/>
          <w:color w:val="231F20"/>
          <w:sz w:val="24"/>
          <w:szCs w:val="24"/>
        </w:rPr>
        <w:t xml:space="preserve">Grant/Project Title: </w:t>
      </w:r>
      <w:r w:rsidRPr="003370B0">
        <w:rPr>
          <w:color w:val="231F20"/>
          <w:sz w:val="24"/>
          <w:szCs w:val="24"/>
        </w:rPr>
        <w:t>Enter the name of the</w:t>
      </w:r>
      <w:r w:rsidRPr="003370B0">
        <w:rPr>
          <w:color w:val="231F20"/>
          <w:spacing w:val="-2"/>
          <w:sz w:val="24"/>
          <w:szCs w:val="24"/>
        </w:rPr>
        <w:t xml:space="preserve"> </w:t>
      </w:r>
      <w:r w:rsidRPr="003370B0">
        <w:rPr>
          <w:color w:val="231F20"/>
          <w:sz w:val="24"/>
          <w:szCs w:val="24"/>
        </w:rPr>
        <w:t>project.</w:t>
      </w:r>
    </w:p>
    <w:p w14:paraId="59D7DB31" w14:textId="77777777" w:rsidR="002A5AC3" w:rsidRPr="003370B0" w:rsidRDefault="002A5AC3" w:rsidP="002A5AC3">
      <w:pPr>
        <w:pStyle w:val="BodyText"/>
        <w:spacing w:before="9"/>
        <w:rPr>
          <w:sz w:val="24"/>
          <w:szCs w:val="24"/>
        </w:rPr>
      </w:pPr>
    </w:p>
    <w:p w14:paraId="4900D0AD" w14:textId="77777777" w:rsidR="002A5AC3" w:rsidRPr="003370B0" w:rsidRDefault="002A5AC3" w:rsidP="00CD3BA1">
      <w:pPr>
        <w:pStyle w:val="ListParagraph"/>
        <w:widowControl w:val="0"/>
        <w:numPr>
          <w:ilvl w:val="0"/>
          <w:numId w:val="22"/>
        </w:numPr>
        <w:tabs>
          <w:tab w:val="left" w:pos="534"/>
        </w:tabs>
        <w:autoSpaceDE w:val="0"/>
        <w:autoSpaceDN w:val="0"/>
        <w:spacing w:before="1" w:after="0" w:line="285" w:lineRule="auto"/>
        <w:ind w:right="1510" w:hanging="381"/>
        <w:contextualSpacing w:val="0"/>
        <w:jc w:val="left"/>
        <w:rPr>
          <w:sz w:val="24"/>
          <w:szCs w:val="24"/>
        </w:rPr>
      </w:pPr>
      <w:r w:rsidRPr="003370B0">
        <w:rPr>
          <w:b/>
          <w:color w:val="231F20"/>
          <w:sz w:val="24"/>
          <w:szCs w:val="24"/>
        </w:rPr>
        <w:t xml:space="preserve">Target Industry Cluster/Sub Cluster: </w:t>
      </w:r>
      <w:r w:rsidRPr="003370B0">
        <w:rPr>
          <w:color w:val="231F20"/>
          <w:sz w:val="24"/>
          <w:szCs w:val="24"/>
        </w:rPr>
        <w:t xml:space="preserve">Enter the name of the Industry Cluster and, if applicable, the </w:t>
      </w:r>
      <w:r w:rsidRPr="003370B0">
        <w:rPr>
          <w:color w:val="231F20"/>
          <w:spacing w:val="-3"/>
          <w:sz w:val="24"/>
          <w:szCs w:val="24"/>
        </w:rPr>
        <w:t>sub-cluster.</w:t>
      </w:r>
    </w:p>
    <w:p w14:paraId="3F524993" w14:textId="77777777" w:rsidR="002A5AC3" w:rsidRPr="003370B0" w:rsidRDefault="002A5AC3" w:rsidP="002A5AC3">
      <w:pPr>
        <w:pStyle w:val="BodyText"/>
        <w:spacing w:before="3"/>
        <w:rPr>
          <w:sz w:val="24"/>
          <w:szCs w:val="24"/>
        </w:rPr>
      </w:pPr>
    </w:p>
    <w:p w14:paraId="52DD663E" w14:textId="77777777" w:rsidR="002A5AC3" w:rsidRPr="003370B0" w:rsidRDefault="002A5AC3" w:rsidP="00CD3BA1">
      <w:pPr>
        <w:pStyle w:val="ListParagraph"/>
        <w:widowControl w:val="0"/>
        <w:numPr>
          <w:ilvl w:val="0"/>
          <w:numId w:val="22"/>
        </w:numPr>
        <w:tabs>
          <w:tab w:val="left" w:pos="534"/>
        </w:tabs>
        <w:autoSpaceDE w:val="0"/>
        <w:autoSpaceDN w:val="0"/>
        <w:spacing w:before="1" w:after="0" w:line="240" w:lineRule="auto"/>
        <w:ind w:left="533" w:hanging="371"/>
        <w:contextualSpacing w:val="0"/>
        <w:jc w:val="left"/>
        <w:rPr>
          <w:sz w:val="24"/>
          <w:szCs w:val="24"/>
        </w:rPr>
      </w:pPr>
      <w:r w:rsidRPr="003370B0">
        <w:rPr>
          <w:b/>
          <w:color w:val="231F20"/>
          <w:sz w:val="24"/>
          <w:szCs w:val="24"/>
        </w:rPr>
        <w:t xml:space="preserve">Counties Served </w:t>
      </w:r>
      <w:r w:rsidRPr="003370B0">
        <w:rPr>
          <w:color w:val="231F20"/>
          <w:sz w:val="24"/>
          <w:szCs w:val="24"/>
        </w:rPr>
        <w:t>— Include all counties that will be served by the</w:t>
      </w:r>
      <w:r w:rsidRPr="003370B0">
        <w:rPr>
          <w:color w:val="231F20"/>
          <w:spacing w:val="-4"/>
          <w:sz w:val="24"/>
          <w:szCs w:val="24"/>
        </w:rPr>
        <w:t xml:space="preserve"> </w:t>
      </w:r>
      <w:r w:rsidRPr="003370B0">
        <w:rPr>
          <w:color w:val="231F20"/>
          <w:sz w:val="24"/>
          <w:szCs w:val="24"/>
        </w:rPr>
        <w:t>grant.</w:t>
      </w:r>
    </w:p>
    <w:p w14:paraId="12A82A33" w14:textId="77777777" w:rsidR="002A5AC3" w:rsidRPr="003370B0" w:rsidRDefault="002A5AC3" w:rsidP="002A5AC3">
      <w:pPr>
        <w:pStyle w:val="BodyText"/>
        <w:spacing w:before="9"/>
        <w:rPr>
          <w:sz w:val="24"/>
          <w:szCs w:val="24"/>
        </w:rPr>
      </w:pPr>
    </w:p>
    <w:p w14:paraId="5867998D" w14:textId="77777777" w:rsidR="002A5AC3" w:rsidRPr="003370B0" w:rsidRDefault="002A5AC3" w:rsidP="00CD3BA1">
      <w:pPr>
        <w:pStyle w:val="ListParagraph"/>
        <w:widowControl w:val="0"/>
        <w:numPr>
          <w:ilvl w:val="0"/>
          <w:numId w:val="22"/>
        </w:numPr>
        <w:tabs>
          <w:tab w:val="left" w:pos="534"/>
        </w:tabs>
        <w:autoSpaceDE w:val="0"/>
        <w:autoSpaceDN w:val="0"/>
        <w:spacing w:after="0" w:line="240" w:lineRule="auto"/>
        <w:ind w:left="533" w:hanging="371"/>
        <w:contextualSpacing w:val="0"/>
        <w:jc w:val="left"/>
        <w:rPr>
          <w:sz w:val="24"/>
          <w:szCs w:val="24"/>
        </w:rPr>
      </w:pPr>
      <w:r w:rsidRPr="003370B0">
        <w:rPr>
          <w:b/>
          <w:color w:val="231F20"/>
          <w:sz w:val="24"/>
          <w:szCs w:val="24"/>
        </w:rPr>
        <w:t xml:space="preserve">LWDA’s affected </w:t>
      </w:r>
      <w:r w:rsidRPr="003370B0">
        <w:rPr>
          <w:color w:val="231F20"/>
          <w:sz w:val="24"/>
          <w:szCs w:val="24"/>
        </w:rPr>
        <w:t xml:space="preserve">— List all </w:t>
      </w:r>
      <w:r w:rsidRPr="003370B0">
        <w:rPr>
          <w:color w:val="231F20"/>
          <w:spacing w:val="-5"/>
          <w:sz w:val="24"/>
          <w:szCs w:val="24"/>
        </w:rPr>
        <w:t xml:space="preserve">LWIA’s </w:t>
      </w:r>
      <w:r w:rsidRPr="003370B0">
        <w:rPr>
          <w:color w:val="231F20"/>
          <w:sz w:val="24"/>
          <w:szCs w:val="24"/>
        </w:rPr>
        <w:t>involved in the</w:t>
      </w:r>
      <w:r w:rsidRPr="003370B0">
        <w:rPr>
          <w:color w:val="231F20"/>
          <w:spacing w:val="3"/>
          <w:sz w:val="24"/>
          <w:szCs w:val="24"/>
        </w:rPr>
        <w:t xml:space="preserve"> </w:t>
      </w:r>
      <w:r w:rsidRPr="003370B0">
        <w:rPr>
          <w:color w:val="231F20"/>
          <w:sz w:val="24"/>
          <w:szCs w:val="24"/>
        </w:rPr>
        <w:t>grant.</w:t>
      </w:r>
    </w:p>
    <w:p w14:paraId="197AAAD0" w14:textId="77777777" w:rsidR="002A5AC3" w:rsidRPr="003370B0" w:rsidRDefault="002A5AC3" w:rsidP="002A5AC3">
      <w:pPr>
        <w:pStyle w:val="BodyText"/>
        <w:spacing w:before="10"/>
        <w:rPr>
          <w:sz w:val="24"/>
          <w:szCs w:val="24"/>
        </w:rPr>
      </w:pPr>
    </w:p>
    <w:p w14:paraId="11F7B951" w14:textId="77777777" w:rsidR="002A5AC3" w:rsidRPr="003370B0" w:rsidRDefault="002A5AC3" w:rsidP="00CD3BA1">
      <w:pPr>
        <w:pStyle w:val="ListParagraph"/>
        <w:widowControl w:val="0"/>
        <w:numPr>
          <w:ilvl w:val="0"/>
          <w:numId w:val="22"/>
        </w:numPr>
        <w:tabs>
          <w:tab w:val="left" w:pos="534"/>
        </w:tabs>
        <w:autoSpaceDE w:val="0"/>
        <w:autoSpaceDN w:val="0"/>
        <w:spacing w:after="0" w:line="240" w:lineRule="auto"/>
        <w:ind w:left="533" w:hanging="371"/>
        <w:contextualSpacing w:val="0"/>
        <w:jc w:val="left"/>
        <w:rPr>
          <w:sz w:val="24"/>
          <w:szCs w:val="24"/>
        </w:rPr>
      </w:pPr>
      <w:r w:rsidRPr="003370B0">
        <w:rPr>
          <w:b/>
          <w:color w:val="231F20"/>
          <w:sz w:val="24"/>
          <w:szCs w:val="24"/>
        </w:rPr>
        <w:t xml:space="preserve">Small Business </w:t>
      </w:r>
      <w:r w:rsidRPr="003370B0">
        <w:rPr>
          <w:color w:val="231F20"/>
          <w:sz w:val="24"/>
          <w:szCs w:val="24"/>
        </w:rPr>
        <w:t>— Select whether your business is a Pennsylvania Qualified Small</w:t>
      </w:r>
      <w:r w:rsidRPr="003370B0">
        <w:rPr>
          <w:color w:val="231F20"/>
          <w:spacing w:val="-12"/>
          <w:sz w:val="24"/>
          <w:szCs w:val="24"/>
        </w:rPr>
        <w:t xml:space="preserve"> </w:t>
      </w:r>
      <w:r w:rsidRPr="003370B0">
        <w:rPr>
          <w:color w:val="231F20"/>
          <w:sz w:val="24"/>
          <w:szCs w:val="24"/>
        </w:rPr>
        <w:t>Business.</w:t>
      </w:r>
    </w:p>
    <w:p w14:paraId="678D2467" w14:textId="77777777" w:rsidR="002A5AC3" w:rsidRPr="003370B0" w:rsidRDefault="002A5AC3" w:rsidP="002A5AC3">
      <w:pPr>
        <w:pStyle w:val="BodyText"/>
        <w:spacing w:before="9"/>
        <w:rPr>
          <w:sz w:val="24"/>
          <w:szCs w:val="24"/>
        </w:rPr>
      </w:pPr>
    </w:p>
    <w:p w14:paraId="2CBA644D" w14:textId="77777777" w:rsidR="002A5AC3" w:rsidRPr="003370B0" w:rsidRDefault="002A5AC3" w:rsidP="00CD3BA1">
      <w:pPr>
        <w:pStyle w:val="ListParagraph"/>
        <w:widowControl w:val="0"/>
        <w:numPr>
          <w:ilvl w:val="0"/>
          <w:numId w:val="22"/>
        </w:numPr>
        <w:tabs>
          <w:tab w:val="left" w:pos="522"/>
        </w:tabs>
        <w:autoSpaceDE w:val="0"/>
        <w:autoSpaceDN w:val="0"/>
        <w:spacing w:after="0" w:line="240" w:lineRule="auto"/>
        <w:ind w:left="521" w:hanging="422"/>
        <w:contextualSpacing w:val="0"/>
        <w:jc w:val="left"/>
        <w:rPr>
          <w:sz w:val="24"/>
          <w:szCs w:val="24"/>
        </w:rPr>
      </w:pPr>
      <w:r w:rsidRPr="003370B0">
        <w:rPr>
          <w:b/>
          <w:color w:val="231F20"/>
          <w:sz w:val="24"/>
          <w:szCs w:val="24"/>
        </w:rPr>
        <w:t xml:space="preserve">Applicant Information: </w:t>
      </w:r>
      <w:r w:rsidRPr="003370B0">
        <w:rPr>
          <w:color w:val="231F20"/>
          <w:sz w:val="24"/>
          <w:szCs w:val="24"/>
        </w:rPr>
        <w:t>Enter the applicant’s name and</w:t>
      </w:r>
      <w:r w:rsidRPr="003370B0">
        <w:rPr>
          <w:color w:val="231F20"/>
          <w:spacing w:val="-3"/>
          <w:sz w:val="24"/>
          <w:szCs w:val="24"/>
        </w:rPr>
        <w:t xml:space="preserve"> </w:t>
      </w:r>
      <w:r w:rsidRPr="003370B0">
        <w:rPr>
          <w:color w:val="231F20"/>
          <w:sz w:val="24"/>
          <w:szCs w:val="24"/>
        </w:rPr>
        <w:t>address.</w:t>
      </w:r>
    </w:p>
    <w:p w14:paraId="05A6B27F" w14:textId="77777777" w:rsidR="002A5AC3" w:rsidRPr="003370B0" w:rsidRDefault="002A5AC3" w:rsidP="002A5AC3">
      <w:pPr>
        <w:pStyle w:val="BodyText"/>
        <w:spacing w:before="10"/>
        <w:rPr>
          <w:sz w:val="24"/>
          <w:szCs w:val="24"/>
        </w:rPr>
      </w:pPr>
    </w:p>
    <w:p w14:paraId="671A616A" w14:textId="70ABA764" w:rsidR="002A5AC3" w:rsidRPr="003370B0" w:rsidRDefault="002A5AC3" w:rsidP="00CD3BA1">
      <w:pPr>
        <w:pStyle w:val="ListParagraph"/>
        <w:widowControl w:val="0"/>
        <w:numPr>
          <w:ilvl w:val="0"/>
          <w:numId w:val="22"/>
        </w:numPr>
        <w:tabs>
          <w:tab w:val="left" w:pos="522"/>
        </w:tabs>
        <w:autoSpaceDE w:val="0"/>
        <w:autoSpaceDN w:val="0"/>
        <w:spacing w:after="0" w:line="240" w:lineRule="auto"/>
        <w:ind w:left="521" w:hanging="422"/>
        <w:contextualSpacing w:val="0"/>
        <w:jc w:val="left"/>
        <w:rPr>
          <w:sz w:val="24"/>
          <w:szCs w:val="24"/>
          <w:lang w:val="fr-FR"/>
        </w:rPr>
      </w:pPr>
      <w:r w:rsidRPr="003370B0">
        <w:rPr>
          <w:b/>
          <w:color w:val="231F20"/>
          <w:sz w:val="24"/>
          <w:szCs w:val="24"/>
          <w:lang w:val="fr-FR"/>
        </w:rPr>
        <w:t xml:space="preserve">Contact Information: </w:t>
      </w:r>
      <w:r w:rsidRPr="003370B0">
        <w:rPr>
          <w:color w:val="231F20"/>
          <w:sz w:val="24"/>
          <w:szCs w:val="24"/>
          <w:lang w:val="fr-FR"/>
        </w:rPr>
        <w:t>Enter contact</w:t>
      </w:r>
      <w:r w:rsidRPr="003370B0">
        <w:rPr>
          <w:color w:val="231F20"/>
          <w:spacing w:val="-2"/>
          <w:sz w:val="24"/>
          <w:szCs w:val="24"/>
          <w:lang w:val="fr-FR"/>
        </w:rPr>
        <w:t xml:space="preserve"> </w:t>
      </w:r>
      <w:r w:rsidRPr="003370B0">
        <w:rPr>
          <w:color w:val="231F20"/>
          <w:sz w:val="24"/>
          <w:szCs w:val="24"/>
          <w:lang w:val="fr-FR"/>
        </w:rPr>
        <w:t>information.</w:t>
      </w:r>
    </w:p>
    <w:p w14:paraId="7A1810F2" w14:textId="77777777" w:rsidR="002A5AC3" w:rsidRPr="003370B0" w:rsidRDefault="002A5AC3" w:rsidP="002A5AC3">
      <w:pPr>
        <w:pStyle w:val="BodyText"/>
        <w:spacing w:before="9"/>
        <w:rPr>
          <w:sz w:val="24"/>
          <w:szCs w:val="24"/>
          <w:lang w:val="fr-FR"/>
        </w:rPr>
      </w:pPr>
    </w:p>
    <w:p w14:paraId="55A1FBEE" w14:textId="77777777" w:rsidR="003370B0" w:rsidRPr="003370B0" w:rsidRDefault="002A5AC3" w:rsidP="003370B0">
      <w:pPr>
        <w:pStyle w:val="ListParagraph"/>
        <w:widowControl w:val="0"/>
        <w:numPr>
          <w:ilvl w:val="0"/>
          <w:numId w:val="22"/>
        </w:numPr>
        <w:tabs>
          <w:tab w:val="left" w:pos="522"/>
        </w:tabs>
        <w:autoSpaceDE w:val="0"/>
        <w:autoSpaceDN w:val="0"/>
        <w:spacing w:before="1" w:after="0" w:line="285" w:lineRule="auto"/>
        <w:ind w:left="536" w:right="1261" w:hanging="437"/>
        <w:contextualSpacing w:val="0"/>
        <w:jc w:val="left"/>
        <w:rPr>
          <w:sz w:val="24"/>
          <w:szCs w:val="24"/>
        </w:rPr>
      </w:pPr>
      <w:r w:rsidRPr="003370B0">
        <w:rPr>
          <w:b/>
          <w:color w:val="231F20"/>
          <w:sz w:val="24"/>
          <w:szCs w:val="24"/>
        </w:rPr>
        <w:t xml:space="preserve">Funding Proposal Requests: </w:t>
      </w:r>
      <w:r w:rsidRPr="003370B0">
        <w:rPr>
          <w:color w:val="231F20"/>
          <w:sz w:val="24"/>
          <w:szCs w:val="24"/>
        </w:rPr>
        <w:t>Enter the amount requested for the project and include the amount of matching funds (if</w:t>
      </w:r>
      <w:r w:rsidRPr="003370B0">
        <w:rPr>
          <w:color w:val="231F20"/>
          <w:spacing w:val="-1"/>
          <w:sz w:val="24"/>
          <w:szCs w:val="24"/>
        </w:rPr>
        <w:t xml:space="preserve"> </w:t>
      </w:r>
      <w:r w:rsidRPr="003370B0">
        <w:rPr>
          <w:color w:val="231F20"/>
          <w:sz w:val="24"/>
          <w:szCs w:val="24"/>
        </w:rPr>
        <w:t>applicable)</w:t>
      </w:r>
    </w:p>
    <w:p w14:paraId="424ACCB3" w14:textId="77777777" w:rsidR="003370B0" w:rsidRPr="003370B0" w:rsidRDefault="003370B0" w:rsidP="003370B0">
      <w:pPr>
        <w:pStyle w:val="ListParagraph"/>
        <w:rPr>
          <w:b/>
          <w:color w:val="231F20"/>
        </w:rPr>
      </w:pPr>
    </w:p>
    <w:p w14:paraId="432AD924" w14:textId="43C41D39" w:rsidR="005F1C35" w:rsidRPr="003370B0" w:rsidRDefault="002A5AC3" w:rsidP="003370B0">
      <w:pPr>
        <w:pStyle w:val="ListParagraph"/>
        <w:widowControl w:val="0"/>
        <w:numPr>
          <w:ilvl w:val="0"/>
          <w:numId w:val="22"/>
        </w:numPr>
        <w:tabs>
          <w:tab w:val="left" w:pos="522"/>
        </w:tabs>
        <w:autoSpaceDE w:val="0"/>
        <w:autoSpaceDN w:val="0"/>
        <w:spacing w:before="1" w:after="0" w:line="285" w:lineRule="auto"/>
        <w:ind w:left="536" w:right="1261" w:hanging="437"/>
        <w:contextualSpacing w:val="0"/>
        <w:jc w:val="left"/>
        <w:rPr>
          <w:sz w:val="28"/>
          <w:szCs w:val="28"/>
        </w:rPr>
      </w:pPr>
      <w:r w:rsidRPr="003370B0">
        <w:rPr>
          <w:b/>
          <w:color w:val="231F20"/>
          <w:sz w:val="24"/>
          <w:szCs w:val="24"/>
        </w:rPr>
        <w:t xml:space="preserve">Authorized Representative: </w:t>
      </w:r>
      <w:r w:rsidRPr="003370B0">
        <w:rPr>
          <w:color w:val="231F20"/>
          <w:sz w:val="24"/>
          <w:szCs w:val="24"/>
        </w:rPr>
        <w:t>Enter the name of the authorized</w:t>
      </w:r>
    </w:p>
    <w:p w14:paraId="2EA45870" w14:textId="71E182D9" w:rsidR="008B205E" w:rsidRDefault="008B205E" w:rsidP="002A5AC3">
      <w:pPr>
        <w:ind w:left="720" w:right="2608"/>
        <w:jc w:val="both"/>
        <w:rPr>
          <w:rFonts w:cstheme="minorHAnsi"/>
          <w:sz w:val="32"/>
          <w:szCs w:val="32"/>
        </w:rPr>
      </w:pPr>
    </w:p>
    <w:p w14:paraId="7365A794" w14:textId="1DDAD693" w:rsidR="008B205E" w:rsidRDefault="008B205E" w:rsidP="002A5AC3">
      <w:pPr>
        <w:ind w:left="720" w:right="2608"/>
        <w:jc w:val="both"/>
        <w:rPr>
          <w:rFonts w:cstheme="minorHAnsi"/>
          <w:sz w:val="32"/>
          <w:szCs w:val="32"/>
        </w:rPr>
      </w:pPr>
    </w:p>
    <w:p w14:paraId="6F6677FA" w14:textId="4915A2F6" w:rsidR="008B205E" w:rsidRDefault="008B205E" w:rsidP="002A5AC3">
      <w:pPr>
        <w:ind w:left="720" w:right="2608"/>
        <w:jc w:val="both"/>
        <w:rPr>
          <w:rFonts w:cstheme="minorHAnsi"/>
          <w:sz w:val="32"/>
          <w:szCs w:val="32"/>
        </w:rPr>
      </w:pPr>
    </w:p>
    <w:p w14:paraId="5E199BFF" w14:textId="17825D4E" w:rsidR="008B205E" w:rsidRDefault="008B205E" w:rsidP="002A5AC3">
      <w:pPr>
        <w:ind w:left="720" w:right="2608"/>
        <w:jc w:val="both"/>
        <w:rPr>
          <w:rFonts w:cstheme="minorHAnsi"/>
          <w:sz w:val="32"/>
          <w:szCs w:val="32"/>
        </w:rPr>
      </w:pPr>
    </w:p>
    <w:p w14:paraId="7F4240BD" w14:textId="2BBA96D6" w:rsidR="008B205E" w:rsidRDefault="008B205E" w:rsidP="002A5AC3">
      <w:pPr>
        <w:ind w:left="720" w:right="2608"/>
        <w:jc w:val="both"/>
        <w:rPr>
          <w:rFonts w:cstheme="minorHAnsi"/>
          <w:sz w:val="32"/>
          <w:szCs w:val="32"/>
        </w:rPr>
      </w:pPr>
    </w:p>
    <w:p w14:paraId="3039531B" w14:textId="2235F19A" w:rsidR="008B205E" w:rsidRDefault="008B205E" w:rsidP="002A5AC3">
      <w:pPr>
        <w:ind w:left="720" w:right="2608"/>
        <w:jc w:val="both"/>
        <w:rPr>
          <w:rFonts w:cstheme="minorHAnsi"/>
          <w:sz w:val="32"/>
          <w:szCs w:val="32"/>
        </w:rPr>
      </w:pPr>
    </w:p>
    <w:p w14:paraId="0A825CAB" w14:textId="4629B6AE" w:rsidR="008B205E" w:rsidRDefault="008B205E" w:rsidP="002A5AC3">
      <w:pPr>
        <w:ind w:left="720" w:right="2608"/>
        <w:jc w:val="both"/>
        <w:rPr>
          <w:rFonts w:cstheme="minorHAnsi"/>
          <w:sz w:val="32"/>
          <w:szCs w:val="32"/>
        </w:rPr>
      </w:pPr>
    </w:p>
    <w:p w14:paraId="0B7EEEFF" w14:textId="54D6D916" w:rsidR="002F6D30" w:rsidRPr="00CE6381" w:rsidRDefault="008B205E" w:rsidP="003370B0">
      <w:pPr>
        <w:jc w:val="center"/>
        <w:rPr>
          <w:rFonts w:cstheme="minorHAnsi"/>
          <w:color w:val="4472C4" w:themeColor="accent1"/>
          <w:sz w:val="32"/>
          <w:szCs w:val="32"/>
        </w:rPr>
      </w:pPr>
      <w:r>
        <w:rPr>
          <w:rFonts w:cstheme="minorHAnsi"/>
          <w:sz w:val="32"/>
          <w:szCs w:val="32"/>
        </w:rPr>
        <w:br w:type="page"/>
      </w:r>
      <w:r w:rsidR="002F6D30" w:rsidRPr="00CE6381">
        <w:rPr>
          <w:b/>
          <w:color w:val="4472C4" w:themeColor="accent1"/>
          <w:spacing w:val="-13"/>
          <w:sz w:val="32"/>
        </w:rPr>
        <w:lastRenderedPageBreak/>
        <w:t>Appendix</w:t>
      </w:r>
      <w:r w:rsidR="002F6D30" w:rsidRPr="00CE6381">
        <w:rPr>
          <w:b/>
          <w:color w:val="4472C4" w:themeColor="accent1"/>
          <w:spacing w:val="-28"/>
          <w:sz w:val="32"/>
        </w:rPr>
        <w:t xml:space="preserve"> </w:t>
      </w:r>
      <w:r w:rsidR="002F6D30" w:rsidRPr="00CE6381">
        <w:rPr>
          <w:b/>
          <w:color w:val="4472C4" w:themeColor="accent1"/>
          <w:spacing w:val="-7"/>
          <w:sz w:val="32"/>
        </w:rPr>
        <w:t>B:</w:t>
      </w:r>
      <w:r w:rsidR="002F6D30" w:rsidRPr="00CE6381">
        <w:rPr>
          <w:b/>
          <w:color w:val="4472C4" w:themeColor="accent1"/>
          <w:spacing w:val="-27"/>
          <w:sz w:val="32"/>
        </w:rPr>
        <w:t xml:space="preserve"> </w:t>
      </w:r>
      <w:r w:rsidR="002F6D30" w:rsidRPr="00CE6381">
        <w:rPr>
          <w:b/>
          <w:color w:val="4472C4" w:themeColor="accent1"/>
          <w:spacing w:val="-13"/>
          <w:sz w:val="32"/>
        </w:rPr>
        <w:t>Project</w:t>
      </w:r>
      <w:r w:rsidR="002F6D30" w:rsidRPr="00CE6381">
        <w:rPr>
          <w:b/>
          <w:color w:val="4472C4" w:themeColor="accent1"/>
          <w:spacing w:val="-27"/>
          <w:sz w:val="32"/>
        </w:rPr>
        <w:t xml:space="preserve"> </w:t>
      </w:r>
      <w:r w:rsidR="002F6D30" w:rsidRPr="00CE6381">
        <w:rPr>
          <w:b/>
          <w:color w:val="4472C4" w:themeColor="accent1"/>
          <w:spacing w:val="-12"/>
          <w:sz w:val="32"/>
        </w:rPr>
        <w:t>Summary</w:t>
      </w:r>
      <w:r w:rsidR="002F6D30" w:rsidRPr="00CE6381">
        <w:rPr>
          <w:b/>
          <w:color w:val="4472C4" w:themeColor="accent1"/>
          <w:spacing w:val="-27"/>
          <w:sz w:val="32"/>
        </w:rPr>
        <w:t xml:space="preserve"> </w:t>
      </w:r>
      <w:r w:rsidR="002F6D30" w:rsidRPr="00CE6381">
        <w:rPr>
          <w:b/>
          <w:color w:val="4472C4" w:themeColor="accent1"/>
          <w:spacing w:val="-12"/>
          <w:sz w:val="32"/>
        </w:rPr>
        <w:t>Cover</w:t>
      </w:r>
      <w:r w:rsidR="002F6D30" w:rsidRPr="00CE6381">
        <w:rPr>
          <w:b/>
          <w:color w:val="4472C4" w:themeColor="accent1"/>
          <w:spacing w:val="-27"/>
          <w:sz w:val="32"/>
        </w:rPr>
        <w:t xml:space="preserve"> </w:t>
      </w:r>
      <w:r w:rsidR="002F6D30" w:rsidRPr="00CE6381">
        <w:rPr>
          <w:b/>
          <w:color w:val="4472C4" w:themeColor="accent1"/>
          <w:spacing w:val="-15"/>
          <w:sz w:val="32"/>
        </w:rPr>
        <w:t>Page</w:t>
      </w:r>
    </w:p>
    <w:p w14:paraId="1FA3619D" w14:textId="77777777" w:rsidR="002F6D30" w:rsidRPr="00481813" w:rsidRDefault="002F6D30" w:rsidP="002F6D30">
      <w:pPr>
        <w:pStyle w:val="BodyText"/>
        <w:rPr>
          <w:color w:val="1F3863"/>
          <w:spacing w:val="-12"/>
          <w:sz w:val="28"/>
        </w:rPr>
      </w:pPr>
    </w:p>
    <w:p w14:paraId="59E4879F" w14:textId="77777777" w:rsidR="002F6D30" w:rsidRDefault="002F6D30" w:rsidP="002F6D30">
      <w:pPr>
        <w:spacing w:before="5" w:line="372" w:lineRule="auto"/>
        <w:ind w:left="3065" w:right="2972"/>
        <w:jc w:val="center"/>
        <w:rPr>
          <w:noProof/>
        </w:rPr>
      </w:pPr>
      <w:r>
        <w:rPr>
          <w:color w:val="1F3863"/>
          <w:spacing w:val="-12"/>
          <w:sz w:val="28"/>
        </w:rPr>
        <w:t xml:space="preserve">Near Completer Round 2 </w:t>
      </w:r>
      <w:r w:rsidRPr="00481813">
        <w:rPr>
          <w:noProof/>
        </w:rPr>
        <w:t xml:space="preserve"> </w:t>
      </w:r>
    </w:p>
    <w:p w14:paraId="2F33B275" w14:textId="77777777" w:rsidR="002F6D30" w:rsidRDefault="002F6D30" w:rsidP="002F6D30">
      <w:pPr>
        <w:spacing w:before="5" w:line="372" w:lineRule="auto"/>
        <w:ind w:left="3065" w:right="2972"/>
        <w:jc w:val="center"/>
        <w:rPr>
          <w:color w:val="1F3863"/>
          <w:spacing w:val="-14"/>
          <w:sz w:val="28"/>
        </w:rPr>
      </w:pPr>
      <w:r w:rsidRPr="00481813">
        <w:rPr>
          <w:color w:val="1F3863"/>
          <w:spacing w:val="-12"/>
          <w:sz w:val="28"/>
        </w:rPr>
        <w:t xml:space="preserve">Grant </w:t>
      </w:r>
      <w:r w:rsidRPr="00481813">
        <w:rPr>
          <w:color w:val="1F3863"/>
          <w:spacing w:val="-14"/>
          <w:sz w:val="28"/>
        </w:rPr>
        <w:t xml:space="preserve">Program Summary </w:t>
      </w:r>
    </w:p>
    <w:p w14:paraId="6D520838" w14:textId="77777777" w:rsidR="002F6D30" w:rsidRPr="00481813" w:rsidRDefault="002F6D30" w:rsidP="002F6D30">
      <w:pPr>
        <w:spacing w:before="5" w:line="372" w:lineRule="auto"/>
        <w:ind w:left="3065" w:right="2972"/>
        <w:jc w:val="center"/>
        <w:rPr>
          <w:color w:val="1F3863"/>
          <w:spacing w:val="-12"/>
          <w:sz w:val="28"/>
        </w:rPr>
      </w:pPr>
      <w:r w:rsidRPr="00481813">
        <w:rPr>
          <w:color w:val="1F3863"/>
          <w:spacing w:val="-13"/>
          <w:sz w:val="28"/>
        </w:rPr>
        <w:t xml:space="preserve">Cover </w:t>
      </w:r>
      <w:r w:rsidRPr="00481813">
        <w:rPr>
          <w:color w:val="1F3863"/>
          <w:spacing w:val="-12"/>
          <w:sz w:val="28"/>
        </w:rPr>
        <w:t>Page</w:t>
      </w:r>
    </w:p>
    <w:p w14:paraId="7F1244C0" w14:textId="77777777" w:rsidR="002F6D30" w:rsidRDefault="002F6D30" w:rsidP="004F4344">
      <w:pPr>
        <w:spacing w:before="5" w:line="372" w:lineRule="auto"/>
        <w:ind w:right="2972"/>
        <w:jc w:val="both"/>
        <w:rPr>
          <w:rFonts w:ascii="Calibri"/>
        </w:rPr>
      </w:pPr>
      <w:bookmarkStart w:id="65" w:name="_Hlk58248860"/>
      <w:r w:rsidRPr="00F840C0">
        <w:rPr>
          <w:rFonts w:ascii="Calibri"/>
        </w:rPr>
        <w:t xml:space="preserve">Name of applicant: </w:t>
      </w:r>
    </w:p>
    <w:p w14:paraId="7AE4760E" w14:textId="77777777" w:rsidR="002F6D30" w:rsidRPr="00F840C0" w:rsidRDefault="002F6D30" w:rsidP="002F6D30">
      <w:pPr>
        <w:spacing w:before="5" w:line="372" w:lineRule="auto"/>
        <w:ind w:left="720" w:right="2972"/>
        <w:jc w:val="both"/>
      </w:pPr>
    </w:p>
    <w:p w14:paraId="2991DE1D" w14:textId="77777777" w:rsidR="002F6D30" w:rsidRPr="00F840C0" w:rsidRDefault="002F6D30" w:rsidP="004F4344">
      <w:pPr>
        <w:spacing w:before="5" w:line="372" w:lineRule="auto"/>
        <w:ind w:right="2972"/>
        <w:jc w:val="both"/>
        <w:rPr>
          <w:rFonts w:ascii="Calibri"/>
        </w:rPr>
      </w:pPr>
      <w:r w:rsidRPr="00F840C0">
        <w:rPr>
          <w:rFonts w:ascii="Calibri"/>
        </w:rPr>
        <w:t xml:space="preserve">Applicant </w:t>
      </w:r>
      <w:r>
        <w:rPr>
          <w:rFonts w:ascii="Calibri"/>
        </w:rPr>
        <w:t>t</w:t>
      </w:r>
      <w:r w:rsidRPr="00F840C0">
        <w:rPr>
          <w:rFonts w:ascii="Calibri"/>
        </w:rPr>
        <w:t xml:space="preserve">ype (Circle One): </w:t>
      </w:r>
      <w:r>
        <w:rPr>
          <w:rFonts w:ascii="Calibri"/>
        </w:rPr>
        <w:t xml:space="preserve">    </w:t>
      </w:r>
      <w:r w:rsidRPr="00F840C0">
        <w:rPr>
          <w:rFonts w:ascii="Calibri"/>
        </w:rPr>
        <w:t>LWDB</w:t>
      </w:r>
    </w:p>
    <w:p w14:paraId="5C02CF15" w14:textId="77777777" w:rsidR="002F6D30" w:rsidRDefault="002F6D30" w:rsidP="004F4344">
      <w:pPr>
        <w:spacing w:before="5" w:line="372" w:lineRule="auto"/>
        <w:ind w:right="2972"/>
        <w:jc w:val="both"/>
        <w:rPr>
          <w:rFonts w:ascii="Calibri"/>
        </w:rPr>
      </w:pPr>
      <w:r w:rsidRPr="00F840C0">
        <w:rPr>
          <w:rFonts w:ascii="Calibri"/>
        </w:rPr>
        <w:t>Vendor ID number:</w:t>
      </w:r>
    </w:p>
    <w:p w14:paraId="72CF3C95" w14:textId="77777777" w:rsidR="002F6D30" w:rsidRPr="00F840C0" w:rsidRDefault="002F6D30" w:rsidP="002F6D30">
      <w:pPr>
        <w:spacing w:before="5" w:line="372" w:lineRule="auto"/>
        <w:ind w:left="720" w:right="2972"/>
        <w:jc w:val="both"/>
      </w:pPr>
    </w:p>
    <w:p w14:paraId="135405CF" w14:textId="77777777" w:rsidR="002F6D30" w:rsidRDefault="002F6D30" w:rsidP="004F4344">
      <w:pPr>
        <w:spacing w:before="5" w:line="372" w:lineRule="auto"/>
        <w:ind w:right="2972"/>
        <w:jc w:val="both"/>
        <w:rPr>
          <w:rFonts w:ascii="Calibri"/>
        </w:rPr>
      </w:pPr>
      <w:r w:rsidRPr="00F840C0">
        <w:rPr>
          <w:rFonts w:ascii="Calibri"/>
        </w:rPr>
        <w:t>Project title:</w:t>
      </w:r>
    </w:p>
    <w:p w14:paraId="196F9C69" w14:textId="77777777" w:rsidR="002F6D30" w:rsidRPr="00F840C0" w:rsidRDefault="002F6D30" w:rsidP="002F6D30">
      <w:pPr>
        <w:spacing w:before="5" w:line="372" w:lineRule="auto"/>
        <w:ind w:right="2972" w:firstLine="720"/>
        <w:jc w:val="both"/>
        <w:rPr>
          <w:rFonts w:ascii="Calibri"/>
        </w:rPr>
      </w:pPr>
    </w:p>
    <w:p w14:paraId="69D02330" w14:textId="77777777" w:rsidR="002F6D30" w:rsidRDefault="002F6D30" w:rsidP="004F4344">
      <w:pPr>
        <w:spacing w:before="182"/>
      </w:pPr>
      <w:r w:rsidRPr="00F840C0">
        <w:t xml:space="preserve">Project </w:t>
      </w:r>
      <w:r>
        <w:t>county</w:t>
      </w:r>
      <w:r w:rsidRPr="00F840C0">
        <w:t>:</w:t>
      </w:r>
    </w:p>
    <w:p w14:paraId="70E2C75E" w14:textId="77777777" w:rsidR="002F6D30" w:rsidRPr="00F840C0" w:rsidRDefault="002F6D30" w:rsidP="002F6D30">
      <w:pPr>
        <w:spacing w:before="182"/>
        <w:ind w:left="720"/>
      </w:pPr>
    </w:p>
    <w:p w14:paraId="470766AC" w14:textId="77777777" w:rsidR="002F6D30" w:rsidRPr="00F840C0" w:rsidRDefault="002F6D30" w:rsidP="002F6D30">
      <w:pPr>
        <w:pStyle w:val="BodyText"/>
        <w:ind w:left="720"/>
        <w:rPr>
          <w:rFonts w:ascii="Arial"/>
          <w:sz w:val="24"/>
          <w:szCs w:val="24"/>
        </w:rPr>
      </w:pPr>
    </w:p>
    <w:p w14:paraId="01FAA257" w14:textId="77777777" w:rsidR="002F6D30" w:rsidRPr="00F840C0" w:rsidRDefault="002F6D30" w:rsidP="002F6D30">
      <w:pPr>
        <w:spacing w:before="166"/>
        <w:ind w:left="720"/>
      </w:pPr>
    </w:p>
    <w:p w14:paraId="07328C85" w14:textId="77777777" w:rsidR="002F6D30" w:rsidRDefault="002F6D30" w:rsidP="004F4344">
      <w:pPr>
        <w:spacing w:before="166"/>
        <w:rPr>
          <w:i/>
        </w:rPr>
      </w:pPr>
      <w:r w:rsidRPr="00F840C0">
        <w:t xml:space="preserve">Project service area </w:t>
      </w:r>
      <w:r w:rsidRPr="00F840C0">
        <w:rPr>
          <w:i/>
        </w:rPr>
        <w:t xml:space="preserve">(e.g., </w:t>
      </w:r>
      <w:r>
        <w:rPr>
          <w:i/>
        </w:rPr>
        <w:t>town/city/municipality</w:t>
      </w:r>
      <w:r w:rsidRPr="00F840C0">
        <w:rPr>
          <w:i/>
        </w:rPr>
        <w:t xml:space="preserve"> to be served, and House and Senate legislative districts):</w:t>
      </w:r>
    </w:p>
    <w:p w14:paraId="3945848A" w14:textId="77777777" w:rsidR="002F6D30" w:rsidRDefault="002F6D30" w:rsidP="002F6D30">
      <w:pPr>
        <w:spacing w:before="166"/>
        <w:ind w:left="720"/>
        <w:rPr>
          <w:i/>
        </w:rPr>
      </w:pPr>
    </w:p>
    <w:p w14:paraId="3AFA71C6" w14:textId="77777777" w:rsidR="002F6D30" w:rsidRPr="00F840C0" w:rsidRDefault="002F6D30" w:rsidP="002F6D30">
      <w:pPr>
        <w:spacing w:before="166"/>
        <w:ind w:left="720"/>
        <w:rPr>
          <w:i/>
        </w:rPr>
      </w:pPr>
    </w:p>
    <w:p w14:paraId="34EB86B5" w14:textId="77777777" w:rsidR="002F6D30" w:rsidRPr="00F840C0" w:rsidRDefault="002F6D30" w:rsidP="002F6D30">
      <w:pPr>
        <w:spacing w:before="166"/>
        <w:ind w:left="720"/>
      </w:pPr>
    </w:p>
    <w:p w14:paraId="4A9B960F" w14:textId="77777777" w:rsidR="002F6D30" w:rsidRPr="00F840C0" w:rsidRDefault="002F6D30" w:rsidP="002F6D30">
      <w:pPr>
        <w:spacing w:before="166"/>
        <w:ind w:left="720"/>
      </w:pPr>
    </w:p>
    <w:p w14:paraId="4DD8A227" w14:textId="77777777" w:rsidR="002F6D30" w:rsidRPr="00F840C0" w:rsidRDefault="002F6D30" w:rsidP="002F6D30">
      <w:pPr>
        <w:spacing w:before="166"/>
        <w:ind w:left="720"/>
      </w:pPr>
    </w:p>
    <w:p w14:paraId="0AD190CE" w14:textId="77777777" w:rsidR="002F6D30" w:rsidRDefault="002F6D30" w:rsidP="004F4344">
      <w:pPr>
        <w:spacing w:before="166"/>
      </w:pPr>
      <w:r w:rsidRPr="00F840C0">
        <w:t>Project summary:</w:t>
      </w:r>
    </w:p>
    <w:p w14:paraId="24ACF220" w14:textId="77777777" w:rsidR="002F6D30" w:rsidRPr="00F840C0" w:rsidRDefault="002F6D30" w:rsidP="002F6D30">
      <w:pPr>
        <w:spacing w:before="166"/>
        <w:ind w:left="720"/>
        <w:rPr>
          <w:i/>
        </w:rPr>
      </w:pPr>
    </w:p>
    <w:bookmarkEnd w:id="65"/>
    <w:p w14:paraId="19D16D73" w14:textId="77777777" w:rsidR="002F6D30" w:rsidRPr="00F840C0" w:rsidRDefault="002F6D30" w:rsidP="002F6D30">
      <w:pPr>
        <w:pStyle w:val="BodyText"/>
        <w:ind w:left="720"/>
        <w:rPr>
          <w:sz w:val="24"/>
          <w:szCs w:val="24"/>
        </w:rPr>
      </w:pPr>
    </w:p>
    <w:p w14:paraId="1260949F" w14:textId="77777777" w:rsidR="002F6D30" w:rsidRPr="00F840C0" w:rsidRDefault="002F6D30" w:rsidP="002F6D30">
      <w:pPr>
        <w:pStyle w:val="BodyText"/>
        <w:ind w:left="720"/>
        <w:rPr>
          <w:sz w:val="24"/>
          <w:szCs w:val="24"/>
        </w:rPr>
      </w:pPr>
    </w:p>
    <w:p w14:paraId="1E3241F3" w14:textId="77777777" w:rsidR="002F6D30" w:rsidRPr="00F840C0" w:rsidRDefault="002F6D30" w:rsidP="002F6D30">
      <w:pPr>
        <w:pStyle w:val="BodyText"/>
        <w:ind w:left="720"/>
        <w:rPr>
          <w:sz w:val="24"/>
          <w:szCs w:val="24"/>
        </w:rPr>
      </w:pPr>
    </w:p>
    <w:p w14:paraId="0918C4DF" w14:textId="77777777" w:rsidR="002F6D30" w:rsidRPr="00F840C0" w:rsidRDefault="002F6D30" w:rsidP="002F6D30">
      <w:pPr>
        <w:pStyle w:val="BodyText"/>
        <w:ind w:left="720"/>
        <w:rPr>
          <w:sz w:val="24"/>
          <w:szCs w:val="24"/>
        </w:rPr>
      </w:pPr>
    </w:p>
    <w:p w14:paraId="20BD7B0B" w14:textId="2DEA3423" w:rsidR="004E377B" w:rsidRPr="004F4344" w:rsidRDefault="002F6D30">
      <w:r w:rsidRPr="00F840C0">
        <w:t>Project point of contact and contact information:</w:t>
      </w:r>
      <w:r w:rsidR="004E377B">
        <w:rPr>
          <w:rFonts w:cstheme="minorHAnsi"/>
          <w:b/>
          <w:color w:val="1F3864" w:themeColor="accent1" w:themeShade="80"/>
          <w:sz w:val="32"/>
          <w:szCs w:val="32"/>
        </w:rPr>
        <w:br w:type="page"/>
      </w:r>
    </w:p>
    <w:p w14:paraId="269AFB06" w14:textId="73F8FE89" w:rsidR="009064A1" w:rsidRPr="00481813" w:rsidRDefault="009064A1" w:rsidP="003370B0">
      <w:pPr>
        <w:spacing w:before="14"/>
        <w:ind w:left="180"/>
        <w:rPr>
          <w:b/>
          <w:sz w:val="20"/>
        </w:rPr>
      </w:pPr>
      <w:r w:rsidRPr="00CE6381">
        <w:rPr>
          <w:b/>
          <w:color w:val="4472C4" w:themeColor="accent1"/>
          <w:sz w:val="32"/>
        </w:rPr>
        <w:lastRenderedPageBreak/>
        <w:t>Appendix C: Budget Form</w:t>
      </w:r>
    </w:p>
    <w:p w14:paraId="229CD82B" w14:textId="77777777" w:rsidR="009064A1" w:rsidRPr="00481813" w:rsidRDefault="009064A1" w:rsidP="009064A1">
      <w:pPr>
        <w:pStyle w:val="BodyText"/>
        <w:rPr>
          <w:b/>
          <w:sz w:val="20"/>
        </w:rPr>
      </w:pPr>
    </w:p>
    <w:p w14:paraId="761DABEE" w14:textId="77777777" w:rsidR="009064A1" w:rsidRPr="00481813" w:rsidRDefault="009064A1" w:rsidP="009064A1">
      <w:pPr>
        <w:pStyle w:val="BodyText"/>
        <w:rPr>
          <w:b/>
          <w:sz w:val="26"/>
        </w:rPr>
      </w:pPr>
    </w:p>
    <w:tbl>
      <w:tblPr>
        <w:tblW w:w="10260" w:type="dxa"/>
        <w:jc w:val="center"/>
        <w:tblLook w:val="04A0" w:firstRow="1" w:lastRow="0" w:firstColumn="1" w:lastColumn="0" w:noHBand="0" w:noVBand="1"/>
      </w:tblPr>
      <w:tblGrid>
        <w:gridCol w:w="1600"/>
        <w:gridCol w:w="1600"/>
        <w:gridCol w:w="1600"/>
        <w:gridCol w:w="2140"/>
        <w:gridCol w:w="1600"/>
        <w:gridCol w:w="1720"/>
      </w:tblGrid>
      <w:tr w:rsidR="009064A1" w:rsidRPr="00D55B42" w14:paraId="41AC17B2" w14:textId="77777777" w:rsidTr="00146B66">
        <w:trPr>
          <w:trHeight w:val="255"/>
          <w:jc w:val="center"/>
        </w:trPr>
        <w:tc>
          <w:tcPr>
            <w:tcW w:w="1600" w:type="dxa"/>
            <w:tcBorders>
              <w:top w:val="nil"/>
              <w:left w:val="nil"/>
              <w:bottom w:val="nil"/>
              <w:right w:val="nil"/>
            </w:tcBorders>
            <w:shd w:val="clear" w:color="auto" w:fill="auto"/>
            <w:noWrap/>
            <w:vAlign w:val="bottom"/>
            <w:hideMark/>
          </w:tcPr>
          <w:p w14:paraId="6B59C025" w14:textId="77777777" w:rsidR="009064A1" w:rsidRPr="00D55B42" w:rsidRDefault="009064A1" w:rsidP="00146B66">
            <w:pPr>
              <w:rPr>
                <w:rFonts w:ascii="Times New Roman" w:eastAsia="Times New Roman" w:hAnsi="Times New Roman" w:cs="Times New Roman"/>
                <w:lang w:eastAsia="en-US"/>
              </w:rPr>
            </w:pPr>
          </w:p>
        </w:tc>
        <w:tc>
          <w:tcPr>
            <w:tcW w:w="1600" w:type="dxa"/>
            <w:tcBorders>
              <w:top w:val="nil"/>
              <w:left w:val="nil"/>
              <w:bottom w:val="nil"/>
              <w:right w:val="nil"/>
            </w:tcBorders>
            <w:shd w:val="clear" w:color="auto" w:fill="auto"/>
            <w:noWrap/>
            <w:vAlign w:val="bottom"/>
            <w:hideMark/>
          </w:tcPr>
          <w:p w14:paraId="6D2D40DA" w14:textId="77777777" w:rsidR="009064A1" w:rsidRPr="00D55B42" w:rsidRDefault="009064A1" w:rsidP="00146B66">
            <w:pPr>
              <w:jc w:val="right"/>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hideMark/>
          </w:tcPr>
          <w:p w14:paraId="7C1DDD4F" w14:textId="77777777" w:rsidR="009064A1" w:rsidRPr="00D55B42" w:rsidRDefault="009064A1" w:rsidP="00146B66">
            <w:pPr>
              <w:rPr>
                <w:rFonts w:ascii="Times New Roman" w:eastAsia="Times New Roman" w:hAnsi="Times New Roman" w:cs="Times New Roman"/>
                <w:sz w:val="20"/>
                <w:szCs w:val="20"/>
                <w:lang w:eastAsia="en-US"/>
              </w:rPr>
            </w:pPr>
          </w:p>
        </w:tc>
        <w:tc>
          <w:tcPr>
            <w:tcW w:w="2140" w:type="dxa"/>
            <w:tcBorders>
              <w:top w:val="nil"/>
              <w:left w:val="nil"/>
              <w:bottom w:val="nil"/>
              <w:right w:val="nil"/>
            </w:tcBorders>
            <w:shd w:val="clear" w:color="auto" w:fill="auto"/>
            <w:noWrap/>
            <w:vAlign w:val="bottom"/>
            <w:hideMark/>
          </w:tcPr>
          <w:p w14:paraId="20C0121E" w14:textId="77777777" w:rsidR="009064A1" w:rsidRPr="00D55B42" w:rsidRDefault="009064A1" w:rsidP="00146B66">
            <w:pPr>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hideMark/>
          </w:tcPr>
          <w:p w14:paraId="0383CA77" w14:textId="77777777" w:rsidR="009064A1" w:rsidRPr="00D55B42" w:rsidRDefault="009064A1" w:rsidP="00146B66">
            <w:pPr>
              <w:jc w:val="center"/>
              <w:rPr>
                <w:rFonts w:ascii="Arial" w:eastAsia="Times New Roman" w:hAnsi="Arial" w:cs="Arial"/>
                <w:b/>
                <w:bCs/>
                <w:sz w:val="20"/>
                <w:szCs w:val="20"/>
                <w:lang w:eastAsia="en-US"/>
              </w:rPr>
            </w:pPr>
            <w:r w:rsidRPr="00D55B42">
              <w:rPr>
                <w:rFonts w:ascii="Arial" w:eastAsia="Times New Roman" w:hAnsi="Arial" w:cs="Arial"/>
                <w:b/>
                <w:bCs/>
                <w:sz w:val="20"/>
                <w:szCs w:val="20"/>
                <w:lang w:eastAsia="en-US"/>
              </w:rPr>
              <w:t xml:space="preserve"> Overall Program Total </w:t>
            </w:r>
          </w:p>
        </w:tc>
        <w:tc>
          <w:tcPr>
            <w:tcW w:w="1720" w:type="dxa"/>
            <w:tcBorders>
              <w:top w:val="nil"/>
              <w:left w:val="nil"/>
              <w:bottom w:val="nil"/>
              <w:right w:val="nil"/>
            </w:tcBorders>
            <w:shd w:val="clear" w:color="auto" w:fill="auto"/>
            <w:noWrap/>
            <w:vAlign w:val="bottom"/>
            <w:hideMark/>
          </w:tcPr>
          <w:p w14:paraId="71FAE83B" w14:textId="77777777" w:rsidR="009064A1" w:rsidRPr="00D55B42" w:rsidRDefault="009064A1" w:rsidP="00146B66">
            <w:pPr>
              <w:jc w:val="center"/>
              <w:rPr>
                <w:rFonts w:ascii="Arial" w:eastAsia="Times New Roman" w:hAnsi="Arial" w:cs="Arial"/>
                <w:b/>
                <w:bCs/>
                <w:sz w:val="20"/>
                <w:szCs w:val="20"/>
                <w:lang w:eastAsia="en-US"/>
              </w:rPr>
            </w:pPr>
          </w:p>
        </w:tc>
      </w:tr>
      <w:tr w:rsidR="009064A1" w:rsidRPr="00D55B42" w14:paraId="53453E21" w14:textId="77777777" w:rsidTr="00146B66">
        <w:trPr>
          <w:trHeight w:val="270"/>
          <w:jc w:val="center"/>
        </w:trPr>
        <w:tc>
          <w:tcPr>
            <w:tcW w:w="1600" w:type="dxa"/>
            <w:tcBorders>
              <w:top w:val="nil"/>
              <w:left w:val="nil"/>
              <w:bottom w:val="nil"/>
              <w:right w:val="nil"/>
            </w:tcBorders>
            <w:shd w:val="clear" w:color="auto" w:fill="auto"/>
            <w:noWrap/>
            <w:vAlign w:val="bottom"/>
            <w:hideMark/>
          </w:tcPr>
          <w:p w14:paraId="0215CFAD" w14:textId="77777777" w:rsidR="009064A1" w:rsidRPr="00D55B42" w:rsidRDefault="009064A1" w:rsidP="00146B66">
            <w:pPr>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hideMark/>
          </w:tcPr>
          <w:p w14:paraId="19CCC251" w14:textId="77777777" w:rsidR="009064A1" w:rsidRPr="00D55B42" w:rsidRDefault="009064A1" w:rsidP="00146B66">
            <w:pPr>
              <w:jc w:val="right"/>
              <w:rPr>
                <w:rFonts w:ascii="Times New Roman" w:eastAsia="Times New Roman" w:hAnsi="Times New Roman" w:cs="Times New Roman"/>
                <w:sz w:val="20"/>
                <w:szCs w:val="20"/>
                <w:lang w:eastAsia="en-US"/>
              </w:rPr>
            </w:pPr>
          </w:p>
        </w:tc>
        <w:tc>
          <w:tcPr>
            <w:tcW w:w="3740" w:type="dxa"/>
            <w:gridSpan w:val="2"/>
            <w:tcBorders>
              <w:top w:val="nil"/>
              <w:left w:val="nil"/>
              <w:bottom w:val="nil"/>
              <w:right w:val="nil"/>
            </w:tcBorders>
            <w:shd w:val="clear" w:color="auto" w:fill="auto"/>
            <w:noWrap/>
            <w:vAlign w:val="bottom"/>
            <w:hideMark/>
          </w:tcPr>
          <w:p w14:paraId="5F47662F" w14:textId="77777777" w:rsidR="009064A1" w:rsidRPr="00D55B42" w:rsidRDefault="009064A1" w:rsidP="00146B66">
            <w:pPr>
              <w:rPr>
                <w:rFonts w:ascii="Arial" w:eastAsia="Times New Roman" w:hAnsi="Arial" w:cs="Arial"/>
                <w:b/>
                <w:bCs/>
                <w:sz w:val="20"/>
                <w:szCs w:val="20"/>
                <w:lang w:eastAsia="en-US"/>
              </w:rPr>
            </w:pPr>
            <w:r w:rsidRPr="00D55B42">
              <w:rPr>
                <w:rFonts w:ascii="Arial" w:eastAsia="Times New Roman" w:hAnsi="Arial" w:cs="Arial"/>
                <w:b/>
                <w:bCs/>
                <w:sz w:val="20"/>
                <w:szCs w:val="20"/>
                <w:lang w:eastAsia="en-US"/>
              </w:rPr>
              <w:t>FUNDING AVAILABLE</w:t>
            </w:r>
          </w:p>
        </w:tc>
        <w:tc>
          <w:tcPr>
            <w:tcW w:w="1600" w:type="dxa"/>
            <w:tcBorders>
              <w:top w:val="nil"/>
              <w:left w:val="nil"/>
              <w:bottom w:val="double" w:sz="6" w:space="0" w:color="auto"/>
              <w:right w:val="nil"/>
            </w:tcBorders>
            <w:shd w:val="clear" w:color="auto" w:fill="auto"/>
            <w:noWrap/>
            <w:vAlign w:val="bottom"/>
            <w:hideMark/>
          </w:tcPr>
          <w:p w14:paraId="5127F1DD" w14:textId="77777777" w:rsidR="009064A1" w:rsidRPr="00D55B42" w:rsidRDefault="009064A1" w:rsidP="00146B66">
            <w:pPr>
              <w:rPr>
                <w:rFonts w:ascii="Calibri" w:eastAsia="Times New Roman" w:hAnsi="Calibri" w:cs="Calibri"/>
                <w:b/>
                <w:bCs/>
                <w:sz w:val="20"/>
                <w:szCs w:val="20"/>
                <w:lang w:eastAsia="en-US"/>
              </w:rPr>
            </w:pPr>
            <w:r w:rsidRPr="00D55B42">
              <w:rPr>
                <w:rFonts w:ascii="Calibri" w:eastAsia="Times New Roman" w:hAnsi="Calibri" w:cs="Calibri"/>
                <w:b/>
                <w:bCs/>
                <w:sz w:val="20"/>
                <w:szCs w:val="20"/>
                <w:lang w:eastAsia="en-US"/>
              </w:rPr>
              <w:t xml:space="preserve"> $                          </w:t>
            </w:r>
          </w:p>
        </w:tc>
        <w:tc>
          <w:tcPr>
            <w:tcW w:w="1720" w:type="dxa"/>
            <w:tcBorders>
              <w:top w:val="nil"/>
              <w:left w:val="nil"/>
              <w:bottom w:val="nil"/>
              <w:right w:val="nil"/>
            </w:tcBorders>
            <w:shd w:val="clear" w:color="auto" w:fill="auto"/>
            <w:noWrap/>
            <w:vAlign w:val="bottom"/>
            <w:hideMark/>
          </w:tcPr>
          <w:p w14:paraId="04768E7F" w14:textId="77777777" w:rsidR="009064A1" w:rsidRPr="00D55B42" w:rsidRDefault="009064A1" w:rsidP="00146B66">
            <w:pPr>
              <w:rPr>
                <w:rFonts w:ascii="Calibri" w:eastAsia="Times New Roman" w:hAnsi="Calibri" w:cs="Calibri"/>
                <w:b/>
                <w:bCs/>
                <w:sz w:val="20"/>
                <w:szCs w:val="20"/>
                <w:lang w:eastAsia="en-US"/>
              </w:rPr>
            </w:pPr>
          </w:p>
        </w:tc>
      </w:tr>
      <w:tr w:rsidR="009064A1" w:rsidRPr="00D55B42" w14:paraId="4A697205" w14:textId="77777777" w:rsidTr="00146B66">
        <w:trPr>
          <w:trHeight w:val="270"/>
          <w:jc w:val="center"/>
        </w:trPr>
        <w:tc>
          <w:tcPr>
            <w:tcW w:w="1600" w:type="dxa"/>
            <w:tcBorders>
              <w:top w:val="nil"/>
              <w:left w:val="nil"/>
              <w:bottom w:val="nil"/>
              <w:right w:val="nil"/>
            </w:tcBorders>
            <w:shd w:val="clear" w:color="auto" w:fill="auto"/>
            <w:noWrap/>
            <w:vAlign w:val="bottom"/>
            <w:hideMark/>
          </w:tcPr>
          <w:p w14:paraId="226D6755" w14:textId="77777777" w:rsidR="009064A1" w:rsidRPr="00D55B42" w:rsidRDefault="009064A1" w:rsidP="00146B66">
            <w:pPr>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hideMark/>
          </w:tcPr>
          <w:p w14:paraId="5A21FE92" w14:textId="77777777" w:rsidR="009064A1" w:rsidRPr="00D55B42" w:rsidRDefault="009064A1" w:rsidP="00146B66">
            <w:pPr>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hideMark/>
          </w:tcPr>
          <w:p w14:paraId="653006F2" w14:textId="77777777" w:rsidR="009064A1" w:rsidRPr="00D55B42" w:rsidRDefault="009064A1" w:rsidP="00146B66">
            <w:pPr>
              <w:rPr>
                <w:rFonts w:ascii="Times New Roman" w:eastAsia="Times New Roman" w:hAnsi="Times New Roman" w:cs="Times New Roman"/>
                <w:sz w:val="20"/>
                <w:szCs w:val="20"/>
                <w:lang w:eastAsia="en-US"/>
              </w:rPr>
            </w:pPr>
          </w:p>
        </w:tc>
        <w:tc>
          <w:tcPr>
            <w:tcW w:w="2140" w:type="dxa"/>
            <w:tcBorders>
              <w:top w:val="nil"/>
              <w:left w:val="nil"/>
              <w:bottom w:val="nil"/>
              <w:right w:val="nil"/>
            </w:tcBorders>
            <w:shd w:val="clear" w:color="auto" w:fill="auto"/>
            <w:noWrap/>
            <w:vAlign w:val="bottom"/>
            <w:hideMark/>
          </w:tcPr>
          <w:p w14:paraId="7E875EEE" w14:textId="77777777" w:rsidR="009064A1" w:rsidRPr="00D55B42" w:rsidRDefault="009064A1" w:rsidP="00146B66">
            <w:pPr>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hideMark/>
          </w:tcPr>
          <w:p w14:paraId="2A51DBAE" w14:textId="77777777" w:rsidR="009064A1" w:rsidRPr="00D55B42" w:rsidRDefault="009064A1" w:rsidP="00146B66">
            <w:pPr>
              <w:rPr>
                <w:rFonts w:ascii="Times New Roman" w:eastAsia="Times New Roman" w:hAnsi="Times New Roman" w:cs="Times New Roman"/>
                <w:sz w:val="20"/>
                <w:szCs w:val="20"/>
                <w:lang w:eastAsia="en-US"/>
              </w:rPr>
            </w:pPr>
          </w:p>
        </w:tc>
        <w:tc>
          <w:tcPr>
            <w:tcW w:w="1720" w:type="dxa"/>
            <w:tcBorders>
              <w:top w:val="nil"/>
              <w:left w:val="nil"/>
              <w:bottom w:val="nil"/>
              <w:right w:val="nil"/>
            </w:tcBorders>
            <w:shd w:val="clear" w:color="auto" w:fill="auto"/>
            <w:noWrap/>
            <w:vAlign w:val="bottom"/>
            <w:hideMark/>
          </w:tcPr>
          <w:p w14:paraId="21656892" w14:textId="77777777" w:rsidR="009064A1" w:rsidRPr="00D55B42" w:rsidRDefault="009064A1" w:rsidP="00146B66">
            <w:pPr>
              <w:rPr>
                <w:rFonts w:ascii="Times New Roman" w:eastAsia="Times New Roman" w:hAnsi="Times New Roman" w:cs="Times New Roman"/>
                <w:sz w:val="20"/>
                <w:szCs w:val="20"/>
                <w:lang w:eastAsia="en-US"/>
              </w:rPr>
            </w:pPr>
          </w:p>
        </w:tc>
      </w:tr>
      <w:tr w:rsidR="009064A1" w:rsidRPr="00D55B42" w14:paraId="04B45D2B" w14:textId="77777777" w:rsidTr="00146B66">
        <w:trPr>
          <w:trHeight w:val="255"/>
          <w:jc w:val="center"/>
        </w:trPr>
        <w:tc>
          <w:tcPr>
            <w:tcW w:w="1600" w:type="dxa"/>
            <w:tcBorders>
              <w:top w:val="nil"/>
              <w:left w:val="nil"/>
              <w:bottom w:val="nil"/>
              <w:right w:val="nil"/>
            </w:tcBorders>
            <w:shd w:val="clear" w:color="auto" w:fill="auto"/>
            <w:noWrap/>
            <w:vAlign w:val="bottom"/>
            <w:hideMark/>
          </w:tcPr>
          <w:p w14:paraId="4A480082" w14:textId="77777777" w:rsidR="009064A1" w:rsidRPr="00D55B42" w:rsidRDefault="009064A1" w:rsidP="00146B66">
            <w:pPr>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hideMark/>
          </w:tcPr>
          <w:p w14:paraId="47485B22" w14:textId="77777777" w:rsidR="009064A1" w:rsidRPr="00D55B42" w:rsidRDefault="009064A1" w:rsidP="00146B66">
            <w:pPr>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hideMark/>
          </w:tcPr>
          <w:p w14:paraId="3DDD145F" w14:textId="77777777" w:rsidR="009064A1" w:rsidRPr="00D55B42" w:rsidRDefault="009064A1" w:rsidP="00146B66">
            <w:pPr>
              <w:rPr>
                <w:rFonts w:ascii="Times New Roman" w:eastAsia="Times New Roman" w:hAnsi="Times New Roman" w:cs="Times New Roman"/>
                <w:sz w:val="20"/>
                <w:szCs w:val="20"/>
                <w:lang w:eastAsia="en-US"/>
              </w:rPr>
            </w:pPr>
          </w:p>
        </w:tc>
        <w:tc>
          <w:tcPr>
            <w:tcW w:w="2140" w:type="dxa"/>
            <w:tcBorders>
              <w:top w:val="nil"/>
              <w:left w:val="nil"/>
              <w:bottom w:val="nil"/>
              <w:right w:val="nil"/>
            </w:tcBorders>
            <w:shd w:val="clear" w:color="auto" w:fill="auto"/>
            <w:noWrap/>
            <w:vAlign w:val="bottom"/>
            <w:hideMark/>
          </w:tcPr>
          <w:p w14:paraId="6563655D" w14:textId="77777777" w:rsidR="009064A1" w:rsidRPr="00D55B42" w:rsidRDefault="009064A1" w:rsidP="00146B66">
            <w:pPr>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hideMark/>
          </w:tcPr>
          <w:p w14:paraId="31348D5C" w14:textId="77777777" w:rsidR="009064A1" w:rsidRPr="00D55B42" w:rsidRDefault="009064A1" w:rsidP="00146B66">
            <w:pPr>
              <w:rPr>
                <w:rFonts w:ascii="Times New Roman" w:eastAsia="Times New Roman" w:hAnsi="Times New Roman" w:cs="Times New Roman"/>
                <w:sz w:val="20"/>
                <w:szCs w:val="20"/>
                <w:lang w:eastAsia="en-US"/>
              </w:rPr>
            </w:pPr>
          </w:p>
        </w:tc>
        <w:tc>
          <w:tcPr>
            <w:tcW w:w="1720" w:type="dxa"/>
            <w:tcBorders>
              <w:top w:val="nil"/>
              <w:left w:val="nil"/>
              <w:bottom w:val="nil"/>
              <w:right w:val="nil"/>
            </w:tcBorders>
            <w:shd w:val="clear" w:color="auto" w:fill="auto"/>
            <w:noWrap/>
            <w:vAlign w:val="bottom"/>
            <w:hideMark/>
          </w:tcPr>
          <w:p w14:paraId="481FBD77" w14:textId="77777777" w:rsidR="009064A1" w:rsidRPr="00D55B42" w:rsidRDefault="009064A1" w:rsidP="00146B66">
            <w:pPr>
              <w:rPr>
                <w:rFonts w:ascii="Times New Roman" w:eastAsia="Times New Roman" w:hAnsi="Times New Roman" w:cs="Times New Roman"/>
                <w:sz w:val="20"/>
                <w:szCs w:val="20"/>
                <w:lang w:eastAsia="en-US"/>
              </w:rPr>
            </w:pPr>
          </w:p>
        </w:tc>
      </w:tr>
      <w:tr w:rsidR="009064A1" w:rsidRPr="00D55B42" w14:paraId="3F12E3A7" w14:textId="77777777" w:rsidTr="00146B66">
        <w:trPr>
          <w:trHeight w:val="270"/>
          <w:jc w:val="center"/>
        </w:trPr>
        <w:tc>
          <w:tcPr>
            <w:tcW w:w="1600" w:type="dxa"/>
            <w:tcBorders>
              <w:top w:val="nil"/>
              <w:left w:val="nil"/>
              <w:bottom w:val="nil"/>
              <w:right w:val="nil"/>
            </w:tcBorders>
            <w:shd w:val="clear" w:color="auto" w:fill="auto"/>
            <w:noWrap/>
            <w:vAlign w:val="bottom"/>
            <w:hideMark/>
          </w:tcPr>
          <w:p w14:paraId="1666F36B" w14:textId="77777777" w:rsidR="009064A1" w:rsidRPr="00D55B42" w:rsidRDefault="009064A1" w:rsidP="00146B66">
            <w:pPr>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hideMark/>
          </w:tcPr>
          <w:p w14:paraId="06951D93" w14:textId="77777777" w:rsidR="009064A1" w:rsidRPr="00D55B42" w:rsidRDefault="009064A1" w:rsidP="00146B66">
            <w:pPr>
              <w:rPr>
                <w:rFonts w:ascii="Times New Roman" w:eastAsia="Times New Roman" w:hAnsi="Times New Roman" w:cs="Times New Roman"/>
                <w:sz w:val="20"/>
                <w:szCs w:val="20"/>
                <w:lang w:eastAsia="en-US"/>
              </w:rPr>
            </w:pPr>
          </w:p>
        </w:tc>
        <w:tc>
          <w:tcPr>
            <w:tcW w:w="1600" w:type="dxa"/>
            <w:tcBorders>
              <w:top w:val="nil"/>
              <w:left w:val="nil"/>
              <w:bottom w:val="nil"/>
              <w:right w:val="nil"/>
            </w:tcBorders>
            <w:shd w:val="clear" w:color="auto" w:fill="auto"/>
            <w:noWrap/>
            <w:vAlign w:val="bottom"/>
            <w:hideMark/>
          </w:tcPr>
          <w:p w14:paraId="219C51BE" w14:textId="77777777" w:rsidR="009064A1" w:rsidRPr="00D55B42" w:rsidRDefault="009064A1" w:rsidP="00146B66">
            <w:pPr>
              <w:rPr>
                <w:rFonts w:ascii="Times New Roman" w:eastAsia="Times New Roman" w:hAnsi="Times New Roman" w:cs="Times New Roman"/>
                <w:sz w:val="20"/>
                <w:szCs w:val="20"/>
                <w:lang w:eastAsia="en-US"/>
              </w:rPr>
            </w:pPr>
          </w:p>
        </w:tc>
        <w:tc>
          <w:tcPr>
            <w:tcW w:w="2140" w:type="dxa"/>
            <w:tcBorders>
              <w:top w:val="nil"/>
              <w:left w:val="nil"/>
              <w:bottom w:val="nil"/>
              <w:right w:val="nil"/>
            </w:tcBorders>
            <w:shd w:val="clear" w:color="auto" w:fill="auto"/>
            <w:noWrap/>
            <w:vAlign w:val="bottom"/>
            <w:hideMark/>
          </w:tcPr>
          <w:p w14:paraId="04F8A87D" w14:textId="77777777" w:rsidR="009064A1" w:rsidRPr="00D55B42" w:rsidRDefault="009064A1" w:rsidP="00146B66">
            <w:pPr>
              <w:rPr>
                <w:rFonts w:ascii="Times New Roman" w:eastAsia="Times New Roman" w:hAnsi="Times New Roman" w:cs="Times New Roman"/>
                <w:sz w:val="20"/>
                <w:szCs w:val="20"/>
                <w:lang w:eastAsia="en-US"/>
              </w:rPr>
            </w:pPr>
          </w:p>
        </w:tc>
        <w:tc>
          <w:tcPr>
            <w:tcW w:w="1600" w:type="dxa"/>
            <w:tcBorders>
              <w:top w:val="nil"/>
              <w:left w:val="nil"/>
              <w:bottom w:val="single" w:sz="8" w:space="0" w:color="auto"/>
              <w:right w:val="single" w:sz="4" w:space="0" w:color="auto"/>
            </w:tcBorders>
            <w:shd w:val="clear" w:color="auto" w:fill="auto"/>
            <w:noWrap/>
            <w:vAlign w:val="bottom"/>
            <w:hideMark/>
          </w:tcPr>
          <w:p w14:paraId="52647B4E" w14:textId="77777777" w:rsidR="009064A1" w:rsidRPr="00D55B42" w:rsidRDefault="009064A1" w:rsidP="00146B66">
            <w:pPr>
              <w:jc w:val="center"/>
              <w:rPr>
                <w:rFonts w:ascii="Arial" w:eastAsia="Times New Roman" w:hAnsi="Arial" w:cs="Arial"/>
                <w:b/>
                <w:bCs/>
                <w:sz w:val="20"/>
                <w:szCs w:val="20"/>
                <w:lang w:eastAsia="en-US"/>
              </w:rPr>
            </w:pPr>
            <w:r w:rsidRPr="00D55B42">
              <w:rPr>
                <w:rFonts w:ascii="Arial" w:eastAsia="Times New Roman" w:hAnsi="Arial" w:cs="Arial"/>
                <w:b/>
                <w:bCs/>
                <w:sz w:val="20"/>
                <w:szCs w:val="20"/>
                <w:lang w:eastAsia="en-US"/>
              </w:rPr>
              <w:t xml:space="preserve"> Requested </w:t>
            </w:r>
          </w:p>
        </w:tc>
        <w:tc>
          <w:tcPr>
            <w:tcW w:w="1720" w:type="dxa"/>
            <w:tcBorders>
              <w:top w:val="nil"/>
              <w:left w:val="nil"/>
              <w:bottom w:val="nil"/>
              <w:right w:val="nil"/>
            </w:tcBorders>
            <w:shd w:val="clear" w:color="auto" w:fill="auto"/>
            <w:noWrap/>
            <w:vAlign w:val="bottom"/>
            <w:hideMark/>
          </w:tcPr>
          <w:p w14:paraId="73DB4C81" w14:textId="77777777" w:rsidR="009064A1" w:rsidRPr="00D55B42" w:rsidRDefault="009064A1" w:rsidP="00146B66">
            <w:pPr>
              <w:rPr>
                <w:rFonts w:ascii="Arial" w:eastAsia="Times New Roman" w:hAnsi="Arial" w:cs="Arial"/>
                <w:b/>
                <w:bCs/>
                <w:color w:val="000000"/>
                <w:sz w:val="20"/>
                <w:szCs w:val="20"/>
                <w:lang w:eastAsia="en-US"/>
              </w:rPr>
            </w:pPr>
            <w:r w:rsidRPr="00D55B42">
              <w:rPr>
                <w:rFonts w:ascii="Arial" w:eastAsia="Times New Roman" w:hAnsi="Arial" w:cs="Arial"/>
                <w:b/>
                <w:bCs/>
                <w:color w:val="000000"/>
                <w:sz w:val="20"/>
                <w:szCs w:val="20"/>
                <w:lang w:eastAsia="en-US"/>
              </w:rPr>
              <w:t>Leveraged</w:t>
            </w:r>
          </w:p>
        </w:tc>
      </w:tr>
      <w:tr w:rsidR="009064A1" w:rsidRPr="00D55B42" w14:paraId="61237126" w14:textId="77777777" w:rsidTr="00146B66">
        <w:trPr>
          <w:trHeight w:val="255"/>
          <w:jc w:val="center"/>
        </w:trPr>
        <w:tc>
          <w:tcPr>
            <w:tcW w:w="3200" w:type="dxa"/>
            <w:gridSpan w:val="2"/>
            <w:tcBorders>
              <w:top w:val="single" w:sz="8" w:space="0" w:color="auto"/>
              <w:left w:val="nil"/>
              <w:bottom w:val="nil"/>
              <w:right w:val="nil"/>
            </w:tcBorders>
            <w:shd w:val="clear" w:color="000000" w:fill="C0C0C0"/>
            <w:noWrap/>
            <w:vAlign w:val="bottom"/>
            <w:hideMark/>
          </w:tcPr>
          <w:p w14:paraId="52B461FF" w14:textId="77777777" w:rsidR="009064A1" w:rsidRPr="00D55B42" w:rsidRDefault="009064A1" w:rsidP="00146B66">
            <w:pPr>
              <w:rPr>
                <w:rFonts w:ascii="Arial" w:eastAsia="Times New Roman" w:hAnsi="Arial" w:cs="Arial"/>
                <w:b/>
                <w:bCs/>
                <w:sz w:val="20"/>
                <w:szCs w:val="20"/>
                <w:lang w:eastAsia="en-US"/>
              </w:rPr>
            </w:pPr>
            <w:r w:rsidRPr="00D55B42">
              <w:rPr>
                <w:rFonts w:ascii="Arial" w:eastAsia="Times New Roman" w:hAnsi="Arial" w:cs="Arial"/>
                <w:b/>
                <w:bCs/>
                <w:sz w:val="20"/>
                <w:szCs w:val="20"/>
                <w:lang w:eastAsia="en-US"/>
              </w:rPr>
              <w:t>ADMINISTRATION</w:t>
            </w:r>
          </w:p>
        </w:tc>
        <w:tc>
          <w:tcPr>
            <w:tcW w:w="1600" w:type="dxa"/>
            <w:tcBorders>
              <w:top w:val="single" w:sz="8" w:space="0" w:color="auto"/>
              <w:left w:val="nil"/>
              <w:bottom w:val="nil"/>
              <w:right w:val="nil"/>
            </w:tcBorders>
            <w:shd w:val="clear" w:color="000000" w:fill="C0C0C0"/>
            <w:noWrap/>
            <w:vAlign w:val="bottom"/>
            <w:hideMark/>
          </w:tcPr>
          <w:p w14:paraId="6D2055CA"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w:t>
            </w:r>
          </w:p>
        </w:tc>
        <w:tc>
          <w:tcPr>
            <w:tcW w:w="2140" w:type="dxa"/>
            <w:tcBorders>
              <w:top w:val="single" w:sz="8" w:space="0" w:color="auto"/>
              <w:left w:val="nil"/>
              <w:bottom w:val="nil"/>
              <w:right w:val="nil"/>
            </w:tcBorders>
            <w:shd w:val="clear" w:color="000000" w:fill="C0C0C0"/>
            <w:noWrap/>
            <w:vAlign w:val="bottom"/>
            <w:hideMark/>
          </w:tcPr>
          <w:p w14:paraId="0C8824A4"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w:t>
            </w:r>
          </w:p>
        </w:tc>
        <w:tc>
          <w:tcPr>
            <w:tcW w:w="1600" w:type="dxa"/>
            <w:tcBorders>
              <w:top w:val="nil"/>
              <w:left w:val="single" w:sz="4" w:space="0" w:color="auto"/>
              <w:bottom w:val="nil"/>
              <w:right w:val="single" w:sz="4" w:space="0" w:color="auto"/>
            </w:tcBorders>
            <w:shd w:val="clear" w:color="000000" w:fill="C0C0C0"/>
            <w:noWrap/>
            <w:vAlign w:val="bottom"/>
            <w:hideMark/>
          </w:tcPr>
          <w:p w14:paraId="5DF25D9A" w14:textId="77777777" w:rsidR="009064A1" w:rsidRPr="00D55B42" w:rsidRDefault="009064A1" w:rsidP="00146B66">
            <w:pPr>
              <w:jc w:val="center"/>
              <w:rPr>
                <w:rFonts w:ascii="Calibri" w:eastAsia="Times New Roman" w:hAnsi="Calibri" w:cs="Calibri"/>
                <w:b/>
                <w:bCs/>
                <w:sz w:val="20"/>
                <w:szCs w:val="20"/>
                <w:lang w:eastAsia="en-US"/>
              </w:rPr>
            </w:pPr>
            <w:r w:rsidRPr="00D55B42">
              <w:rPr>
                <w:rFonts w:ascii="Calibri" w:eastAsia="Times New Roman" w:hAnsi="Calibri" w:cs="Calibri"/>
                <w:b/>
                <w:bCs/>
                <w:sz w:val="20"/>
                <w:szCs w:val="20"/>
                <w:lang w:eastAsia="en-US"/>
              </w:rPr>
              <w:t xml:space="preserve"> $                          -   </w:t>
            </w:r>
          </w:p>
        </w:tc>
        <w:tc>
          <w:tcPr>
            <w:tcW w:w="1720" w:type="dxa"/>
            <w:tcBorders>
              <w:top w:val="single" w:sz="8" w:space="0" w:color="auto"/>
              <w:left w:val="nil"/>
              <w:bottom w:val="nil"/>
              <w:right w:val="single" w:sz="4" w:space="0" w:color="auto"/>
            </w:tcBorders>
            <w:shd w:val="clear" w:color="000000" w:fill="C0C0C0"/>
            <w:noWrap/>
            <w:vAlign w:val="bottom"/>
            <w:hideMark/>
          </w:tcPr>
          <w:p w14:paraId="35FDB55D" w14:textId="77777777" w:rsidR="009064A1" w:rsidRPr="00D55B42" w:rsidRDefault="009064A1" w:rsidP="00146B66">
            <w:pPr>
              <w:jc w:val="center"/>
              <w:rPr>
                <w:rFonts w:ascii="Calibri" w:eastAsia="Times New Roman" w:hAnsi="Calibri" w:cs="Calibri"/>
                <w:b/>
                <w:bCs/>
                <w:sz w:val="20"/>
                <w:szCs w:val="20"/>
                <w:lang w:eastAsia="en-US"/>
              </w:rPr>
            </w:pPr>
            <w:r w:rsidRPr="00D55B42">
              <w:rPr>
                <w:rFonts w:ascii="Calibri" w:eastAsia="Times New Roman" w:hAnsi="Calibri" w:cs="Calibri"/>
                <w:b/>
                <w:bCs/>
                <w:sz w:val="20"/>
                <w:szCs w:val="20"/>
                <w:lang w:eastAsia="en-US"/>
              </w:rPr>
              <w:t xml:space="preserve"> $                    -   </w:t>
            </w:r>
          </w:p>
        </w:tc>
      </w:tr>
      <w:tr w:rsidR="009064A1" w:rsidRPr="00D55B42" w14:paraId="15FFEEF1" w14:textId="77777777" w:rsidTr="00146B66">
        <w:trPr>
          <w:trHeight w:val="255"/>
          <w:jc w:val="center"/>
        </w:trPr>
        <w:tc>
          <w:tcPr>
            <w:tcW w:w="1600" w:type="dxa"/>
            <w:tcBorders>
              <w:top w:val="nil"/>
              <w:left w:val="nil"/>
              <w:bottom w:val="nil"/>
              <w:right w:val="nil"/>
            </w:tcBorders>
            <w:shd w:val="clear" w:color="auto" w:fill="auto"/>
            <w:noWrap/>
            <w:vAlign w:val="bottom"/>
            <w:hideMark/>
          </w:tcPr>
          <w:p w14:paraId="27B899C5" w14:textId="77777777" w:rsidR="009064A1" w:rsidRPr="00D55B42" w:rsidRDefault="009064A1" w:rsidP="00146B66">
            <w:pPr>
              <w:jc w:val="center"/>
              <w:rPr>
                <w:rFonts w:ascii="Calibri" w:eastAsia="Times New Roman" w:hAnsi="Calibri" w:cs="Calibri"/>
                <w:b/>
                <w:bCs/>
                <w:sz w:val="20"/>
                <w:szCs w:val="20"/>
                <w:lang w:eastAsia="en-US"/>
              </w:rPr>
            </w:pPr>
          </w:p>
        </w:tc>
        <w:tc>
          <w:tcPr>
            <w:tcW w:w="53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6FEFE1AC"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xml:space="preserve"> Admin Staff Salaries &amp; Fringe Benefits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16BC8"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1180D1DE"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r>
      <w:tr w:rsidR="009064A1" w:rsidRPr="00D55B42" w14:paraId="0F9AD060" w14:textId="77777777" w:rsidTr="00146B66">
        <w:trPr>
          <w:trHeight w:val="270"/>
          <w:jc w:val="center"/>
        </w:trPr>
        <w:tc>
          <w:tcPr>
            <w:tcW w:w="1600" w:type="dxa"/>
            <w:tcBorders>
              <w:top w:val="nil"/>
              <w:left w:val="nil"/>
              <w:bottom w:val="nil"/>
              <w:right w:val="nil"/>
            </w:tcBorders>
            <w:shd w:val="clear" w:color="auto" w:fill="auto"/>
            <w:noWrap/>
            <w:vAlign w:val="bottom"/>
            <w:hideMark/>
          </w:tcPr>
          <w:p w14:paraId="167E5D5C" w14:textId="77777777" w:rsidR="009064A1" w:rsidRPr="00D55B42" w:rsidRDefault="009064A1" w:rsidP="00146B66">
            <w:pPr>
              <w:jc w:val="center"/>
              <w:rPr>
                <w:rFonts w:ascii="Calibri" w:eastAsia="Times New Roman" w:hAnsi="Calibri" w:cs="Calibri"/>
                <w:sz w:val="20"/>
                <w:szCs w:val="20"/>
                <w:lang w:eastAsia="en-US"/>
              </w:rPr>
            </w:pPr>
          </w:p>
        </w:tc>
        <w:tc>
          <w:tcPr>
            <w:tcW w:w="53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08D042AE"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xml:space="preserve"> Operational Expenses (e.g. travel, postage, printing, etc.)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9ABFCA"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14:paraId="23BC732A"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r>
      <w:tr w:rsidR="009064A1" w:rsidRPr="00D55B42" w14:paraId="435C30C4" w14:textId="77777777" w:rsidTr="00146B66">
        <w:trPr>
          <w:trHeight w:val="255"/>
          <w:jc w:val="center"/>
        </w:trPr>
        <w:tc>
          <w:tcPr>
            <w:tcW w:w="4800" w:type="dxa"/>
            <w:gridSpan w:val="3"/>
            <w:tcBorders>
              <w:top w:val="single" w:sz="8" w:space="0" w:color="auto"/>
              <w:left w:val="nil"/>
              <w:bottom w:val="nil"/>
              <w:right w:val="nil"/>
            </w:tcBorders>
            <w:shd w:val="clear" w:color="000000" w:fill="C0C0C0"/>
            <w:noWrap/>
            <w:vAlign w:val="bottom"/>
            <w:hideMark/>
          </w:tcPr>
          <w:p w14:paraId="4138BC9B" w14:textId="77777777" w:rsidR="009064A1" w:rsidRPr="00D55B42" w:rsidRDefault="009064A1" w:rsidP="00146B66">
            <w:pPr>
              <w:rPr>
                <w:rFonts w:ascii="Arial" w:eastAsia="Times New Roman" w:hAnsi="Arial" w:cs="Arial"/>
                <w:b/>
                <w:bCs/>
                <w:sz w:val="20"/>
                <w:szCs w:val="20"/>
                <w:lang w:eastAsia="en-US"/>
              </w:rPr>
            </w:pPr>
            <w:r w:rsidRPr="00D55B42">
              <w:rPr>
                <w:rFonts w:ascii="Arial" w:eastAsia="Times New Roman" w:hAnsi="Arial" w:cs="Arial"/>
                <w:b/>
                <w:bCs/>
                <w:sz w:val="20"/>
                <w:szCs w:val="20"/>
                <w:lang w:eastAsia="en-US"/>
              </w:rPr>
              <w:t xml:space="preserve">CAREER &amp; SUPPORTIVE SERVICES </w:t>
            </w:r>
          </w:p>
        </w:tc>
        <w:tc>
          <w:tcPr>
            <w:tcW w:w="2140" w:type="dxa"/>
            <w:tcBorders>
              <w:top w:val="single" w:sz="8" w:space="0" w:color="auto"/>
              <w:left w:val="nil"/>
              <w:bottom w:val="nil"/>
              <w:right w:val="nil"/>
            </w:tcBorders>
            <w:shd w:val="clear" w:color="000000" w:fill="C0C0C0"/>
            <w:noWrap/>
            <w:vAlign w:val="bottom"/>
            <w:hideMark/>
          </w:tcPr>
          <w:p w14:paraId="38A855F5"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w:t>
            </w:r>
          </w:p>
        </w:tc>
        <w:tc>
          <w:tcPr>
            <w:tcW w:w="1600" w:type="dxa"/>
            <w:tcBorders>
              <w:top w:val="single" w:sz="8" w:space="0" w:color="auto"/>
              <w:left w:val="single" w:sz="4" w:space="0" w:color="auto"/>
              <w:bottom w:val="nil"/>
              <w:right w:val="single" w:sz="4" w:space="0" w:color="auto"/>
            </w:tcBorders>
            <w:shd w:val="clear" w:color="000000" w:fill="C0C0C0"/>
            <w:noWrap/>
            <w:vAlign w:val="bottom"/>
            <w:hideMark/>
          </w:tcPr>
          <w:p w14:paraId="2CF67511" w14:textId="77777777" w:rsidR="009064A1" w:rsidRPr="00D55B42" w:rsidRDefault="009064A1" w:rsidP="00146B66">
            <w:pPr>
              <w:jc w:val="center"/>
              <w:rPr>
                <w:rFonts w:ascii="Calibri" w:eastAsia="Times New Roman" w:hAnsi="Calibri" w:cs="Calibri"/>
                <w:b/>
                <w:bCs/>
                <w:sz w:val="20"/>
                <w:szCs w:val="20"/>
                <w:lang w:eastAsia="en-US"/>
              </w:rPr>
            </w:pPr>
            <w:r w:rsidRPr="00D55B42">
              <w:rPr>
                <w:rFonts w:ascii="Calibri" w:eastAsia="Times New Roman" w:hAnsi="Calibri" w:cs="Calibri"/>
                <w:b/>
                <w:bCs/>
                <w:sz w:val="20"/>
                <w:szCs w:val="20"/>
                <w:lang w:eastAsia="en-US"/>
              </w:rPr>
              <w:t xml:space="preserve"> $                          -   </w:t>
            </w:r>
          </w:p>
        </w:tc>
        <w:tc>
          <w:tcPr>
            <w:tcW w:w="1720" w:type="dxa"/>
            <w:tcBorders>
              <w:top w:val="single" w:sz="8" w:space="0" w:color="auto"/>
              <w:left w:val="nil"/>
              <w:bottom w:val="nil"/>
              <w:right w:val="single" w:sz="4" w:space="0" w:color="auto"/>
            </w:tcBorders>
            <w:shd w:val="clear" w:color="000000" w:fill="C0C0C0"/>
            <w:noWrap/>
            <w:vAlign w:val="bottom"/>
            <w:hideMark/>
          </w:tcPr>
          <w:p w14:paraId="05F5D795" w14:textId="77777777" w:rsidR="009064A1" w:rsidRPr="00D55B42" w:rsidRDefault="009064A1" w:rsidP="00146B66">
            <w:pPr>
              <w:jc w:val="center"/>
              <w:rPr>
                <w:rFonts w:ascii="Calibri" w:eastAsia="Times New Roman" w:hAnsi="Calibri" w:cs="Calibri"/>
                <w:b/>
                <w:bCs/>
                <w:sz w:val="20"/>
                <w:szCs w:val="20"/>
                <w:lang w:eastAsia="en-US"/>
              </w:rPr>
            </w:pPr>
            <w:r w:rsidRPr="00D55B42">
              <w:rPr>
                <w:rFonts w:ascii="Calibri" w:eastAsia="Times New Roman" w:hAnsi="Calibri" w:cs="Calibri"/>
                <w:b/>
                <w:bCs/>
                <w:sz w:val="20"/>
                <w:szCs w:val="20"/>
                <w:lang w:eastAsia="en-US"/>
              </w:rPr>
              <w:t xml:space="preserve"> $                    -   </w:t>
            </w:r>
          </w:p>
        </w:tc>
      </w:tr>
      <w:tr w:rsidR="009064A1" w:rsidRPr="00D55B42" w14:paraId="36EB4348" w14:textId="77777777" w:rsidTr="00146B66">
        <w:trPr>
          <w:trHeight w:val="255"/>
          <w:jc w:val="center"/>
        </w:trPr>
        <w:tc>
          <w:tcPr>
            <w:tcW w:w="1600" w:type="dxa"/>
            <w:tcBorders>
              <w:top w:val="nil"/>
              <w:left w:val="nil"/>
              <w:bottom w:val="nil"/>
              <w:right w:val="nil"/>
            </w:tcBorders>
            <w:shd w:val="clear" w:color="auto" w:fill="auto"/>
            <w:noWrap/>
            <w:vAlign w:val="bottom"/>
            <w:hideMark/>
          </w:tcPr>
          <w:p w14:paraId="42C7AD8A" w14:textId="77777777" w:rsidR="009064A1" w:rsidRPr="00D55B42" w:rsidRDefault="009064A1" w:rsidP="00146B66">
            <w:pPr>
              <w:jc w:val="center"/>
              <w:rPr>
                <w:rFonts w:ascii="Calibri" w:eastAsia="Times New Roman" w:hAnsi="Calibri" w:cs="Calibri"/>
                <w:b/>
                <w:bCs/>
                <w:sz w:val="20"/>
                <w:szCs w:val="20"/>
                <w:lang w:eastAsia="en-US"/>
              </w:rPr>
            </w:pPr>
          </w:p>
        </w:tc>
        <w:tc>
          <w:tcPr>
            <w:tcW w:w="53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015954EA"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xml:space="preserve"> Program Staff Salaries &amp; Fringe Benefits </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B36F3"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E17ECFC"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r>
      <w:tr w:rsidR="009064A1" w:rsidRPr="00D55B42" w14:paraId="5DE22409" w14:textId="77777777" w:rsidTr="00146B66">
        <w:trPr>
          <w:trHeight w:val="255"/>
          <w:jc w:val="center"/>
        </w:trPr>
        <w:tc>
          <w:tcPr>
            <w:tcW w:w="1600" w:type="dxa"/>
            <w:tcBorders>
              <w:top w:val="nil"/>
              <w:left w:val="nil"/>
              <w:bottom w:val="nil"/>
              <w:right w:val="nil"/>
            </w:tcBorders>
            <w:shd w:val="clear" w:color="auto" w:fill="auto"/>
            <w:noWrap/>
            <w:vAlign w:val="bottom"/>
            <w:hideMark/>
          </w:tcPr>
          <w:p w14:paraId="7A8102C9" w14:textId="77777777" w:rsidR="009064A1" w:rsidRPr="00D55B42" w:rsidRDefault="009064A1" w:rsidP="00146B66">
            <w:pPr>
              <w:jc w:val="center"/>
              <w:rPr>
                <w:rFonts w:ascii="Calibri" w:eastAsia="Times New Roman" w:hAnsi="Calibri" w:cs="Calibri"/>
                <w:sz w:val="20"/>
                <w:szCs w:val="20"/>
                <w:lang w:eastAsia="en-US"/>
              </w:rPr>
            </w:pPr>
          </w:p>
        </w:tc>
        <w:tc>
          <w:tcPr>
            <w:tcW w:w="534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254CCDC"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xml:space="preserve"> Operational Expenses (e.g. travel, postage, printing, etc.)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A43E6DE"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14:paraId="29FCAF69"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r>
      <w:tr w:rsidR="009064A1" w:rsidRPr="00D55B42" w14:paraId="77C83EA8" w14:textId="77777777" w:rsidTr="00146B66">
        <w:trPr>
          <w:trHeight w:val="255"/>
          <w:jc w:val="center"/>
        </w:trPr>
        <w:tc>
          <w:tcPr>
            <w:tcW w:w="1600" w:type="dxa"/>
            <w:tcBorders>
              <w:top w:val="nil"/>
              <w:left w:val="nil"/>
              <w:bottom w:val="nil"/>
              <w:right w:val="nil"/>
            </w:tcBorders>
            <w:shd w:val="clear" w:color="auto" w:fill="auto"/>
            <w:noWrap/>
            <w:vAlign w:val="bottom"/>
            <w:hideMark/>
          </w:tcPr>
          <w:p w14:paraId="478D65C1" w14:textId="77777777" w:rsidR="009064A1" w:rsidRPr="00D55B42" w:rsidRDefault="009064A1" w:rsidP="00146B66">
            <w:pPr>
              <w:jc w:val="center"/>
              <w:rPr>
                <w:rFonts w:ascii="Calibri" w:eastAsia="Times New Roman" w:hAnsi="Calibri" w:cs="Calibri"/>
                <w:sz w:val="20"/>
                <w:szCs w:val="20"/>
                <w:lang w:eastAsia="en-US"/>
              </w:rPr>
            </w:pPr>
          </w:p>
        </w:tc>
        <w:tc>
          <w:tcPr>
            <w:tcW w:w="32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68579F4"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xml:space="preserve"> Other Program Expenses </w:t>
            </w:r>
          </w:p>
        </w:tc>
        <w:tc>
          <w:tcPr>
            <w:tcW w:w="2140" w:type="dxa"/>
            <w:tcBorders>
              <w:top w:val="nil"/>
              <w:left w:val="nil"/>
              <w:bottom w:val="single" w:sz="4" w:space="0" w:color="auto"/>
              <w:right w:val="nil"/>
            </w:tcBorders>
            <w:shd w:val="clear" w:color="auto" w:fill="auto"/>
            <w:noWrap/>
            <w:vAlign w:val="bottom"/>
            <w:hideMark/>
          </w:tcPr>
          <w:p w14:paraId="19A43B24"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C7DA214"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c>
          <w:tcPr>
            <w:tcW w:w="1720" w:type="dxa"/>
            <w:tcBorders>
              <w:top w:val="nil"/>
              <w:left w:val="nil"/>
              <w:bottom w:val="single" w:sz="4" w:space="0" w:color="auto"/>
              <w:right w:val="single" w:sz="4" w:space="0" w:color="auto"/>
            </w:tcBorders>
            <w:shd w:val="clear" w:color="auto" w:fill="auto"/>
            <w:noWrap/>
            <w:vAlign w:val="bottom"/>
            <w:hideMark/>
          </w:tcPr>
          <w:p w14:paraId="0ABFB67B"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r>
      <w:tr w:rsidR="009064A1" w:rsidRPr="00D55B42" w14:paraId="037247E7" w14:textId="77777777" w:rsidTr="00146B66">
        <w:trPr>
          <w:trHeight w:val="270"/>
          <w:jc w:val="center"/>
        </w:trPr>
        <w:tc>
          <w:tcPr>
            <w:tcW w:w="1600" w:type="dxa"/>
            <w:tcBorders>
              <w:top w:val="nil"/>
              <w:left w:val="nil"/>
              <w:bottom w:val="nil"/>
              <w:right w:val="nil"/>
            </w:tcBorders>
            <w:shd w:val="clear" w:color="auto" w:fill="auto"/>
            <w:noWrap/>
            <w:vAlign w:val="bottom"/>
            <w:hideMark/>
          </w:tcPr>
          <w:p w14:paraId="5818B927" w14:textId="77777777" w:rsidR="009064A1" w:rsidRPr="00D55B42" w:rsidRDefault="009064A1" w:rsidP="00146B66">
            <w:pPr>
              <w:jc w:val="center"/>
              <w:rPr>
                <w:rFonts w:ascii="Calibri" w:eastAsia="Times New Roman" w:hAnsi="Calibri" w:cs="Calibri"/>
                <w:sz w:val="20"/>
                <w:szCs w:val="20"/>
                <w:lang w:eastAsia="en-US"/>
              </w:rPr>
            </w:pPr>
          </w:p>
        </w:tc>
        <w:tc>
          <w:tcPr>
            <w:tcW w:w="3200" w:type="dxa"/>
            <w:gridSpan w:val="2"/>
            <w:tcBorders>
              <w:top w:val="single" w:sz="4" w:space="0" w:color="auto"/>
              <w:left w:val="single" w:sz="4" w:space="0" w:color="auto"/>
              <w:bottom w:val="single" w:sz="4" w:space="0" w:color="auto"/>
              <w:right w:val="nil"/>
            </w:tcBorders>
            <w:shd w:val="clear" w:color="auto" w:fill="auto"/>
            <w:noWrap/>
            <w:vAlign w:val="bottom"/>
            <w:hideMark/>
          </w:tcPr>
          <w:p w14:paraId="4783EC67"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xml:space="preserve"> Supportive Service Funds </w:t>
            </w:r>
          </w:p>
        </w:tc>
        <w:tc>
          <w:tcPr>
            <w:tcW w:w="2140" w:type="dxa"/>
            <w:tcBorders>
              <w:top w:val="nil"/>
              <w:left w:val="nil"/>
              <w:bottom w:val="single" w:sz="4" w:space="0" w:color="auto"/>
              <w:right w:val="nil"/>
            </w:tcBorders>
            <w:shd w:val="clear" w:color="auto" w:fill="auto"/>
            <w:noWrap/>
            <w:vAlign w:val="bottom"/>
            <w:hideMark/>
          </w:tcPr>
          <w:p w14:paraId="2B110017"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w:t>
            </w:r>
          </w:p>
        </w:tc>
        <w:tc>
          <w:tcPr>
            <w:tcW w:w="1600" w:type="dxa"/>
            <w:tcBorders>
              <w:top w:val="nil"/>
              <w:left w:val="single" w:sz="4" w:space="0" w:color="auto"/>
              <w:bottom w:val="nil"/>
              <w:right w:val="single" w:sz="4" w:space="0" w:color="auto"/>
            </w:tcBorders>
            <w:shd w:val="clear" w:color="auto" w:fill="auto"/>
            <w:noWrap/>
            <w:vAlign w:val="bottom"/>
            <w:hideMark/>
          </w:tcPr>
          <w:p w14:paraId="463D2F92"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c>
          <w:tcPr>
            <w:tcW w:w="1720" w:type="dxa"/>
            <w:tcBorders>
              <w:top w:val="nil"/>
              <w:left w:val="nil"/>
              <w:bottom w:val="nil"/>
              <w:right w:val="single" w:sz="4" w:space="0" w:color="auto"/>
            </w:tcBorders>
            <w:shd w:val="clear" w:color="auto" w:fill="auto"/>
            <w:noWrap/>
            <w:vAlign w:val="bottom"/>
            <w:hideMark/>
          </w:tcPr>
          <w:p w14:paraId="3456DD3D"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r>
      <w:tr w:rsidR="009064A1" w:rsidRPr="00D55B42" w14:paraId="6AF51B7B" w14:textId="77777777" w:rsidTr="00146B66">
        <w:trPr>
          <w:trHeight w:val="255"/>
          <w:jc w:val="center"/>
        </w:trPr>
        <w:tc>
          <w:tcPr>
            <w:tcW w:w="1600" w:type="dxa"/>
            <w:tcBorders>
              <w:top w:val="single" w:sz="8" w:space="0" w:color="auto"/>
              <w:left w:val="nil"/>
              <w:bottom w:val="nil"/>
              <w:right w:val="nil"/>
            </w:tcBorders>
            <w:shd w:val="clear" w:color="000000" w:fill="C0C0C0"/>
            <w:noWrap/>
            <w:vAlign w:val="bottom"/>
            <w:hideMark/>
          </w:tcPr>
          <w:p w14:paraId="523D1B1F" w14:textId="77777777" w:rsidR="009064A1" w:rsidRPr="00D55B42" w:rsidRDefault="009064A1" w:rsidP="00146B66">
            <w:pPr>
              <w:rPr>
                <w:rFonts w:ascii="Arial" w:eastAsia="Times New Roman" w:hAnsi="Arial" w:cs="Arial"/>
                <w:b/>
                <w:bCs/>
                <w:sz w:val="20"/>
                <w:szCs w:val="20"/>
                <w:lang w:eastAsia="en-US"/>
              </w:rPr>
            </w:pPr>
            <w:r w:rsidRPr="00D55B42">
              <w:rPr>
                <w:rFonts w:ascii="Arial" w:eastAsia="Times New Roman" w:hAnsi="Arial" w:cs="Arial"/>
                <w:b/>
                <w:bCs/>
                <w:sz w:val="20"/>
                <w:szCs w:val="20"/>
                <w:lang w:eastAsia="en-US"/>
              </w:rPr>
              <w:t xml:space="preserve">TRAINING </w:t>
            </w:r>
          </w:p>
        </w:tc>
        <w:tc>
          <w:tcPr>
            <w:tcW w:w="1600" w:type="dxa"/>
            <w:tcBorders>
              <w:top w:val="single" w:sz="8" w:space="0" w:color="auto"/>
              <w:left w:val="nil"/>
              <w:bottom w:val="nil"/>
              <w:right w:val="nil"/>
            </w:tcBorders>
            <w:shd w:val="clear" w:color="000000" w:fill="C0C0C0"/>
            <w:noWrap/>
            <w:vAlign w:val="bottom"/>
            <w:hideMark/>
          </w:tcPr>
          <w:p w14:paraId="0D464291" w14:textId="77777777" w:rsidR="009064A1" w:rsidRPr="00D55B42" w:rsidRDefault="009064A1" w:rsidP="00146B66">
            <w:pPr>
              <w:jc w:val="center"/>
              <w:rPr>
                <w:rFonts w:ascii="Arial" w:eastAsia="Times New Roman" w:hAnsi="Arial" w:cs="Arial"/>
                <w:b/>
                <w:bCs/>
                <w:sz w:val="20"/>
                <w:szCs w:val="20"/>
                <w:lang w:eastAsia="en-US"/>
              </w:rPr>
            </w:pPr>
            <w:r w:rsidRPr="00D55B42">
              <w:rPr>
                <w:rFonts w:ascii="Arial" w:eastAsia="Times New Roman" w:hAnsi="Arial" w:cs="Arial"/>
                <w:b/>
                <w:bCs/>
                <w:sz w:val="20"/>
                <w:szCs w:val="20"/>
                <w:lang w:eastAsia="en-US"/>
              </w:rPr>
              <w:t> </w:t>
            </w:r>
          </w:p>
        </w:tc>
        <w:tc>
          <w:tcPr>
            <w:tcW w:w="1600" w:type="dxa"/>
            <w:tcBorders>
              <w:top w:val="single" w:sz="8" w:space="0" w:color="auto"/>
              <w:left w:val="nil"/>
              <w:bottom w:val="nil"/>
              <w:right w:val="nil"/>
            </w:tcBorders>
            <w:shd w:val="clear" w:color="000000" w:fill="C0C0C0"/>
            <w:noWrap/>
            <w:vAlign w:val="bottom"/>
            <w:hideMark/>
          </w:tcPr>
          <w:p w14:paraId="5B746108" w14:textId="77777777" w:rsidR="009064A1" w:rsidRPr="00D55B42" w:rsidRDefault="009064A1" w:rsidP="00146B66">
            <w:pPr>
              <w:rPr>
                <w:rFonts w:ascii="Arial" w:eastAsia="Times New Roman" w:hAnsi="Arial" w:cs="Arial"/>
                <w:b/>
                <w:bCs/>
                <w:sz w:val="20"/>
                <w:szCs w:val="20"/>
                <w:lang w:eastAsia="en-US"/>
              </w:rPr>
            </w:pPr>
            <w:r w:rsidRPr="00D55B42">
              <w:rPr>
                <w:rFonts w:ascii="Arial" w:eastAsia="Times New Roman" w:hAnsi="Arial" w:cs="Arial"/>
                <w:b/>
                <w:bCs/>
                <w:sz w:val="20"/>
                <w:szCs w:val="20"/>
                <w:lang w:eastAsia="en-US"/>
              </w:rPr>
              <w:t> </w:t>
            </w:r>
          </w:p>
        </w:tc>
        <w:tc>
          <w:tcPr>
            <w:tcW w:w="2140" w:type="dxa"/>
            <w:tcBorders>
              <w:top w:val="single" w:sz="8" w:space="0" w:color="auto"/>
              <w:left w:val="nil"/>
              <w:bottom w:val="nil"/>
              <w:right w:val="nil"/>
            </w:tcBorders>
            <w:shd w:val="clear" w:color="000000" w:fill="C0C0C0"/>
            <w:noWrap/>
            <w:vAlign w:val="bottom"/>
            <w:hideMark/>
          </w:tcPr>
          <w:p w14:paraId="1ABB5E21" w14:textId="77777777" w:rsidR="009064A1" w:rsidRPr="00D55B42" w:rsidRDefault="009064A1" w:rsidP="00146B66">
            <w:pPr>
              <w:rPr>
                <w:rFonts w:ascii="Arial" w:eastAsia="Times New Roman" w:hAnsi="Arial" w:cs="Arial"/>
                <w:b/>
                <w:bCs/>
                <w:sz w:val="20"/>
                <w:szCs w:val="20"/>
                <w:lang w:eastAsia="en-US"/>
              </w:rPr>
            </w:pPr>
            <w:r w:rsidRPr="00D55B42">
              <w:rPr>
                <w:rFonts w:ascii="Arial" w:eastAsia="Times New Roman" w:hAnsi="Arial" w:cs="Arial"/>
                <w:b/>
                <w:bCs/>
                <w:sz w:val="20"/>
                <w:szCs w:val="20"/>
                <w:lang w:eastAsia="en-US"/>
              </w:rPr>
              <w:t> </w:t>
            </w:r>
          </w:p>
        </w:tc>
        <w:tc>
          <w:tcPr>
            <w:tcW w:w="1600" w:type="dxa"/>
            <w:tcBorders>
              <w:top w:val="single" w:sz="8" w:space="0" w:color="auto"/>
              <w:left w:val="nil"/>
              <w:bottom w:val="nil"/>
              <w:right w:val="single" w:sz="4" w:space="0" w:color="auto"/>
            </w:tcBorders>
            <w:shd w:val="clear" w:color="000000" w:fill="C0C0C0"/>
            <w:noWrap/>
            <w:vAlign w:val="bottom"/>
            <w:hideMark/>
          </w:tcPr>
          <w:p w14:paraId="2116D2E2" w14:textId="77777777" w:rsidR="009064A1" w:rsidRPr="00D55B42" w:rsidRDefault="009064A1" w:rsidP="00146B66">
            <w:pPr>
              <w:jc w:val="center"/>
              <w:rPr>
                <w:rFonts w:ascii="Calibri" w:eastAsia="Times New Roman" w:hAnsi="Calibri" w:cs="Calibri"/>
                <w:b/>
                <w:bCs/>
                <w:sz w:val="20"/>
                <w:szCs w:val="20"/>
                <w:lang w:eastAsia="en-US"/>
              </w:rPr>
            </w:pPr>
            <w:r w:rsidRPr="00D55B42">
              <w:rPr>
                <w:rFonts w:ascii="Calibri" w:eastAsia="Times New Roman" w:hAnsi="Calibri" w:cs="Calibri"/>
                <w:b/>
                <w:bCs/>
                <w:sz w:val="20"/>
                <w:szCs w:val="20"/>
                <w:lang w:eastAsia="en-US"/>
              </w:rPr>
              <w:t xml:space="preserve"> $                          -   </w:t>
            </w:r>
          </w:p>
        </w:tc>
        <w:tc>
          <w:tcPr>
            <w:tcW w:w="1720" w:type="dxa"/>
            <w:tcBorders>
              <w:top w:val="single" w:sz="8" w:space="0" w:color="auto"/>
              <w:left w:val="nil"/>
              <w:bottom w:val="nil"/>
              <w:right w:val="single" w:sz="4" w:space="0" w:color="auto"/>
            </w:tcBorders>
            <w:shd w:val="clear" w:color="000000" w:fill="C0C0C0"/>
            <w:noWrap/>
            <w:vAlign w:val="bottom"/>
            <w:hideMark/>
          </w:tcPr>
          <w:p w14:paraId="03A4F91A" w14:textId="77777777" w:rsidR="009064A1" w:rsidRPr="00D55B42" w:rsidRDefault="009064A1" w:rsidP="00146B66">
            <w:pPr>
              <w:jc w:val="center"/>
              <w:rPr>
                <w:rFonts w:ascii="Calibri" w:eastAsia="Times New Roman" w:hAnsi="Calibri" w:cs="Calibri"/>
                <w:b/>
                <w:bCs/>
                <w:sz w:val="20"/>
                <w:szCs w:val="20"/>
                <w:lang w:eastAsia="en-US"/>
              </w:rPr>
            </w:pPr>
            <w:r w:rsidRPr="00D55B42">
              <w:rPr>
                <w:rFonts w:ascii="Calibri" w:eastAsia="Times New Roman" w:hAnsi="Calibri" w:cs="Calibri"/>
                <w:b/>
                <w:bCs/>
                <w:sz w:val="20"/>
                <w:szCs w:val="20"/>
                <w:lang w:eastAsia="en-US"/>
              </w:rPr>
              <w:t xml:space="preserve"> $                    -   </w:t>
            </w:r>
          </w:p>
        </w:tc>
      </w:tr>
      <w:tr w:rsidR="009064A1" w:rsidRPr="00D55B42" w14:paraId="10F9D79F" w14:textId="77777777" w:rsidTr="00146B66">
        <w:trPr>
          <w:trHeight w:val="270"/>
          <w:jc w:val="center"/>
        </w:trPr>
        <w:tc>
          <w:tcPr>
            <w:tcW w:w="1600" w:type="dxa"/>
            <w:tcBorders>
              <w:top w:val="nil"/>
              <w:left w:val="nil"/>
              <w:bottom w:val="nil"/>
              <w:right w:val="nil"/>
            </w:tcBorders>
            <w:shd w:val="clear" w:color="auto" w:fill="auto"/>
            <w:noWrap/>
            <w:vAlign w:val="bottom"/>
            <w:hideMark/>
          </w:tcPr>
          <w:p w14:paraId="582C30FF" w14:textId="77777777" w:rsidR="009064A1" w:rsidRPr="00D55B42" w:rsidRDefault="009064A1" w:rsidP="00146B66">
            <w:pPr>
              <w:jc w:val="center"/>
              <w:rPr>
                <w:rFonts w:ascii="Calibri" w:eastAsia="Times New Roman" w:hAnsi="Calibri" w:cs="Calibri"/>
                <w:b/>
                <w:bCs/>
                <w:sz w:val="20"/>
                <w:szCs w:val="20"/>
                <w:lang w:eastAsia="en-US"/>
              </w:rPr>
            </w:pPr>
          </w:p>
        </w:tc>
        <w:tc>
          <w:tcPr>
            <w:tcW w:w="3200" w:type="dxa"/>
            <w:gridSpan w:val="2"/>
            <w:tcBorders>
              <w:top w:val="single" w:sz="4" w:space="0" w:color="auto"/>
              <w:left w:val="single" w:sz="4" w:space="0" w:color="auto"/>
              <w:bottom w:val="nil"/>
              <w:right w:val="nil"/>
            </w:tcBorders>
            <w:shd w:val="clear" w:color="auto" w:fill="auto"/>
            <w:noWrap/>
            <w:vAlign w:val="bottom"/>
            <w:hideMark/>
          </w:tcPr>
          <w:p w14:paraId="32609575"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xml:space="preserve"> Other Training Expenses </w:t>
            </w:r>
          </w:p>
        </w:tc>
        <w:tc>
          <w:tcPr>
            <w:tcW w:w="2140" w:type="dxa"/>
            <w:tcBorders>
              <w:top w:val="single" w:sz="4" w:space="0" w:color="auto"/>
              <w:left w:val="nil"/>
              <w:bottom w:val="nil"/>
              <w:right w:val="nil"/>
            </w:tcBorders>
            <w:shd w:val="clear" w:color="auto" w:fill="auto"/>
            <w:noWrap/>
            <w:vAlign w:val="bottom"/>
            <w:hideMark/>
          </w:tcPr>
          <w:p w14:paraId="3E5275C8"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w:t>
            </w:r>
          </w:p>
        </w:tc>
        <w:tc>
          <w:tcPr>
            <w:tcW w:w="1600" w:type="dxa"/>
            <w:tcBorders>
              <w:top w:val="single" w:sz="4" w:space="0" w:color="auto"/>
              <w:left w:val="single" w:sz="4" w:space="0" w:color="auto"/>
              <w:bottom w:val="nil"/>
              <w:right w:val="single" w:sz="4" w:space="0" w:color="auto"/>
            </w:tcBorders>
            <w:shd w:val="clear" w:color="auto" w:fill="auto"/>
            <w:noWrap/>
            <w:vAlign w:val="bottom"/>
            <w:hideMark/>
          </w:tcPr>
          <w:p w14:paraId="7C7D500C"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c>
          <w:tcPr>
            <w:tcW w:w="1720" w:type="dxa"/>
            <w:tcBorders>
              <w:top w:val="single" w:sz="4" w:space="0" w:color="auto"/>
              <w:left w:val="nil"/>
              <w:bottom w:val="nil"/>
              <w:right w:val="single" w:sz="4" w:space="0" w:color="auto"/>
            </w:tcBorders>
            <w:shd w:val="clear" w:color="auto" w:fill="auto"/>
            <w:noWrap/>
            <w:vAlign w:val="bottom"/>
            <w:hideMark/>
          </w:tcPr>
          <w:p w14:paraId="6E74C6C1" w14:textId="77777777" w:rsidR="009064A1" w:rsidRPr="00D55B42" w:rsidRDefault="009064A1" w:rsidP="00146B66">
            <w:pPr>
              <w:jc w:val="center"/>
              <w:rPr>
                <w:rFonts w:ascii="Calibri" w:eastAsia="Times New Roman" w:hAnsi="Calibri" w:cs="Calibri"/>
                <w:sz w:val="20"/>
                <w:szCs w:val="20"/>
                <w:lang w:eastAsia="en-US"/>
              </w:rPr>
            </w:pPr>
            <w:r w:rsidRPr="00D55B42">
              <w:rPr>
                <w:rFonts w:ascii="Calibri" w:eastAsia="Times New Roman" w:hAnsi="Calibri" w:cs="Calibri"/>
                <w:sz w:val="20"/>
                <w:szCs w:val="20"/>
                <w:lang w:eastAsia="en-US"/>
              </w:rPr>
              <w:t> </w:t>
            </w:r>
          </w:p>
        </w:tc>
      </w:tr>
      <w:tr w:rsidR="009064A1" w:rsidRPr="00D55B42" w14:paraId="672E83F9" w14:textId="77777777" w:rsidTr="00146B66">
        <w:trPr>
          <w:trHeight w:val="270"/>
          <w:jc w:val="center"/>
        </w:trPr>
        <w:tc>
          <w:tcPr>
            <w:tcW w:w="1600" w:type="dxa"/>
            <w:tcBorders>
              <w:top w:val="double" w:sz="6" w:space="0" w:color="auto"/>
              <w:left w:val="nil"/>
              <w:bottom w:val="single" w:sz="4" w:space="0" w:color="auto"/>
              <w:right w:val="nil"/>
            </w:tcBorders>
            <w:shd w:val="clear" w:color="auto" w:fill="auto"/>
            <w:noWrap/>
            <w:vAlign w:val="bottom"/>
            <w:hideMark/>
          </w:tcPr>
          <w:p w14:paraId="5BD1ABD4" w14:textId="77777777" w:rsidR="009064A1" w:rsidRPr="00D55B42" w:rsidRDefault="009064A1" w:rsidP="00146B66">
            <w:pPr>
              <w:rPr>
                <w:rFonts w:ascii="Arial" w:eastAsia="Times New Roman" w:hAnsi="Arial" w:cs="Arial"/>
                <w:b/>
                <w:bCs/>
                <w:sz w:val="20"/>
                <w:szCs w:val="20"/>
                <w:lang w:eastAsia="en-US"/>
              </w:rPr>
            </w:pPr>
            <w:r w:rsidRPr="00D55B42">
              <w:rPr>
                <w:rFonts w:ascii="Arial" w:eastAsia="Times New Roman" w:hAnsi="Arial" w:cs="Arial"/>
                <w:b/>
                <w:bCs/>
                <w:sz w:val="20"/>
                <w:szCs w:val="20"/>
                <w:lang w:eastAsia="en-US"/>
              </w:rPr>
              <w:t>TOTAL BUDGET</w:t>
            </w:r>
          </w:p>
        </w:tc>
        <w:tc>
          <w:tcPr>
            <w:tcW w:w="1600" w:type="dxa"/>
            <w:tcBorders>
              <w:top w:val="double" w:sz="6" w:space="0" w:color="auto"/>
              <w:left w:val="nil"/>
              <w:bottom w:val="single" w:sz="4" w:space="0" w:color="auto"/>
              <w:right w:val="nil"/>
            </w:tcBorders>
            <w:shd w:val="clear" w:color="auto" w:fill="auto"/>
            <w:noWrap/>
            <w:vAlign w:val="bottom"/>
            <w:hideMark/>
          </w:tcPr>
          <w:p w14:paraId="15B9BF48"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w:t>
            </w:r>
          </w:p>
        </w:tc>
        <w:tc>
          <w:tcPr>
            <w:tcW w:w="1600" w:type="dxa"/>
            <w:tcBorders>
              <w:top w:val="double" w:sz="6" w:space="0" w:color="auto"/>
              <w:left w:val="nil"/>
              <w:bottom w:val="single" w:sz="4" w:space="0" w:color="auto"/>
              <w:right w:val="nil"/>
            </w:tcBorders>
            <w:shd w:val="clear" w:color="auto" w:fill="auto"/>
            <w:noWrap/>
            <w:vAlign w:val="bottom"/>
            <w:hideMark/>
          </w:tcPr>
          <w:p w14:paraId="11EBE9C7"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w:t>
            </w:r>
          </w:p>
        </w:tc>
        <w:tc>
          <w:tcPr>
            <w:tcW w:w="2140" w:type="dxa"/>
            <w:tcBorders>
              <w:top w:val="double" w:sz="6" w:space="0" w:color="auto"/>
              <w:left w:val="nil"/>
              <w:bottom w:val="single" w:sz="4" w:space="0" w:color="auto"/>
              <w:right w:val="nil"/>
            </w:tcBorders>
            <w:shd w:val="clear" w:color="auto" w:fill="auto"/>
            <w:noWrap/>
            <w:vAlign w:val="bottom"/>
            <w:hideMark/>
          </w:tcPr>
          <w:p w14:paraId="227428BF" w14:textId="77777777" w:rsidR="009064A1" w:rsidRPr="00D55B42" w:rsidRDefault="009064A1" w:rsidP="00146B66">
            <w:pPr>
              <w:rPr>
                <w:rFonts w:ascii="Arial" w:eastAsia="Times New Roman" w:hAnsi="Arial" w:cs="Arial"/>
                <w:sz w:val="20"/>
                <w:szCs w:val="20"/>
                <w:lang w:eastAsia="en-US"/>
              </w:rPr>
            </w:pPr>
            <w:r w:rsidRPr="00D55B42">
              <w:rPr>
                <w:rFonts w:ascii="Arial" w:eastAsia="Times New Roman" w:hAnsi="Arial" w:cs="Arial"/>
                <w:sz w:val="20"/>
                <w:szCs w:val="20"/>
                <w:lang w:eastAsia="en-US"/>
              </w:rPr>
              <w:t> </w:t>
            </w:r>
          </w:p>
        </w:tc>
        <w:tc>
          <w:tcPr>
            <w:tcW w:w="1600"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D4BFCBB" w14:textId="77777777" w:rsidR="009064A1" w:rsidRPr="00D55B42" w:rsidRDefault="009064A1" w:rsidP="00146B66">
            <w:pPr>
              <w:jc w:val="center"/>
              <w:rPr>
                <w:rFonts w:ascii="Calibri" w:eastAsia="Times New Roman" w:hAnsi="Calibri" w:cs="Calibri"/>
                <w:b/>
                <w:bCs/>
                <w:sz w:val="20"/>
                <w:szCs w:val="20"/>
                <w:lang w:eastAsia="en-US"/>
              </w:rPr>
            </w:pPr>
            <w:r w:rsidRPr="00D55B42">
              <w:rPr>
                <w:rFonts w:ascii="Calibri" w:eastAsia="Times New Roman" w:hAnsi="Calibri" w:cs="Calibri"/>
                <w:b/>
                <w:bCs/>
                <w:sz w:val="20"/>
                <w:szCs w:val="20"/>
                <w:lang w:eastAsia="en-US"/>
              </w:rPr>
              <w:t xml:space="preserve"> $                          -   </w:t>
            </w:r>
          </w:p>
        </w:tc>
        <w:tc>
          <w:tcPr>
            <w:tcW w:w="1720" w:type="dxa"/>
            <w:tcBorders>
              <w:top w:val="double" w:sz="6" w:space="0" w:color="auto"/>
              <w:left w:val="nil"/>
              <w:bottom w:val="single" w:sz="4" w:space="0" w:color="auto"/>
              <w:right w:val="single" w:sz="4" w:space="0" w:color="auto"/>
            </w:tcBorders>
            <w:shd w:val="clear" w:color="auto" w:fill="auto"/>
            <w:noWrap/>
            <w:vAlign w:val="bottom"/>
            <w:hideMark/>
          </w:tcPr>
          <w:p w14:paraId="472B6780" w14:textId="77777777" w:rsidR="009064A1" w:rsidRPr="00D55B42" w:rsidRDefault="009064A1" w:rsidP="00146B66">
            <w:pPr>
              <w:jc w:val="center"/>
              <w:rPr>
                <w:rFonts w:ascii="Calibri" w:eastAsia="Times New Roman" w:hAnsi="Calibri" w:cs="Calibri"/>
                <w:b/>
                <w:bCs/>
                <w:sz w:val="20"/>
                <w:szCs w:val="20"/>
                <w:lang w:eastAsia="en-US"/>
              </w:rPr>
            </w:pPr>
            <w:r w:rsidRPr="00D55B42">
              <w:rPr>
                <w:rFonts w:ascii="Calibri" w:eastAsia="Times New Roman" w:hAnsi="Calibri" w:cs="Calibri"/>
                <w:b/>
                <w:bCs/>
                <w:sz w:val="20"/>
                <w:szCs w:val="20"/>
                <w:lang w:eastAsia="en-US"/>
              </w:rPr>
              <w:t xml:space="preserve"> $                    -   </w:t>
            </w:r>
          </w:p>
        </w:tc>
      </w:tr>
    </w:tbl>
    <w:p w14:paraId="33270FAB" w14:textId="77777777" w:rsidR="009064A1" w:rsidRPr="00481813" w:rsidRDefault="009064A1" w:rsidP="009064A1">
      <w:pPr>
        <w:pStyle w:val="BodyText"/>
        <w:spacing w:before="4"/>
        <w:rPr>
          <w:rFonts w:ascii="Arial"/>
          <w:b/>
          <w:sz w:val="17"/>
        </w:rPr>
      </w:pPr>
    </w:p>
    <w:p w14:paraId="7C90EE3B" w14:textId="39F730F1" w:rsidR="009064A1" w:rsidRDefault="009064A1" w:rsidP="003370B0">
      <w:pPr>
        <w:spacing w:before="94" w:line="249" w:lineRule="auto"/>
        <w:ind w:left="110" w:right="180"/>
        <w:rPr>
          <w:rFonts w:ascii="Arial"/>
          <w:sz w:val="20"/>
        </w:rPr>
      </w:pPr>
      <w:r w:rsidRPr="00481813">
        <w:rPr>
          <w:rFonts w:ascii="Arial"/>
          <w:sz w:val="20"/>
        </w:rPr>
        <w:t>Please utilize the Excel version of the Budget Form available online at</w:t>
      </w:r>
      <w:r w:rsidR="003370B0">
        <w:rPr>
          <w:rFonts w:ascii="Arial"/>
          <w:sz w:val="20"/>
        </w:rPr>
        <w:t xml:space="preserve"> </w:t>
      </w:r>
      <w:hyperlink r:id="rId34" w:history="1">
        <w:r w:rsidR="003370B0" w:rsidRPr="00574DDB">
          <w:rPr>
            <w:rStyle w:val="Hyperlink"/>
            <w:rFonts w:ascii="Arial"/>
            <w:sz w:val="20"/>
          </w:rPr>
          <w:t>www.dli.pa.gov/Grants</w:t>
        </w:r>
      </w:hyperlink>
      <w:r w:rsidR="003370B0">
        <w:rPr>
          <w:rFonts w:ascii="Arial"/>
          <w:sz w:val="20"/>
        </w:rPr>
        <w:t xml:space="preserve">. </w:t>
      </w:r>
    </w:p>
    <w:p w14:paraId="7AC7CAD0" w14:textId="77777777" w:rsidR="00633335" w:rsidRPr="00481813" w:rsidRDefault="00633335" w:rsidP="009064A1">
      <w:pPr>
        <w:spacing w:before="94" w:line="249" w:lineRule="auto"/>
        <w:ind w:left="110" w:right="3616"/>
        <w:rPr>
          <w:rFonts w:ascii="Arial"/>
          <w:sz w:val="20"/>
        </w:rPr>
      </w:pPr>
    </w:p>
    <w:p w14:paraId="19E7C12B" w14:textId="77777777" w:rsidR="00633335" w:rsidRDefault="00633335" w:rsidP="00633335">
      <w:r>
        <w:t>Administrative Costs are defined as:</w:t>
      </w:r>
    </w:p>
    <w:p w14:paraId="6AEA617D" w14:textId="77777777" w:rsidR="00633335" w:rsidRDefault="00633335" w:rsidP="00633335"/>
    <w:p w14:paraId="7CE932EA" w14:textId="10206344" w:rsidR="00633335" w:rsidRDefault="00633335" w:rsidP="00CD3BA1">
      <w:pPr>
        <w:pStyle w:val="ListParagraph"/>
        <w:numPr>
          <w:ilvl w:val="0"/>
          <w:numId w:val="36"/>
        </w:numPr>
      </w:pPr>
      <w:r>
        <w:t>Accounting, budgeting, financial and cash management functions including: procurement and purchasing functions; property management functions; personnel management functions; payroll functions; coordinating the resolution of findings arising from audits, reviews, investigations and incident reports; audit functions; general legal services functions; developing systems and procedures, including information systems, required for these administrative functions; and fiscal agent responsibilities</w:t>
      </w:r>
    </w:p>
    <w:p w14:paraId="19533D9C" w14:textId="26EF58FF" w:rsidR="00633335" w:rsidRDefault="00633335" w:rsidP="00CD3BA1">
      <w:pPr>
        <w:pStyle w:val="ListParagraph"/>
        <w:numPr>
          <w:ilvl w:val="0"/>
          <w:numId w:val="36"/>
        </w:numPr>
      </w:pPr>
      <w:r>
        <w:t>Performing oversight and monitoring responsibilities</w:t>
      </w:r>
    </w:p>
    <w:p w14:paraId="296F543A" w14:textId="4735EDE0" w:rsidR="00633335" w:rsidRDefault="00633335" w:rsidP="00CD3BA1">
      <w:pPr>
        <w:pStyle w:val="ListParagraph"/>
        <w:numPr>
          <w:ilvl w:val="0"/>
          <w:numId w:val="36"/>
        </w:numPr>
      </w:pPr>
      <w:r>
        <w:t>Costs of goods and services required for administrative functions of the program, including goods and services such as rental or purchase of equipment, utilities, office supplies, postage, and rental and maintenance of office space</w:t>
      </w:r>
    </w:p>
    <w:p w14:paraId="2EFF04A5" w14:textId="7AF38FE6" w:rsidR="00633335" w:rsidRDefault="00633335" w:rsidP="00CD3BA1">
      <w:pPr>
        <w:pStyle w:val="ListParagraph"/>
        <w:numPr>
          <w:ilvl w:val="0"/>
          <w:numId w:val="36"/>
        </w:numPr>
      </w:pPr>
      <w:r>
        <w:t>Travel costs incurred for official business in carrying out administrative activities</w:t>
      </w:r>
    </w:p>
    <w:p w14:paraId="0862040A" w14:textId="50368A47" w:rsidR="00633335" w:rsidRDefault="00633335" w:rsidP="00CD3BA1">
      <w:pPr>
        <w:pStyle w:val="ListParagraph"/>
        <w:numPr>
          <w:ilvl w:val="0"/>
          <w:numId w:val="36"/>
        </w:numPr>
      </w:pPr>
      <w:r>
        <w:t>Costs of information systems related to administrative functions (for example, personnel, procurement, purchasing, property management, accounting, and payroll systems) including the purchase, systems development</w:t>
      </w:r>
      <w:r w:rsidR="00CD3BA1">
        <w:t>,</w:t>
      </w:r>
      <w:r>
        <w:t xml:space="preserve"> and operating costs of such systems.</w:t>
      </w:r>
    </w:p>
    <w:p w14:paraId="33419BCC" w14:textId="77777777" w:rsidR="00633335" w:rsidRDefault="00633335" w:rsidP="00633335"/>
    <w:p w14:paraId="5F1048D7" w14:textId="3B1BF85E" w:rsidR="009064A1" w:rsidRDefault="00633335" w:rsidP="00633335">
      <w:r>
        <w:t>All other costs are considered program charges.</w:t>
      </w:r>
    </w:p>
    <w:p w14:paraId="64869CF8" w14:textId="564FA6B0" w:rsidR="0038752D" w:rsidRDefault="0038752D" w:rsidP="002A5AC3">
      <w:pPr>
        <w:ind w:left="720" w:right="2608"/>
        <w:jc w:val="both"/>
        <w:rPr>
          <w:rFonts w:cstheme="minorHAnsi"/>
          <w:b/>
          <w:color w:val="1F3864" w:themeColor="accent1" w:themeShade="80"/>
          <w:sz w:val="32"/>
          <w:szCs w:val="32"/>
        </w:rPr>
      </w:pPr>
    </w:p>
    <w:p w14:paraId="2E39F94F" w14:textId="0C156820" w:rsidR="0038752D" w:rsidRPr="00CE6381" w:rsidRDefault="0038752D" w:rsidP="00CD3BA1">
      <w:pPr>
        <w:rPr>
          <w:b/>
          <w:color w:val="4472C4" w:themeColor="accent1"/>
          <w:sz w:val="32"/>
        </w:rPr>
      </w:pPr>
      <w:r>
        <w:rPr>
          <w:rFonts w:cstheme="minorHAnsi"/>
          <w:b/>
          <w:color w:val="1F3864" w:themeColor="accent1" w:themeShade="80"/>
          <w:sz w:val="32"/>
          <w:szCs w:val="32"/>
        </w:rPr>
        <w:br w:type="page"/>
      </w:r>
      <w:r w:rsidRPr="00CE6381">
        <w:rPr>
          <w:b/>
          <w:color w:val="4472C4" w:themeColor="accent1"/>
          <w:sz w:val="32"/>
        </w:rPr>
        <w:lastRenderedPageBreak/>
        <w:t>Appendix D: Budget Justification</w:t>
      </w:r>
    </w:p>
    <w:p w14:paraId="011E1941" w14:textId="77777777" w:rsidR="0038752D" w:rsidRPr="00481813" w:rsidRDefault="0038752D" w:rsidP="0038752D">
      <w:pPr>
        <w:spacing w:before="14"/>
        <w:ind w:left="-900"/>
        <w:rPr>
          <w:b/>
          <w:color w:val="000080"/>
        </w:rPr>
      </w:pPr>
    </w:p>
    <w:p w14:paraId="7ABB8603" w14:textId="77777777" w:rsidR="0038752D" w:rsidRPr="00481813" w:rsidRDefault="0038752D" w:rsidP="0038752D">
      <w:bookmarkStart w:id="66" w:name="_Toc33448024"/>
      <w:bookmarkStart w:id="67" w:name="_Toc33448071"/>
      <w:r w:rsidRPr="00481813">
        <w:t>General Instructions for the Completion of a Budget Justification</w:t>
      </w:r>
      <w:bookmarkEnd w:id="66"/>
      <w:bookmarkEnd w:id="67"/>
    </w:p>
    <w:p w14:paraId="07111229" w14:textId="77777777" w:rsidR="0038752D" w:rsidRPr="00481813" w:rsidRDefault="0038752D" w:rsidP="0038752D">
      <w:pPr>
        <w:pStyle w:val="BodyText"/>
        <w:spacing w:before="185"/>
        <w:ind w:left="120"/>
      </w:pPr>
      <w:r w:rsidRPr="00481813">
        <w:t>The budget justification must include the following information:</w:t>
      </w:r>
    </w:p>
    <w:p w14:paraId="34F271A8" w14:textId="77777777" w:rsidR="0038752D" w:rsidRPr="00481813" w:rsidRDefault="0038752D" w:rsidP="00CD3BA1">
      <w:pPr>
        <w:pStyle w:val="ListParagraph"/>
        <w:widowControl w:val="0"/>
        <w:numPr>
          <w:ilvl w:val="1"/>
          <w:numId w:val="23"/>
        </w:numPr>
        <w:tabs>
          <w:tab w:val="left" w:pos="839"/>
          <w:tab w:val="left" w:pos="841"/>
        </w:tabs>
        <w:autoSpaceDE w:val="0"/>
        <w:autoSpaceDN w:val="0"/>
        <w:spacing w:before="181" w:after="0"/>
        <w:ind w:right="987"/>
        <w:contextualSpacing w:val="0"/>
      </w:pPr>
      <w:r w:rsidRPr="00481813">
        <w:t>Each line item on the Budget Form must be explained, and the cost provided for each. Each line item on the Budget Form pertains to projected</w:t>
      </w:r>
      <w:r w:rsidRPr="00481813">
        <w:rPr>
          <w:spacing w:val="-1"/>
        </w:rPr>
        <w:t xml:space="preserve"> </w:t>
      </w:r>
      <w:r w:rsidRPr="00481813">
        <w:t>costs.</w:t>
      </w:r>
    </w:p>
    <w:p w14:paraId="53FF0DCD" w14:textId="77777777" w:rsidR="0038752D" w:rsidRPr="00481813" w:rsidRDefault="0038752D" w:rsidP="00CD3BA1">
      <w:pPr>
        <w:pStyle w:val="ListParagraph"/>
        <w:widowControl w:val="0"/>
        <w:numPr>
          <w:ilvl w:val="1"/>
          <w:numId w:val="23"/>
        </w:numPr>
        <w:tabs>
          <w:tab w:val="left" w:pos="839"/>
          <w:tab w:val="left" w:pos="840"/>
        </w:tabs>
        <w:autoSpaceDE w:val="0"/>
        <w:autoSpaceDN w:val="0"/>
        <w:spacing w:after="0"/>
        <w:ind w:left="839" w:right="1113" w:hanging="360"/>
        <w:contextualSpacing w:val="0"/>
      </w:pPr>
      <w:r w:rsidRPr="00481813">
        <w:t>The total for each line item on the Budget Justification must match the total for each line item on the Budget</w:t>
      </w:r>
      <w:r w:rsidRPr="00481813">
        <w:rPr>
          <w:spacing w:val="-4"/>
        </w:rPr>
        <w:t xml:space="preserve"> </w:t>
      </w:r>
      <w:r w:rsidRPr="00481813">
        <w:t>Form.</w:t>
      </w:r>
    </w:p>
    <w:p w14:paraId="7AC14E28" w14:textId="77777777" w:rsidR="0038752D" w:rsidRPr="00481813" w:rsidRDefault="0038752D" w:rsidP="00CD3BA1">
      <w:pPr>
        <w:pStyle w:val="ListParagraph"/>
        <w:widowControl w:val="0"/>
        <w:numPr>
          <w:ilvl w:val="1"/>
          <w:numId w:val="23"/>
        </w:numPr>
        <w:tabs>
          <w:tab w:val="left" w:pos="839"/>
          <w:tab w:val="left" w:pos="841"/>
        </w:tabs>
        <w:autoSpaceDE w:val="0"/>
        <w:autoSpaceDN w:val="0"/>
        <w:spacing w:after="0" w:line="240" w:lineRule="auto"/>
        <w:contextualSpacing w:val="0"/>
      </w:pPr>
      <w:r w:rsidRPr="00481813">
        <w:t>Administrative Costs cannot exceed 10 percent of the requested</w:t>
      </w:r>
      <w:r w:rsidRPr="00481813">
        <w:rPr>
          <w:spacing w:val="-15"/>
        </w:rPr>
        <w:t xml:space="preserve"> </w:t>
      </w:r>
      <w:r w:rsidRPr="00481813">
        <w:t>funding.</w:t>
      </w:r>
    </w:p>
    <w:p w14:paraId="64E048D1" w14:textId="77777777" w:rsidR="0038752D" w:rsidRPr="00481813" w:rsidRDefault="0038752D" w:rsidP="0038752D">
      <w:pPr>
        <w:pStyle w:val="BodyText"/>
        <w:rPr>
          <w:sz w:val="28"/>
        </w:rPr>
      </w:pPr>
    </w:p>
    <w:p w14:paraId="0B567689" w14:textId="77777777" w:rsidR="0038752D" w:rsidRPr="00481813" w:rsidRDefault="0038752D" w:rsidP="0038752D">
      <w:pPr>
        <w:pStyle w:val="BodyText"/>
        <w:spacing w:before="1"/>
        <w:rPr>
          <w:sz w:val="21"/>
        </w:rPr>
      </w:pPr>
    </w:p>
    <w:p w14:paraId="0F0E1BDF" w14:textId="77777777" w:rsidR="0038752D" w:rsidRPr="00481813" w:rsidRDefault="0038752D" w:rsidP="0038752D">
      <w:pPr>
        <w:pStyle w:val="ListParagraph"/>
        <w:widowControl w:val="0"/>
        <w:numPr>
          <w:ilvl w:val="0"/>
          <w:numId w:val="8"/>
        </w:numPr>
        <w:tabs>
          <w:tab w:val="left" w:pos="481"/>
        </w:tabs>
        <w:autoSpaceDE w:val="0"/>
        <w:autoSpaceDN w:val="0"/>
        <w:spacing w:after="0"/>
        <w:ind w:right="954" w:hanging="360"/>
        <w:contextualSpacing w:val="0"/>
      </w:pPr>
      <w:r w:rsidRPr="00481813">
        <w:rPr>
          <w:b/>
        </w:rPr>
        <w:t xml:space="preserve">Staff </w:t>
      </w:r>
      <w:r>
        <w:rPr>
          <w:b/>
        </w:rPr>
        <w:t>s</w:t>
      </w:r>
      <w:r w:rsidRPr="00481813">
        <w:rPr>
          <w:b/>
        </w:rPr>
        <w:t xml:space="preserve">alaries </w:t>
      </w:r>
      <w:r w:rsidRPr="00481813">
        <w:t>– List all staff positions by title. State the annual salary of each person, the percentage of each person’s time devoted to the project, the amount of each person’s salary funded by the grant, and the total personnel cost for the period of performance. Be sure to breakout administrative and program</w:t>
      </w:r>
      <w:r w:rsidRPr="00481813">
        <w:rPr>
          <w:spacing w:val="-3"/>
        </w:rPr>
        <w:t xml:space="preserve"> </w:t>
      </w:r>
      <w:r w:rsidRPr="00481813">
        <w:t>salaries.</w:t>
      </w:r>
    </w:p>
    <w:p w14:paraId="2B4FF309" w14:textId="77777777" w:rsidR="0038752D" w:rsidRPr="00481813" w:rsidRDefault="0038752D" w:rsidP="0038752D">
      <w:pPr>
        <w:pStyle w:val="BodyText"/>
        <w:spacing w:before="9"/>
        <w:rPr>
          <w:sz w:val="23"/>
        </w:rPr>
      </w:pPr>
    </w:p>
    <w:p w14:paraId="352B5C83" w14:textId="77777777" w:rsidR="0038752D" w:rsidRPr="00481813" w:rsidRDefault="0038752D" w:rsidP="0038752D">
      <w:pPr>
        <w:pStyle w:val="ListParagraph"/>
        <w:widowControl w:val="0"/>
        <w:numPr>
          <w:ilvl w:val="0"/>
          <w:numId w:val="8"/>
        </w:numPr>
        <w:tabs>
          <w:tab w:val="left" w:pos="481"/>
        </w:tabs>
        <w:autoSpaceDE w:val="0"/>
        <w:autoSpaceDN w:val="0"/>
        <w:spacing w:after="0"/>
        <w:ind w:right="973" w:hanging="360"/>
        <w:contextualSpacing w:val="0"/>
      </w:pPr>
      <w:r w:rsidRPr="00481813">
        <w:rPr>
          <w:b/>
        </w:rPr>
        <w:t xml:space="preserve">Fringe </w:t>
      </w:r>
      <w:r>
        <w:rPr>
          <w:b/>
        </w:rPr>
        <w:t>b</w:t>
      </w:r>
      <w:r w:rsidRPr="00481813">
        <w:rPr>
          <w:b/>
        </w:rPr>
        <w:t xml:space="preserve">enefits </w:t>
      </w:r>
      <w:r w:rsidRPr="00481813">
        <w:t xml:space="preserve">– Provide the overall fringe benefit percentage which reflects the recipient’s organizational fringe, and list the components included, such as health insurance, FICA, retirement, etc. Provide the fringe benefit calculation for each staff position listed under the salary line item. </w:t>
      </w:r>
      <w:r w:rsidRPr="00481813">
        <w:rPr>
          <w:spacing w:val="-3"/>
        </w:rPr>
        <w:t xml:space="preserve">Be </w:t>
      </w:r>
      <w:r w:rsidRPr="00481813">
        <w:t>sure to breakout administrative and program</w:t>
      </w:r>
      <w:r w:rsidRPr="00481813">
        <w:rPr>
          <w:spacing w:val="-4"/>
        </w:rPr>
        <w:t xml:space="preserve"> </w:t>
      </w:r>
      <w:r w:rsidRPr="00481813">
        <w:t>fringe.</w:t>
      </w:r>
    </w:p>
    <w:p w14:paraId="5B88E8ED" w14:textId="77777777" w:rsidR="0038752D" w:rsidRPr="00481813" w:rsidRDefault="0038752D" w:rsidP="0038752D">
      <w:pPr>
        <w:pStyle w:val="BodyText"/>
        <w:spacing w:before="8"/>
        <w:rPr>
          <w:sz w:val="23"/>
        </w:rPr>
      </w:pPr>
    </w:p>
    <w:p w14:paraId="2E5CB60C" w14:textId="77777777" w:rsidR="0038752D" w:rsidRPr="00481813" w:rsidRDefault="0038752D" w:rsidP="0038752D">
      <w:pPr>
        <w:pStyle w:val="ListParagraph"/>
        <w:widowControl w:val="0"/>
        <w:numPr>
          <w:ilvl w:val="0"/>
          <w:numId w:val="8"/>
        </w:numPr>
        <w:tabs>
          <w:tab w:val="left" w:pos="481"/>
        </w:tabs>
        <w:autoSpaceDE w:val="0"/>
        <w:autoSpaceDN w:val="0"/>
        <w:spacing w:after="0" w:line="256" w:lineRule="auto"/>
        <w:ind w:right="1041" w:hanging="360"/>
        <w:contextualSpacing w:val="0"/>
      </w:pPr>
      <w:r w:rsidRPr="00481813">
        <w:rPr>
          <w:b/>
        </w:rPr>
        <w:t xml:space="preserve">Operational </w:t>
      </w:r>
      <w:r>
        <w:rPr>
          <w:b/>
        </w:rPr>
        <w:t>e</w:t>
      </w:r>
      <w:r w:rsidRPr="00481813">
        <w:rPr>
          <w:b/>
        </w:rPr>
        <w:t xml:space="preserve">xpenses </w:t>
      </w:r>
      <w:r w:rsidRPr="00481813">
        <w:t>– List each item in sufficient detail for the grantor to determine whether the costs are reasonable or allowable (rent, utilities, printing, postage, supplies, staff travel,</w:t>
      </w:r>
      <w:r w:rsidRPr="00481813">
        <w:rPr>
          <w:spacing w:val="-26"/>
        </w:rPr>
        <w:t xml:space="preserve"> </w:t>
      </w:r>
      <w:r w:rsidRPr="00481813">
        <w:t>etc.).</w:t>
      </w:r>
    </w:p>
    <w:p w14:paraId="35C0BE0E" w14:textId="77777777" w:rsidR="0038752D" w:rsidRPr="00481813" w:rsidRDefault="0038752D" w:rsidP="0038752D">
      <w:pPr>
        <w:pStyle w:val="BodyText"/>
        <w:spacing w:before="1"/>
        <w:rPr>
          <w:sz w:val="24"/>
        </w:rPr>
      </w:pPr>
    </w:p>
    <w:p w14:paraId="3E47F4CE" w14:textId="239E087C" w:rsidR="0038752D" w:rsidRPr="00481813" w:rsidRDefault="0038752D" w:rsidP="0038752D">
      <w:pPr>
        <w:pStyle w:val="ListParagraph"/>
        <w:widowControl w:val="0"/>
        <w:numPr>
          <w:ilvl w:val="0"/>
          <w:numId w:val="8"/>
        </w:numPr>
        <w:tabs>
          <w:tab w:val="left" w:pos="481"/>
        </w:tabs>
        <w:autoSpaceDE w:val="0"/>
        <w:autoSpaceDN w:val="0"/>
        <w:spacing w:after="0" w:line="240" w:lineRule="auto"/>
        <w:ind w:left="479" w:right="1059" w:hanging="359"/>
        <w:contextualSpacing w:val="0"/>
      </w:pPr>
      <w:r w:rsidRPr="00481813">
        <w:rPr>
          <w:b/>
        </w:rPr>
        <w:t xml:space="preserve">Other </w:t>
      </w:r>
      <w:r>
        <w:rPr>
          <w:b/>
        </w:rPr>
        <w:t>p</w:t>
      </w:r>
      <w:r w:rsidRPr="00481813">
        <w:rPr>
          <w:b/>
        </w:rPr>
        <w:t xml:space="preserve">rogram </w:t>
      </w:r>
      <w:r>
        <w:rPr>
          <w:b/>
        </w:rPr>
        <w:t>e</w:t>
      </w:r>
      <w:r w:rsidRPr="00481813">
        <w:rPr>
          <w:b/>
        </w:rPr>
        <w:t>xpenses</w:t>
      </w:r>
      <w:r w:rsidRPr="00481813">
        <w:t xml:space="preserve">– List each item in sufficient detail for the grantor to determine whether the costs are reasonable or allowable. Costs included under </w:t>
      </w:r>
      <w:r w:rsidRPr="00481813">
        <w:rPr>
          <w:i/>
        </w:rPr>
        <w:t xml:space="preserve">Other </w:t>
      </w:r>
      <w:r w:rsidRPr="00481813">
        <w:t xml:space="preserve">should not fit into any other </w:t>
      </w:r>
      <w:r w:rsidR="00F435E9" w:rsidRPr="00481813">
        <w:t>line-item</w:t>
      </w:r>
      <w:r w:rsidRPr="00481813">
        <w:rPr>
          <w:spacing w:val="-2"/>
        </w:rPr>
        <w:t xml:space="preserve"> </w:t>
      </w:r>
      <w:r w:rsidRPr="00481813">
        <w:t>category.</w:t>
      </w:r>
    </w:p>
    <w:p w14:paraId="698754E1" w14:textId="77777777" w:rsidR="0038752D" w:rsidRPr="00481813" w:rsidRDefault="0038752D" w:rsidP="0038752D">
      <w:pPr>
        <w:pStyle w:val="BodyText"/>
        <w:spacing w:before="11"/>
        <w:rPr>
          <w:sz w:val="21"/>
        </w:rPr>
      </w:pPr>
    </w:p>
    <w:p w14:paraId="07D037F9" w14:textId="77777777" w:rsidR="0038752D" w:rsidRPr="00481813" w:rsidRDefault="0038752D" w:rsidP="0038752D">
      <w:pPr>
        <w:pStyle w:val="BodyText"/>
        <w:spacing w:line="259" w:lineRule="auto"/>
        <w:ind w:left="479" w:right="918"/>
      </w:pPr>
      <w:r w:rsidRPr="00481813">
        <w:rPr>
          <w:b/>
        </w:rPr>
        <w:t xml:space="preserve">Note: </w:t>
      </w:r>
      <w:r w:rsidRPr="00481813">
        <w:t>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5A000513" w14:textId="77777777" w:rsidR="0038752D" w:rsidRPr="00481813" w:rsidRDefault="0038752D" w:rsidP="0038752D">
      <w:pPr>
        <w:pStyle w:val="BodyText"/>
        <w:spacing w:before="1"/>
      </w:pPr>
    </w:p>
    <w:p w14:paraId="4DCF9DE4" w14:textId="77777777" w:rsidR="0038752D" w:rsidRPr="00481813" w:rsidRDefault="0038752D" w:rsidP="0038752D">
      <w:pPr>
        <w:pStyle w:val="ListParagraph"/>
        <w:widowControl w:val="0"/>
        <w:numPr>
          <w:ilvl w:val="0"/>
          <w:numId w:val="8"/>
        </w:numPr>
        <w:tabs>
          <w:tab w:val="left" w:pos="480"/>
        </w:tabs>
        <w:autoSpaceDE w:val="0"/>
        <w:autoSpaceDN w:val="0"/>
        <w:spacing w:after="0" w:line="240" w:lineRule="auto"/>
        <w:ind w:left="479" w:right="1236" w:hanging="360"/>
        <w:contextualSpacing w:val="0"/>
      </w:pPr>
      <w:r w:rsidRPr="00481813">
        <w:rPr>
          <w:b/>
        </w:rPr>
        <w:t xml:space="preserve">Supportive </w:t>
      </w:r>
      <w:r>
        <w:rPr>
          <w:b/>
        </w:rPr>
        <w:t>s</w:t>
      </w:r>
      <w:r w:rsidRPr="00481813">
        <w:rPr>
          <w:b/>
        </w:rPr>
        <w:t xml:space="preserve">ervices </w:t>
      </w:r>
      <w:r w:rsidRPr="00481813">
        <w:t>– List types of supportive services for participants (uniforms, transportation, tools, test fees,</w:t>
      </w:r>
      <w:r w:rsidRPr="00481813">
        <w:rPr>
          <w:spacing w:val="-3"/>
        </w:rPr>
        <w:t xml:space="preserve"> </w:t>
      </w:r>
      <w:r w:rsidRPr="00481813">
        <w:t>etc.)</w:t>
      </w:r>
    </w:p>
    <w:p w14:paraId="30E91490" w14:textId="77777777" w:rsidR="0038752D" w:rsidRPr="00481813" w:rsidRDefault="0038752D" w:rsidP="0038752D">
      <w:pPr>
        <w:pStyle w:val="BodyText"/>
        <w:spacing w:before="10"/>
        <w:rPr>
          <w:sz w:val="21"/>
        </w:rPr>
      </w:pPr>
    </w:p>
    <w:p w14:paraId="78C69EE4" w14:textId="77777777" w:rsidR="0038752D" w:rsidRPr="00481813" w:rsidRDefault="0038752D" w:rsidP="0038752D">
      <w:pPr>
        <w:pStyle w:val="ListParagraph"/>
        <w:widowControl w:val="0"/>
        <w:numPr>
          <w:ilvl w:val="0"/>
          <w:numId w:val="8"/>
        </w:numPr>
        <w:tabs>
          <w:tab w:val="left" w:pos="481"/>
        </w:tabs>
        <w:autoSpaceDE w:val="0"/>
        <w:autoSpaceDN w:val="0"/>
        <w:spacing w:after="0" w:line="240" w:lineRule="auto"/>
        <w:ind w:left="479" w:right="916" w:hanging="359"/>
        <w:contextualSpacing w:val="0"/>
      </w:pPr>
      <w:r w:rsidRPr="00481813">
        <w:rPr>
          <w:b/>
        </w:rPr>
        <w:t xml:space="preserve">Training </w:t>
      </w:r>
      <w:r w:rsidRPr="00481813">
        <w:t>– Breakout Training costs into the budget category. List each item in sufficient detail for the grantor to determine whether the costs are reasonable or allowable. Be sure to include number of participants for each line</w:t>
      </w:r>
      <w:r w:rsidRPr="00481813">
        <w:rPr>
          <w:spacing w:val="-2"/>
        </w:rPr>
        <w:t xml:space="preserve"> </w:t>
      </w:r>
      <w:r w:rsidRPr="00481813">
        <w:t>item.</w:t>
      </w:r>
    </w:p>
    <w:p w14:paraId="76CA9513" w14:textId="77777777" w:rsidR="0038752D" w:rsidRPr="00481813" w:rsidRDefault="0038752D" w:rsidP="0038752D">
      <w:pPr>
        <w:pStyle w:val="BodyText"/>
        <w:spacing w:before="1"/>
      </w:pPr>
    </w:p>
    <w:p w14:paraId="47C88A32" w14:textId="25CCECEF" w:rsidR="0038752D" w:rsidRPr="00D464A7" w:rsidRDefault="0038752D" w:rsidP="00D464A7">
      <w:pPr>
        <w:pStyle w:val="BodyText"/>
        <w:ind w:left="479"/>
      </w:pPr>
      <w:r w:rsidRPr="00481813">
        <w:t>For example, Classroom Training Expenditures – 15 people * $150 Forklift Training</w:t>
      </w:r>
      <w:r w:rsidR="00D464A7">
        <w:t xml:space="preserve"> </w:t>
      </w:r>
      <w:r w:rsidRPr="00481813">
        <w:t>=</w:t>
      </w:r>
      <w:r w:rsidR="00D464A7">
        <w:t xml:space="preserve"> </w:t>
      </w:r>
      <w:r w:rsidRPr="00481813">
        <w:t>$2,250.00</w:t>
      </w:r>
    </w:p>
    <w:p w14:paraId="536EB29F" w14:textId="77777777" w:rsidR="00AD6C43" w:rsidRDefault="00AD6C43">
      <w:pPr>
        <w:rPr>
          <w:rFonts w:cstheme="minorHAnsi"/>
          <w:color w:val="1F3864" w:themeColor="accent1" w:themeShade="80"/>
        </w:rPr>
      </w:pPr>
      <w:r>
        <w:br w:type="page"/>
      </w:r>
    </w:p>
    <w:p w14:paraId="732793F3" w14:textId="7BE72509" w:rsidR="003A566C" w:rsidRPr="00CE6381" w:rsidRDefault="00FA58BE" w:rsidP="00FA58BE">
      <w:pPr>
        <w:pStyle w:val="Heading1"/>
        <w:ind w:left="1336" w:right="1435"/>
        <w:rPr>
          <w:b/>
          <w:bCs/>
          <w:color w:val="4472C4" w:themeColor="accent1"/>
          <w:sz w:val="24"/>
          <w:szCs w:val="24"/>
        </w:rPr>
      </w:pPr>
      <w:bookmarkStart w:id="68" w:name="_Toc120526431"/>
      <w:bookmarkStart w:id="69" w:name="_Toc120526623"/>
      <w:bookmarkStart w:id="70" w:name="_Toc121133020"/>
      <w:bookmarkStart w:id="71" w:name="_Toc123212135"/>
      <w:r w:rsidRPr="00CE6381">
        <w:rPr>
          <w:b/>
          <w:bCs/>
          <w:color w:val="4472C4" w:themeColor="accent1"/>
          <w:sz w:val="24"/>
          <w:szCs w:val="24"/>
        </w:rPr>
        <w:lastRenderedPageBreak/>
        <w:t xml:space="preserve">APPENDIX E: </w:t>
      </w:r>
      <w:r w:rsidR="003A566C" w:rsidRPr="00CE6381">
        <w:rPr>
          <w:b/>
          <w:bCs/>
          <w:color w:val="4472C4" w:themeColor="accent1"/>
          <w:sz w:val="24"/>
          <w:szCs w:val="24"/>
        </w:rPr>
        <w:t>WORKER PROTECTION AND INVESTMENT CERTIFICATION FORM</w:t>
      </w:r>
      <w:bookmarkEnd w:id="68"/>
      <w:bookmarkEnd w:id="69"/>
      <w:bookmarkEnd w:id="70"/>
      <w:bookmarkEnd w:id="71"/>
    </w:p>
    <w:p w14:paraId="5063D6E0" w14:textId="77777777" w:rsidR="003A566C" w:rsidRPr="00CE6381" w:rsidRDefault="003A566C" w:rsidP="003A566C">
      <w:pPr>
        <w:pStyle w:val="BodyText"/>
        <w:spacing w:before="2"/>
        <w:rPr>
          <w:b/>
          <w:color w:val="4472C4" w:themeColor="accent1"/>
        </w:rPr>
      </w:pPr>
    </w:p>
    <w:p w14:paraId="2137241F" w14:textId="77777777" w:rsidR="003A566C" w:rsidRPr="0038678B" w:rsidRDefault="003A566C" w:rsidP="00CD3BA1">
      <w:pPr>
        <w:pStyle w:val="BodyText"/>
        <w:numPr>
          <w:ilvl w:val="0"/>
          <w:numId w:val="25"/>
        </w:numPr>
        <w:spacing w:before="1"/>
        <w:ind w:right="215"/>
        <w:jc w:val="both"/>
      </w:pPr>
      <w:bookmarkStart w:id="72" w:name="(Pennsylvania’s_Procurement_Code_Section"/>
      <w:bookmarkEnd w:id="72"/>
      <w:r w:rsidRPr="0038678B">
        <w:t xml:space="preserve">Pursuant to Executive Order 2021-06, </w:t>
      </w:r>
      <w:r w:rsidRPr="0038678B">
        <w:rPr>
          <w:i/>
          <w:iCs/>
        </w:rPr>
        <w:t xml:space="preserve">Worker Protection and Investment </w:t>
      </w:r>
      <w:r w:rsidRPr="0038678B">
        <w:t xml:space="preserve">(October 21, 2021), the Commonwealth is responsible for ensuring that every worker </w:t>
      </w:r>
      <w:r>
        <w:t xml:space="preserve">in </w:t>
      </w:r>
      <w:r w:rsidRPr="0038678B">
        <w:t>Pennsylvania has a safe and healthy work environment a</w:t>
      </w:r>
      <w:r>
        <w:t>n</w:t>
      </w:r>
      <w:r w:rsidRPr="0038678B">
        <w:t>d the protections afforded them through labor laws.  To that end, contractors and grantees of the Commonwealth must certify that th</w:t>
      </w:r>
      <w:r>
        <w:t>e</w:t>
      </w:r>
      <w:r w:rsidRPr="0038678B">
        <w:t>y are in compliance with</w:t>
      </w:r>
      <w:r>
        <w:t xml:space="preserve"> Pennsylvania’s Unemployment Compensation Law, Workers’ Compensation Law, and</w:t>
      </w:r>
      <w:r w:rsidRPr="0038678B">
        <w:t xml:space="preserve"> all applicable Pennsylvania state labor and workforce safety laws including, but not limited to:</w:t>
      </w:r>
    </w:p>
    <w:p w14:paraId="5B717D72" w14:textId="77777777" w:rsidR="003A566C" w:rsidRPr="0038678B" w:rsidRDefault="003A566C" w:rsidP="003A566C">
      <w:pPr>
        <w:pStyle w:val="BodyText"/>
        <w:spacing w:before="1"/>
        <w:ind w:left="120" w:right="215"/>
        <w:jc w:val="both"/>
      </w:pPr>
    </w:p>
    <w:p w14:paraId="2BE6637E" w14:textId="77777777" w:rsidR="003A566C" w:rsidRPr="0038678B" w:rsidRDefault="003A566C" w:rsidP="00CD3BA1">
      <w:pPr>
        <w:pStyle w:val="BodyText"/>
        <w:numPr>
          <w:ilvl w:val="0"/>
          <w:numId w:val="24"/>
        </w:numPr>
        <w:spacing w:before="1"/>
        <w:ind w:left="1440" w:right="215"/>
        <w:jc w:val="both"/>
      </w:pPr>
      <w:r w:rsidRPr="0038678B">
        <w:t>Construction Workplace Misclassification Act</w:t>
      </w:r>
    </w:p>
    <w:p w14:paraId="4083B3E3" w14:textId="77777777" w:rsidR="003A566C" w:rsidRPr="0038678B" w:rsidRDefault="003A566C" w:rsidP="00CD3BA1">
      <w:pPr>
        <w:pStyle w:val="BodyText"/>
        <w:numPr>
          <w:ilvl w:val="0"/>
          <w:numId w:val="24"/>
        </w:numPr>
        <w:spacing w:before="1"/>
        <w:ind w:left="1440" w:right="215"/>
        <w:jc w:val="both"/>
      </w:pPr>
      <w:r w:rsidRPr="0038678B">
        <w:t>Employment of Minors Child Labor Act</w:t>
      </w:r>
    </w:p>
    <w:p w14:paraId="1798E083" w14:textId="77777777" w:rsidR="003A566C" w:rsidRPr="0038678B" w:rsidRDefault="003A566C" w:rsidP="00CD3BA1">
      <w:pPr>
        <w:pStyle w:val="BodyText"/>
        <w:numPr>
          <w:ilvl w:val="0"/>
          <w:numId w:val="24"/>
        </w:numPr>
        <w:spacing w:before="1"/>
        <w:ind w:left="1440" w:right="215"/>
        <w:jc w:val="both"/>
      </w:pPr>
      <w:r w:rsidRPr="0038678B">
        <w:t>Minimum Wage Act</w:t>
      </w:r>
    </w:p>
    <w:p w14:paraId="5EE9BB48" w14:textId="77777777" w:rsidR="003A566C" w:rsidRPr="0038678B" w:rsidRDefault="003A566C" w:rsidP="00CD3BA1">
      <w:pPr>
        <w:pStyle w:val="BodyText"/>
        <w:numPr>
          <w:ilvl w:val="0"/>
          <w:numId w:val="24"/>
        </w:numPr>
        <w:spacing w:before="1"/>
        <w:ind w:left="1440" w:right="215"/>
        <w:jc w:val="both"/>
      </w:pPr>
      <w:r w:rsidRPr="0038678B">
        <w:t>Prevailing Wage Act</w:t>
      </w:r>
    </w:p>
    <w:p w14:paraId="47C2B41D" w14:textId="77777777" w:rsidR="003A566C" w:rsidRPr="0038678B" w:rsidRDefault="003A566C" w:rsidP="00CD3BA1">
      <w:pPr>
        <w:pStyle w:val="BodyText"/>
        <w:numPr>
          <w:ilvl w:val="0"/>
          <w:numId w:val="24"/>
        </w:numPr>
        <w:spacing w:before="1"/>
        <w:ind w:left="1440" w:right="215"/>
        <w:jc w:val="both"/>
      </w:pPr>
      <w:r w:rsidRPr="0038678B">
        <w:t>Equal Pay Law</w:t>
      </w:r>
    </w:p>
    <w:p w14:paraId="13849926" w14:textId="77777777" w:rsidR="003A566C" w:rsidRPr="0038678B" w:rsidRDefault="003A566C" w:rsidP="00CD3BA1">
      <w:pPr>
        <w:pStyle w:val="BodyText"/>
        <w:numPr>
          <w:ilvl w:val="0"/>
          <w:numId w:val="24"/>
        </w:numPr>
        <w:spacing w:before="1"/>
        <w:ind w:left="1440" w:right="215"/>
        <w:jc w:val="both"/>
      </w:pPr>
      <w:r w:rsidRPr="0038678B">
        <w:t xml:space="preserve">Employer to Pay Employment </w:t>
      </w:r>
      <w:r>
        <w:t>M</w:t>
      </w:r>
      <w:r w:rsidRPr="0038678B">
        <w:t>edical Examination Fee Act</w:t>
      </w:r>
    </w:p>
    <w:p w14:paraId="60F40DC3" w14:textId="77777777" w:rsidR="003A566C" w:rsidRPr="0038678B" w:rsidRDefault="003A566C" w:rsidP="00CD3BA1">
      <w:pPr>
        <w:pStyle w:val="BodyText"/>
        <w:numPr>
          <w:ilvl w:val="0"/>
          <w:numId w:val="24"/>
        </w:numPr>
        <w:spacing w:before="1"/>
        <w:ind w:left="1440" w:right="215"/>
        <w:jc w:val="both"/>
      </w:pPr>
      <w:r w:rsidRPr="0038678B">
        <w:t>Seasonal Farm Labor Act</w:t>
      </w:r>
    </w:p>
    <w:p w14:paraId="0DC0CC35" w14:textId="77777777" w:rsidR="003A566C" w:rsidRPr="0038678B" w:rsidRDefault="003A566C" w:rsidP="00CD3BA1">
      <w:pPr>
        <w:pStyle w:val="BodyText"/>
        <w:numPr>
          <w:ilvl w:val="0"/>
          <w:numId w:val="24"/>
        </w:numPr>
        <w:spacing w:before="1"/>
        <w:ind w:left="1440" w:right="215"/>
        <w:jc w:val="both"/>
      </w:pPr>
      <w:r w:rsidRPr="0038678B">
        <w:t>Wage Payment and Collection Law</w:t>
      </w:r>
    </w:p>
    <w:p w14:paraId="3866C2FA" w14:textId="77777777" w:rsidR="003A566C" w:rsidRPr="0038678B" w:rsidRDefault="003A566C" w:rsidP="00CD3BA1">
      <w:pPr>
        <w:pStyle w:val="BodyText"/>
        <w:numPr>
          <w:ilvl w:val="0"/>
          <w:numId w:val="24"/>
        </w:numPr>
        <w:spacing w:before="1"/>
        <w:ind w:left="1440" w:right="215"/>
        <w:jc w:val="both"/>
      </w:pPr>
      <w:r w:rsidRPr="0038678B">
        <w:t>Industrial Homework Law</w:t>
      </w:r>
    </w:p>
    <w:p w14:paraId="5952D3B9" w14:textId="77777777" w:rsidR="003A566C" w:rsidRDefault="003A566C" w:rsidP="00CD3BA1">
      <w:pPr>
        <w:pStyle w:val="BodyText"/>
        <w:numPr>
          <w:ilvl w:val="0"/>
          <w:numId w:val="24"/>
        </w:numPr>
        <w:spacing w:before="1"/>
        <w:ind w:left="1440" w:right="215"/>
        <w:jc w:val="both"/>
      </w:pPr>
      <w:r w:rsidRPr="0038678B">
        <w:t>Construction Industry Employee Verification Act</w:t>
      </w:r>
    </w:p>
    <w:p w14:paraId="5991576B" w14:textId="77777777" w:rsidR="003A566C" w:rsidRPr="00804544" w:rsidRDefault="003A566C" w:rsidP="00CD3BA1">
      <w:pPr>
        <w:pStyle w:val="BodyText"/>
        <w:numPr>
          <w:ilvl w:val="0"/>
          <w:numId w:val="24"/>
        </w:numPr>
        <w:spacing w:before="1"/>
        <w:ind w:left="1440" w:right="215"/>
        <w:jc w:val="both"/>
      </w:pPr>
      <w:r w:rsidRPr="00804544">
        <w:t xml:space="preserve">Act 102: Prohibition on Excessive Overtime in </w:t>
      </w:r>
      <w:r>
        <w:t>H</w:t>
      </w:r>
      <w:r w:rsidRPr="00804544">
        <w:t>ealthcare</w:t>
      </w:r>
    </w:p>
    <w:p w14:paraId="37D37D56" w14:textId="77777777" w:rsidR="003A566C" w:rsidRPr="00804544" w:rsidRDefault="003A566C" w:rsidP="00CD3BA1">
      <w:pPr>
        <w:pStyle w:val="BodyText"/>
        <w:numPr>
          <w:ilvl w:val="0"/>
          <w:numId w:val="24"/>
        </w:numPr>
        <w:spacing w:before="1"/>
        <w:ind w:left="1440" w:right="215"/>
        <w:jc w:val="both"/>
      </w:pPr>
      <w:r w:rsidRPr="00143A13">
        <w:t>Apprenticeship and Training Act</w:t>
      </w:r>
    </w:p>
    <w:p w14:paraId="477C216F" w14:textId="77777777" w:rsidR="003A566C" w:rsidRPr="00876FE2" w:rsidRDefault="003A566C" w:rsidP="00CD3BA1">
      <w:pPr>
        <w:pStyle w:val="BodyText"/>
        <w:numPr>
          <w:ilvl w:val="0"/>
          <w:numId w:val="24"/>
        </w:numPr>
        <w:spacing w:before="1"/>
        <w:ind w:left="1440" w:right="215"/>
        <w:jc w:val="both"/>
      </w:pPr>
      <w:r w:rsidRPr="00143A13">
        <w:t>Inspection of Employment Records Law</w:t>
      </w:r>
    </w:p>
    <w:p w14:paraId="001B8D53" w14:textId="77777777" w:rsidR="003A566C" w:rsidRPr="0038678B" w:rsidRDefault="003A566C" w:rsidP="003A566C">
      <w:pPr>
        <w:pStyle w:val="BodyText"/>
        <w:spacing w:before="1"/>
        <w:ind w:left="120" w:right="215"/>
        <w:jc w:val="both"/>
      </w:pPr>
    </w:p>
    <w:p w14:paraId="3C094F24" w14:textId="77777777" w:rsidR="003A566C" w:rsidRDefault="003A566C" w:rsidP="00CD3BA1">
      <w:pPr>
        <w:pStyle w:val="BodyText"/>
        <w:numPr>
          <w:ilvl w:val="0"/>
          <w:numId w:val="25"/>
        </w:numPr>
        <w:spacing w:before="1"/>
        <w:ind w:right="215"/>
        <w:jc w:val="both"/>
      </w:pPr>
      <w:r w:rsidRPr="00DA37D2">
        <w:t>Pennsylvania law establishes penalties for providing false certifications, including contract termination; and three-year ineligibility to bid on contracts under 62 Pa. C.S. § 531 (Debarment or suspension</w:t>
      </w:r>
      <w:bookmarkStart w:id="73" w:name="OPTION_#1_-_CERTIFICATION"/>
      <w:bookmarkEnd w:id="73"/>
      <w:r>
        <w:t>).</w:t>
      </w:r>
    </w:p>
    <w:p w14:paraId="4C2DF571" w14:textId="77777777" w:rsidR="003A566C" w:rsidRPr="00DA37D2" w:rsidRDefault="003A566C" w:rsidP="003A566C">
      <w:pPr>
        <w:pStyle w:val="BodyText"/>
        <w:spacing w:before="1" w:line="228" w:lineRule="exact"/>
        <w:ind w:right="215"/>
        <w:jc w:val="both"/>
      </w:pPr>
    </w:p>
    <w:p w14:paraId="1A2DBE5A" w14:textId="77777777" w:rsidR="003A566C" w:rsidRPr="0038678B" w:rsidRDefault="003A566C" w:rsidP="003A566C">
      <w:pPr>
        <w:pStyle w:val="Heading1"/>
        <w:spacing w:line="228" w:lineRule="exact"/>
        <w:jc w:val="center"/>
        <w:rPr>
          <w:sz w:val="22"/>
          <w:szCs w:val="22"/>
        </w:rPr>
      </w:pPr>
      <w:bookmarkStart w:id="74" w:name="_Toc120526432"/>
      <w:bookmarkStart w:id="75" w:name="_Toc120526624"/>
      <w:bookmarkStart w:id="76" w:name="_Toc121133021"/>
      <w:bookmarkStart w:id="77" w:name="_Toc123212136"/>
      <w:r w:rsidRPr="0038678B">
        <w:rPr>
          <w:sz w:val="22"/>
          <w:szCs w:val="22"/>
        </w:rPr>
        <w:t>CERTIFICATION</w:t>
      </w:r>
      <w:bookmarkEnd w:id="74"/>
      <w:bookmarkEnd w:id="75"/>
      <w:bookmarkEnd w:id="76"/>
      <w:bookmarkEnd w:id="77"/>
    </w:p>
    <w:p w14:paraId="67EC556A" w14:textId="77777777" w:rsidR="003A566C" w:rsidRPr="0038678B" w:rsidRDefault="003A566C" w:rsidP="003A566C">
      <w:pPr>
        <w:pStyle w:val="BodyText"/>
        <w:ind w:left="120" w:right="216"/>
        <w:jc w:val="both"/>
      </w:pPr>
    </w:p>
    <w:p w14:paraId="7095B1BA" w14:textId="77777777" w:rsidR="003A566C" w:rsidRPr="0038678B" w:rsidRDefault="003A566C" w:rsidP="003A566C">
      <w:pPr>
        <w:pStyle w:val="BodyText"/>
        <w:ind w:left="120" w:right="216"/>
        <w:jc w:val="both"/>
        <w:rPr>
          <w:bCs/>
        </w:rPr>
      </w:pPr>
      <w:r w:rsidRPr="0038678B">
        <w:t xml:space="preserve">I, the official named below, certify I am duly authorized to execute this certification on behalf of the contractor/grantee identified below, and </w:t>
      </w:r>
      <w:r>
        <w:t xml:space="preserve">certify that </w:t>
      </w:r>
      <w:r w:rsidRPr="0038678B">
        <w:t xml:space="preserve">the contractor/grantee identified below is </w:t>
      </w:r>
      <w:r w:rsidRPr="0038678B">
        <w:rPr>
          <w:bCs/>
        </w:rPr>
        <w:t xml:space="preserve">compliant with applicable Pennsylvania state labor and workplace safety laws, including, but not limited to, those listed in Paragraph A, above. </w:t>
      </w:r>
      <w:r>
        <w:rPr>
          <w:bCs/>
        </w:rPr>
        <w:t xml:space="preserve"> I understand that I must report any change in the contractor/grantee’s compliance status to the Purchasing Agency immediately. I further confirm and understand that this Certification is subject to the provisions and penalties of 18 Pa. C.S. § 4904 (Unsworn falsification to authorities).</w:t>
      </w:r>
    </w:p>
    <w:p w14:paraId="39D00DD4" w14:textId="77777777" w:rsidR="003A566C" w:rsidRPr="0038678B" w:rsidRDefault="003A566C" w:rsidP="003A566C">
      <w:pPr>
        <w:pStyle w:val="BodyText"/>
        <w:spacing w:before="2" w:after="1"/>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4315"/>
        <w:gridCol w:w="3690"/>
      </w:tblGrid>
      <w:tr w:rsidR="003A566C" w:rsidRPr="0038678B" w14:paraId="497CCD3B" w14:textId="77777777" w:rsidTr="00146B66">
        <w:trPr>
          <w:trHeight w:val="576"/>
          <w:jc w:val="center"/>
        </w:trPr>
        <w:tc>
          <w:tcPr>
            <w:tcW w:w="8005" w:type="dxa"/>
            <w:gridSpan w:val="2"/>
            <w:tcBorders>
              <w:bottom w:val="single" w:sz="12" w:space="0" w:color="auto"/>
            </w:tcBorders>
          </w:tcPr>
          <w:p w14:paraId="7DAF4F29" w14:textId="77777777" w:rsidR="003A566C" w:rsidRPr="0038678B" w:rsidRDefault="003A566C" w:rsidP="00146B66">
            <w:pPr>
              <w:pStyle w:val="BodyText"/>
              <w:spacing w:before="2" w:after="1"/>
            </w:pPr>
          </w:p>
        </w:tc>
      </w:tr>
      <w:tr w:rsidR="003A566C" w:rsidRPr="0038678B" w14:paraId="155F6279" w14:textId="77777777" w:rsidTr="00146B66">
        <w:trPr>
          <w:trHeight w:val="360"/>
          <w:jc w:val="center"/>
        </w:trPr>
        <w:tc>
          <w:tcPr>
            <w:tcW w:w="4315" w:type="dxa"/>
            <w:tcBorders>
              <w:right w:val="nil"/>
            </w:tcBorders>
            <w:shd w:val="pct10" w:color="auto" w:fill="auto"/>
          </w:tcPr>
          <w:p w14:paraId="53DA3BA8" w14:textId="77777777" w:rsidR="003A566C" w:rsidRPr="0038678B" w:rsidRDefault="003A566C" w:rsidP="00146B66">
            <w:pPr>
              <w:pStyle w:val="BodyText"/>
              <w:spacing w:before="2" w:after="1"/>
              <w:rPr>
                <w:b/>
                <w:bCs/>
                <w:i/>
                <w:iCs/>
              </w:rPr>
            </w:pPr>
            <w:r w:rsidRPr="0038678B">
              <w:rPr>
                <w:b/>
                <w:bCs/>
                <w:i/>
                <w:iCs/>
              </w:rPr>
              <w:t>Signature</w:t>
            </w:r>
          </w:p>
        </w:tc>
        <w:tc>
          <w:tcPr>
            <w:tcW w:w="3690" w:type="dxa"/>
            <w:tcBorders>
              <w:left w:val="nil"/>
            </w:tcBorders>
            <w:shd w:val="pct10" w:color="auto" w:fill="auto"/>
          </w:tcPr>
          <w:p w14:paraId="762F7318" w14:textId="77777777" w:rsidR="003A566C" w:rsidRPr="0038678B" w:rsidRDefault="003A566C" w:rsidP="00146B66">
            <w:pPr>
              <w:pStyle w:val="BodyText"/>
              <w:spacing w:before="2" w:after="1"/>
              <w:jc w:val="center"/>
              <w:rPr>
                <w:b/>
                <w:bCs/>
                <w:i/>
                <w:iCs/>
              </w:rPr>
            </w:pPr>
            <w:r w:rsidRPr="0038678B">
              <w:rPr>
                <w:b/>
                <w:bCs/>
                <w:i/>
                <w:iCs/>
              </w:rPr>
              <w:t>Date</w:t>
            </w:r>
          </w:p>
        </w:tc>
      </w:tr>
      <w:tr w:rsidR="003A566C" w:rsidRPr="0038678B" w14:paraId="59F90953" w14:textId="77777777" w:rsidTr="00146B66">
        <w:trPr>
          <w:trHeight w:val="576"/>
          <w:jc w:val="center"/>
        </w:trPr>
        <w:tc>
          <w:tcPr>
            <w:tcW w:w="8005" w:type="dxa"/>
            <w:gridSpan w:val="2"/>
            <w:tcBorders>
              <w:bottom w:val="single" w:sz="12" w:space="0" w:color="auto"/>
            </w:tcBorders>
          </w:tcPr>
          <w:p w14:paraId="07516E16" w14:textId="77777777" w:rsidR="003A566C" w:rsidRPr="0038678B" w:rsidRDefault="003A566C" w:rsidP="00146B66">
            <w:pPr>
              <w:pStyle w:val="BodyText"/>
              <w:spacing w:before="2" w:after="1"/>
            </w:pPr>
          </w:p>
        </w:tc>
      </w:tr>
      <w:tr w:rsidR="003A566C" w:rsidRPr="0038678B" w14:paraId="6AF27D1E" w14:textId="77777777" w:rsidTr="00146B66">
        <w:trPr>
          <w:trHeight w:val="360"/>
          <w:jc w:val="center"/>
        </w:trPr>
        <w:tc>
          <w:tcPr>
            <w:tcW w:w="8005" w:type="dxa"/>
            <w:gridSpan w:val="2"/>
            <w:shd w:val="pct10" w:color="auto" w:fill="auto"/>
          </w:tcPr>
          <w:p w14:paraId="41E78BFF" w14:textId="77777777" w:rsidR="003A566C" w:rsidRPr="0038678B" w:rsidRDefault="003A566C" w:rsidP="00146B66">
            <w:pPr>
              <w:pStyle w:val="BodyText"/>
              <w:spacing w:before="2" w:after="1"/>
              <w:rPr>
                <w:b/>
                <w:bCs/>
                <w:i/>
                <w:iCs/>
              </w:rPr>
            </w:pPr>
            <w:r w:rsidRPr="0038678B">
              <w:rPr>
                <w:b/>
                <w:bCs/>
                <w:i/>
                <w:iCs/>
              </w:rPr>
              <w:t>Name (Printed)</w:t>
            </w:r>
          </w:p>
        </w:tc>
      </w:tr>
      <w:tr w:rsidR="003A566C" w:rsidRPr="0038678B" w14:paraId="46D6EE86" w14:textId="77777777" w:rsidTr="00146B66">
        <w:trPr>
          <w:trHeight w:val="576"/>
          <w:jc w:val="center"/>
        </w:trPr>
        <w:tc>
          <w:tcPr>
            <w:tcW w:w="8005" w:type="dxa"/>
            <w:gridSpan w:val="2"/>
            <w:tcBorders>
              <w:bottom w:val="single" w:sz="12" w:space="0" w:color="auto"/>
            </w:tcBorders>
          </w:tcPr>
          <w:p w14:paraId="73B6CCAD" w14:textId="77777777" w:rsidR="003A566C" w:rsidRPr="0038678B" w:rsidRDefault="003A566C" w:rsidP="00146B66">
            <w:pPr>
              <w:pStyle w:val="BodyText"/>
              <w:spacing w:before="2" w:after="1"/>
            </w:pPr>
          </w:p>
        </w:tc>
      </w:tr>
      <w:tr w:rsidR="003A566C" w:rsidRPr="0038678B" w14:paraId="3AB0B3A8" w14:textId="77777777" w:rsidTr="00146B66">
        <w:trPr>
          <w:trHeight w:val="360"/>
          <w:jc w:val="center"/>
        </w:trPr>
        <w:tc>
          <w:tcPr>
            <w:tcW w:w="8005" w:type="dxa"/>
            <w:gridSpan w:val="2"/>
            <w:shd w:val="pct10" w:color="auto" w:fill="auto"/>
          </w:tcPr>
          <w:p w14:paraId="3E897740" w14:textId="77777777" w:rsidR="003A566C" w:rsidRPr="0038678B" w:rsidRDefault="003A566C" w:rsidP="00146B66">
            <w:pPr>
              <w:pStyle w:val="BodyText"/>
              <w:spacing w:before="2" w:after="1"/>
              <w:rPr>
                <w:b/>
                <w:bCs/>
                <w:i/>
                <w:iCs/>
              </w:rPr>
            </w:pPr>
            <w:r w:rsidRPr="0038678B">
              <w:rPr>
                <w:b/>
                <w:bCs/>
                <w:i/>
                <w:iCs/>
              </w:rPr>
              <w:t>Title of Certifying Official (Printed)</w:t>
            </w:r>
          </w:p>
        </w:tc>
      </w:tr>
      <w:tr w:rsidR="003A566C" w:rsidRPr="0038678B" w14:paraId="3A233488" w14:textId="77777777" w:rsidTr="00146B66">
        <w:trPr>
          <w:trHeight w:val="576"/>
          <w:jc w:val="center"/>
        </w:trPr>
        <w:tc>
          <w:tcPr>
            <w:tcW w:w="4315" w:type="dxa"/>
            <w:tcBorders>
              <w:bottom w:val="single" w:sz="12" w:space="0" w:color="auto"/>
              <w:right w:val="nil"/>
            </w:tcBorders>
          </w:tcPr>
          <w:p w14:paraId="27E912F8" w14:textId="77777777" w:rsidR="003A566C" w:rsidRPr="0038678B" w:rsidRDefault="003A566C" w:rsidP="00146B66">
            <w:pPr>
              <w:pStyle w:val="BodyText"/>
              <w:spacing w:before="2" w:after="1"/>
            </w:pPr>
          </w:p>
        </w:tc>
        <w:tc>
          <w:tcPr>
            <w:tcW w:w="3690" w:type="dxa"/>
            <w:tcBorders>
              <w:left w:val="nil"/>
            </w:tcBorders>
          </w:tcPr>
          <w:p w14:paraId="33896CE4" w14:textId="77777777" w:rsidR="003A566C" w:rsidRPr="0038678B" w:rsidRDefault="003A566C" w:rsidP="00146B66">
            <w:pPr>
              <w:pStyle w:val="BodyText"/>
              <w:spacing w:before="2" w:after="1"/>
            </w:pPr>
          </w:p>
        </w:tc>
      </w:tr>
      <w:tr w:rsidR="003A566C" w:rsidRPr="0038678B" w14:paraId="50468FD9" w14:textId="77777777" w:rsidTr="00146B66">
        <w:trPr>
          <w:trHeight w:val="360"/>
          <w:jc w:val="center"/>
        </w:trPr>
        <w:tc>
          <w:tcPr>
            <w:tcW w:w="8005" w:type="dxa"/>
            <w:gridSpan w:val="2"/>
            <w:shd w:val="pct10" w:color="auto" w:fill="auto"/>
          </w:tcPr>
          <w:p w14:paraId="73A306BE" w14:textId="77777777" w:rsidR="003A566C" w:rsidRPr="0038678B" w:rsidRDefault="003A566C" w:rsidP="00146B66">
            <w:pPr>
              <w:pStyle w:val="BodyText"/>
              <w:spacing w:before="2" w:after="1"/>
              <w:rPr>
                <w:i/>
                <w:iCs/>
              </w:rPr>
            </w:pPr>
            <w:r w:rsidRPr="0038678B">
              <w:rPr>
                <w:b/>
                <w:bCs/>
                <w:i/>
                <w:iCs/>
              </w:rPr>
              <w:t>Contractor/Grantee Name (Printed)</w:t>
            </w:r>
          </w:p>
        </w:tc>
      </w:tr>
    </w:tbl>
    <w:p w14:paraId="3FFD917F" w14:textId="77777777" w:rsidR="00EA3079" w:rsidRDefault="00EA3079" w:rsidP="003A566C">
      <w:pPr>
        <w:pStyle w:val="BodyText"/>
        <w:spacing w:before="2" w:after="1"/>
        <w:rPr>
          <w:b/>
          <w:bCs/>
          <w:color w:val="4472C4" w:themeColor="accent1"/>
          <w:sz w:val="24"/>
          <w:szCs w:val="24"/>
        </w:rPr>
      </w:pPr>
    </w:p>
    <w:p w14:paraId="5087D30E" w14:textId="77777777" w:rsidR="00EA3079" w:rsidRDefault="00EA3079" w:rsidP="003A566C">
      <w:pPr>
        <w:pStyle w:val="BodyText"/>
        <w:spacing w:before="2" w:after="1"/>
        <w:rPr>
          <w:b/>
          <w:bCs/>
          <w:color w:val="4472C4" w:themeColor="accent1"/>
          <w:sz w:val="24"/>
          <w:szCs w:val="24"/>
        </w:rPr>
      </w:pPr>
    </w:p>
    <w:p w14:paraId="165D661E" w14:textId="77777777" w:rsidR="00EA3079" w:rsidRDefault="00EA3079" w:rsidP="003A566C">
      <w:pPr>
        <w:pStyle w:val="BodyText"/>
        <w:spacing w:before="2" w:after="1"/>
        <w:rPr>
          <w:b/>
          <w:bCs/>
          <w:color w:val="4472C4" w:themeColor="accent1"/>
          <w:sz w:val="24"/>
          <w:szCs w:val="24"/>
        </w:rPr>
      </w:pPr>
    </w:p>
    <w:p w14:paraId="3E09562B" w14:textId="05B89CA0" w:rsidR="003A566C" w:rsidRDefault="00CE6381" w:rsidP="003A566C">
      <w:pPr>
        <w:pStyle w:val="BodyText"/>
        <w:spacing w:before="2" w:after="1"/>
        <w:rPr>
          <w:b/>
          <w:bCs/>
          <w:color w:val="4472C4" w:themeColor="accent1"/>
          <w:sz w:val="24"/>
          <w:szCs w:val="24"/>
        </w:rPr>
      </w:pPr>
      <w:r w:rsidRPr="00BD5370">
        <w:rPr>
          <w:b/>
          <w:bCs/>
          <w:color w:val="4472C4" w:themeColor="accent1"/>
          <w:sz w:val="24"/>
          <w:szCs w:val="24"/>
        </w:rPr>
        <w:lastRenderedPageBreak/>
        <w:t>APPENDIX F: Suggested Activities</w:t>
      </w:r>
    </w:p>
    <w:p w14:paraId="329EF046" w14:textId="7889225F" w:rsidR="00BD5370" w:rsidRDefault="00BD5370" w:rsidP="003A566C">
      <w:pPr>
        <w:pStyle w:val="BodyText"/>
        <w:spacing w:before="2" w:after="1"/>
        <w:rPr>
          <w:b/>
          <w:bCs/>
          <w:color w:val="4472C4" w:themeColor="accent1"/>
          <w:sz w:val="24"/>
          <w:szCs w:val="24"/>
        </w:rPr>
      </w:pPr>
    </w:p>
    <w:p w14:paraId="3B8FB6D5" w14:textId="1C8D84AB" w:rsidR="00237C9E" w:rsidRPr="005D1425" w:rsidRDefault="002977C9" w:rsidP="00237C9E">
      <w:pPr>
        <w:spacing w:before="14"/>
        <w:rPr>
          <w:rFonts w:cstheme="minorHAnsi"/>
          <w:b/>
          <w:bCs/>
          <w:sz w:val="22"/>
          <w:szCs w:val="22"/>
        </w:rPr>
      </w:pPr>
      <w:r w:rsidRPr="005D1425">
        <w:rPr>
          <w:rFonts w:cstheme="minorHAnsi"/>
          <w:b/>
          <w:bCs/>
          <w:sz w:val="22"/>
          <w:szCs w:val="22"/>
        </w:rPr>
        <w:t xml:space="preserve">1. </w:t>
      </w:r>
      <w:r w:rsidR="00237C9E" w:rsidRPr="005D1425">
        <w:rPr>
          <w:rFonts w:cstheme="minorHAnsi"/>
          <w:b/>
          <w:bCs/>
          <w:sz w:val="22"/>
          <w:szCs w:val="22"/>
        </w:rPr>
        <w:t>Education Supports:</w:t>
      </w:r>
    </w:p>
    <w:p w14:paraId="1365EC83" w14:textId="77777777" w:rsidR="00237C9E" w:rsidRPr="005D1425" w:rsidRDefault="00237C9E" w:rsidP="00CD3BA1">
      <w:pPr>
        <w:pStyle w:val="ListParagraph"/>
        <w:numPr>
          <w:ilvl w:val="0"/>
          <w:numId w:val="26"/>
        </w:numPr>
        <w:spacing w:before="14"/>
        <w:rPr>
          <w:rFonts w:eastAsiaTheme="minorEastAsia" w:cstheme="minorHAnsi"/>
        </w:rPr>
      </w:pPr>
      <w:r w:rsidRPr="005D1425">
        <w:rPr>
          <w:rFonts w:cstheme="minorHAnsi"/>
        </w:rPr>
        <w:t xml:space="preserve">Waiver (temporary or permanent) or reduction of outstanding fees, fines, or penalties (parking fines, outstanding payments, etc.) related to prior enrollments while participating in the program to allow for enrollment and participation, etc. </w:t>
      </w:r>
    </w:p>
    <w:p w14:paraId="482F1CFB" w14:textId="77777777" w:rsidR="00237C9E" w:rsidRPr="005D1425" w:rsidRDefault="00237C9E" w:rsidP="00CD3BA1">
      <w:pPr>
        <w:pStyle w:val="ListParagraph"/>
        <w:numPr>
          <w:ilvl w:val="0"/>
          <w:numId w:val="26"/>
        </w:numPr>
        <w:rPr>
          <w:rFonts w:cstheme="minorHAnsi"/>
        </w:rPr>
      </w:pPr>
      <w:r w:rsidRPr="005D1425">
        <w:rPr>
          <w:rFonts w:cstheme="minorHAnsi"/>
        </w:rPr>
        <w:t>No-Cost Tutorial services</w:t>
      </w:r>
    </w:p>
    <w:p w14:paraId="52779649" w14:textId="77777777" w:rsidR="00237C9E" w:rsidRPr="005D1425" w:rsidRDefault="00237C9E" w:rsidP="00CD3BA1">
      <w:pPr>
        <w:pStyle w:val="ListParagraph"/>
        <w:numPr>
          <w:ilvl w:val="0"/>
          <w:numId w:val="26"/>
        </w:numPr>
        <w:rPr>
          <w:rFonts w:cstheme="minorHAnsi"/>
        </w:rPr>
      </w:pPr>
      <w:r w:rsidRPr="005D1425">
        <w:rPr>
          <w:rFonts w:cstheme="minorHAnsi"/>
        </w:rPr>
        <w:t xml:space="preserve">No-Cost books and supplies </w:t>
      </w:r>
    </w:p>
    <w:p w14:paraId="50CD44D6" w14:textId="77777777" w:rsidR="00237C9E" w:rsidRPr="005D1425" w:rsidRDefault="00237C9E" w:rsidP="00CD3BA1">
      <w:pPr>
        <w:pStyle w:val="ListParagraph"/>
        <w:numPr>
          <w:ilvl w:val="0"/>
          <w:numId w:val="26"/>
        </w:numPr>
        <w:rPr>
          <w:rFonts w:cstheme="minorHAnsi"/>
        </w:rPr>
      </w:pPr>
      <w:r w:rsidRPr="005D1425">
        <w:rPr>
          <w:rFonts w:cstheme="minorHAnsi"/>
        </w:rPr>
        <w:t xml:space="preserve">Dedicated study areas </w:t>
      </w:r>
    </w:p>
    <w:p w14:paraId="6DD6A92B" w14:textId="77777777" w:rsidR="00237C9E" w:rsidRPr="005D1425" w:rsidRDefault="00237C9E" w:rsidP="00CD3BA1">
      <w:pPr>
        <w:pStyle w:val="ListParagraph"/>
        <w:numPr>
          <w:ilvl w:val="0"/>
          <w:numId w:val="26"/>
        </w:numPr>
        <w:rPr>
          <w:rFonts w:cstheme="minorHAnsi"/>
        </w:rPr>
      </w:pPr>
      <w:r w:rsidRPr="005D1425">
        <w:rPr>
          <w:rFonts w:cstheme="minorHAnsi"/>
        </w:rPr>
        <w:t xml:space="preserve">Dedicated mentorship programs </w:t>
      </w:r>
    </w:p>
    <w:p w14:paraId="5F24D83F" w14:textId="77777777" w:rsidR="00237C9E" w:rsidRPr="005D1425" w:rsidRDefault="00237C9E" w:rsidP="00CD3BA1">
      <w:pPr>
        <w:pStyle w:val="ListParagraph"/>
        <w:numPr>
          <w:ilvl w:val="0"/>
          <w:numId w:val="26"/>
        </w:numPr>
        <w:rPr>
          <w:rFonts w:cstheme="minorHAnsi"/>
        </w:rPr>
      </w:pPr>
      <w:r w:rsidRPr="005D1425">
        <w:rPr>
          <w:rFonts w:cstheme="minorHAnsi"/>
        </w:rPr>
        <w:t>Designated/priority access to computers, multi-function devices, or other campus technology resources at no cost</w:t>
      </w:r>
    </w:p>
    <w:p w14:paraId="2388CC05" w14:textId="77777777" w:rsidR="00237C9E" w:rsidRPr="005D1425" w:rsidRDefault="00237C9E" w:rsidP="00CD3BA1">
      <w:pPr>
        <w:pStyle w:val="ListParagraph"/>
        <w:numPr>
          <w:ilvl w:val="0"/>
          <w:numId w:val="26"/>
        </w:numPr>
        <w:rPr>
          <w:rFonts w:cstheme="minorHAnsi"/>
        </w:rPr>
      </w:pPr>
      <w:r w:rsidRPr="005D1425">
        <w:rPr>
          <w:rFonts w:cstheme="minorHAnsi"/>
        </w:rPr>
        <w:t xml:space="preserve">Advanced library training and research protocol onboarding assistance and mentorship as needed by the returning student </w:t>
      </w:r>
    </w:p>
    <w:p w14:paraId="3ABE65CB" w14:textId="77777777" w:rsidR="005D1425" w:rsidRPr="005D1425" w:rsidRDefault="00237C9E" w:rsidP="00CD3BA1">
      <w:pPr>
        <w:pStyle w:val="ListParagraph"/>
        <w:numPr>
          <w:ilvl w:val="0"/>
          <w:numId w:val="26"/>
        </w:numPr>
        <w:spacing w:after="0"/>
        <w:rPr>
          <w:rFonts w:cstheme="minorHAnsi"/>
        </w:rPr>
      </w:pPr>
      <w:r w:rsidRPr="005D1425">
        <w:rPr>
          <w:rFonts w:cstheme="minorHAnsi"/>
        </w:rPr>
        <w:t>Personal Computer purchase support</w:t>
      </w:r>
    </w:p>
    <w:p w14:paraId="08DA0D5C" w14:textId="0B14DF12" w:rsidR="00237C9E" w:rsidRPr="005D1425" w:rsidRDefault="005D1425" w:rsidP="005D1425">
      <w:pPr>
        <w:ind w:left="1440"/>
        <w:rPr>
          <w:rFonts w:cstheme="minorHAnsi"/>
          <w:sz w:val="22"/>
          <w:szCs w:val="22"/>
        </w:rPr>
      </w:pPr>
      <w:r w:rsidRPr="005D1425">
        <w:rPr>
          <w:rFonts w:cstheme="minorHAnsi"/>
          <w:sz w:val="22"/>
          <w:szCs w:val="22"/>
        </w:rPr>
        <w:t>-</w:t>
      </w:r>
      <w:r w:rsidR="00237C9E" w:rsidRPr="005D1425">
        <w:rPr>
          <w:rFonts w:cstheme="minorHAnsi"/>
          <w:sz w:val="22"/>
          <w:szCs w:val="22"/>
        </w:rPr>
        <w:t>Personal computer purchase support may not to exceed $500.00 per participant.</w:t>
      </w:r>
    </w:p>
    <w:p w14:paraId="037C704F" w14:textId="43D540C7" w:rsidR="00237C9E" w:rsidRPr="005D1425" w:rsidRDefault="005D1425" w:rsidP="002E1A73">
      <w:pPr>
        <w:ind w:left="1440"/>
        <w:contextualSpacing/>
        <w:rPr>
          <w:rFonts w:cstheme="minorHAnsi"/>
          <w:sz w:val="22"/>
          <w:szCs w:val="22"/>
        </w:rPr>
      </w:pPr>
      <w:r w:rsidRPr="005D1425">
        <w:rPr>
          <w:rFonts w:cstheme="minorHAnsi"/>
          <w:sz w:val="22"/>
          <w:szCs w:val="22"/>
        </w:rPr>
        <w:t>-</w:t>
      </w:r>
      <w:r w:rsidR="00237C9E" w:rsidRPr="005D1425">
        <w:rPr>
          <w:rFonts w:cstheme="minorHAnsi"/>
          <w:sz w:val="22"/>
          <w:szCs w:val="22"/>
        </w:rPr>
        <w:t xml:space="preserve">Once purchased the device belongs to the participant and they are responsible for all costs associated to maintenance. </w:t>
      </w:r>
    </w:p>
    <w:p w14:paraId="57ED3B99" w14:textId="5E03BCF7" w:rsidR="00237C9E" w:rsidRPr="005D1425" w:rsidRDefault="005D1425" w:rsidP="005D1425">
      <w:pPr>
        <w:ind w:left="1440"/>
        <w:contextualSpacing/>
        <w:rPr>
          <w:rFonts w:cstheme="minorHAnsi"/>
          <w:sz w:val="22"/>
          <w:szCs w:val="22"/>
        </w:rPr>
      </w:pPr>
      <w:r w:rsidRPr="005D1425">
        <w:rPr>
          <w:rFonts w:cstheme="minorHAnsi"/>
          <w:sz w:val="22"/>
          <w:szCs w:val="22"/>
        </w:rPr>
        <w:t>-</w:t>
      </w:r>
      <w:r w:rsidR="00237C9E" w:rsidRPr="005D1425">
        <w:rPr>
          <w:rFonts w:cstheme="minorHAnsi"/>
          <w:sz w:val="22"/>
          <w:szCs w:val="22"/>
        </w:rPr>
        <w:t xml:space="preserve">Personal computer purchase support may only be considered if the participant has no other existing device available. The participant must sign a self-attestation form and the form must be available to the department upon request.   </w:t>
      </w:r>
    </w:p>
    <w:p w14:paraId="43143F90" w14:textId="50753E06" w:rsidR="00237C9E" w:rsidRPr="005D1425" w:rsidRDefault="005D1425" w:rsidP="005D1425">
      <w:pPr>
        <w:ind w:left="1440"/>
        <w:contextualSpacing/>
        <w:rPr>
          <w:rFonts w:cstheme="minorHAnsi"/>
          <w:sz w:val="22"/>
          <w:szCs w:val="22"/>
        </w:rPr>
      </w:pPr>
      <w:r w:rsidRPr="005D1425">
        <w:rPr>
          <w:rFonts w:cstheme="minorHAnsi"/>
          <w:sz w:val="22"/>
          <w:szCs w:val="22"/>
        </w:rPr>
        <w:t>-</w:t>
      </w:r>
      <w:r w:rsidR="00237C9E" w:rsidRPr="005D1425">
        <w:rPr>
          <w:rFonts w:cstheme="minorHAnsi"/>
          <w:sz w:val="22"/>
          <w:szCs w:val="22"/>
        </w:rPr>
        <w:t xml:space="preserve">Failure to adhere to this internal control will result in disallowed costs. </w:t>
      </w:r>
    </w:p>
    <w:p w14:paraId="7AD74F20" w14:textId="77777777" w:rsidR="00237C9E" w:rsidRPr="005D1425" w:rsidRDefault="00237C9E" w:rsidP="00CD3BA1">
      <w:pPr>
        <w:pStyle w:val="ListParagraph"/>
        <w:numPr>
          <w:ilvl w:val="0"/>
          <w:numId w:val="27"/>
        </w:numPr>
        <w:spacing w:after="0"/>
        <w:rPr>
          <w:rFonts w:cstheme="minorHAnsi"/>
        </w:rPr>
      </w:pPr>
      <w:r w:rsidRPr="005D1425">
        <w:rPr>
          <w:rFonts w:cstheme="minorHAnsi"/>
        </w:rPr>
        <w:t xml:space="preserve">Personal internet service support </w:t>
      </w:r>
    </w:p>
    <w:p w14:paraId="31037A55" w14:textId="057EB1C3" w:rsidR="00237C9E" w:rsidRPr="005D1425" w:rsidRDefault="005D1425" w:rsidP="005D1425">
      <w:pPr>
        <w:ind w:left="1440"/>
        <w:contextualSpacing/>
        <w:rPr>
          <w:rFonts w:cstheme="minorHAnsi"/>
          <w:sz w:val="22"/>
          <w:szCs w:val="22"/>
        </w:rPr>
      </w:pPr>
      <w:r w:rsidRPr="005D1425">
        <w:rPr>
          <w:rFonts w:cstheme="minorHAnsi"/>
          <w:sz w:val="22"/>
          <w:szCs w:val="22"/>
        </w:rPr>
        <w:t>-</w:t>
      </w:r>
      <w:r w:rsidR="00237C9E" w:rsidRPr="005D1425">
        <w:rPr>
          <w:rFonts w:cstheme="minorHAnsi"/>
          <w:sz w:val="22"/>
          <w:szCs w:val="22"/>
        </w:rPr>
        <w:t>Personal internet service support may not exceed $30.00 per month.</w:t>
      </w:r>
    </w:p>
    <w:p w14:paraId="6D78E485" w14:textId="68763052" w:rsidR="00237C9E" w:rsidRPr="005D1425" w:rsidRDefault="005D1425" w:rsidP="005D1425">
      <w:pPr>
        <w:ind w:left="1440"/>
        <w:contextualSpacing/>
        <w:rPr>
          <w:rFonts w:cstheme="minorHAnsi"/>
          <w:sz w:val="22"/>
          <w:szCs w:val="22"/>
        </w:rPr>
      </w:pPr>
      <w:r w:rsidRPr="005D1425">
        <w:rPr>
          <w:rFonts w:cstheme="minorHAnsi"/>
          <w:sz w:val="22"/>
          <w:szCs w:val="22"/>
        </w:rPr>
        <w:t>-</w:t>
      </w:r>
      <w:r w:rsidR="00237C9E" w:rsidRPr="005D1425">
        <w:rPr>
          <w:rFonts w:cstheme="minorHAnsi"/>
          <w:sz w:val="22"/>
          <w:szCs w:val="22"/>
        </w:rPr>
        <w:t>Personal internet service support may only be provided during the months the customer is enrolled and actively engaged in the program.</w:t>
      </w:r>
    </w:p>
    <w:p w14:paraId="51E3B3C2" w14:textId="6F2F3039" w:rsidR="00237C9E" w:rsidRPr="005D1425" w:rsidRDefault="005D1425" w:rsidP="005D1425">
      <w:pPr>
        <w:ind w:left="1440"/>
        <w:contextualSpacing/>
        <w:rPr>
          <w:rFonts w:cstheme="minorHAnsi"/>
          <w:sz w:val="22"/>
          <w:szCs w:val="22"/>
        </w:rPr>
      </w:pPr>
      <w:r w:rsidRPr="005D1425">
        <w:rPr>
          <w:rFonts w:cstheme="minorHAnsi"/>
          <w:sz w:val="22"/>
          <w:szCs w:val="22"/>
        </w:rPr>
        <w:t>-</w:t>
      </w:r>
      <w:r w:rsidR="00237C9E" w:rsidRPr="005D1425">
        <w:rPr>
          <w:rFonts w:cstheme="minorHAnsi"/>
          <w:sz w:val="22"/>
          <w:szCs w:val="22"/>
        </w:rPr>
        <w:t>Personal internet service support reimbursement may n</w:t>
      </w:r>
      <w:r w:rsidR="00AD004B">
        <w:rPr>
          <w:rFonts w:cstheme="minorHAnsi"/>
          <w:sz w:val="22"/>
          <w:szCs w:val="22"/>
        </w:rPr>
        <w:t xml:space="preserve">ot last longer than June 30, 2024. </w:t>
      </w:r>
    </w:p>
    <w:p w14:paraId="2655BB95" w14:textId="3B4109DA" w:rsidR="00237C9E" w:rsidRPr="005D1425" w:rsidRDefault="005D1425" w:rsidP="005D1425">
      <w:pPr>
        <w:ind w:left="1440"/>
        <w:contextualSpacing/>
        <w:rPr>
          <w:rFonts w:cstheme="minorHAnsi"/>
          <w:sz w:val="22"/>
          <w:szCs w:val="22"/>
        </w:rPr>
      </w:pPr>
      <w:r w:rsidRPr="005D1425">
        <w:rPr>
          <w:rFonts w:cstheme="minorHAnsi"/>
          <w:sz w:val="22"/>
          <w:szCs w:val="22"/>
        </w:rPr>
        <w:t>-</w:t>
      </w:r>
      <w:r w:rsidR="00237C9E" w:rsidRPr="005D1425">
        <w:rPr>
          <w:rFonts w:cstheme="minorHAnsi"/>
          <w:sz w:val="22"/>
          <w:szCs w:val="22"/>
        </w:rPr>
        <w:t xml:space="preserve">Personal internet service support may only be considered if the participant has no other existing internet service available. The participant must sign a self-assentation form and the form must be available to the department upon request.  </w:t>
      </w:r>
    </w:p>
    <w:p w14:paraId="170D5E16" w14:textId="4923BC8C" w:rsidR="00237C9E" w:rsidRPr="005D1425" w:rsidRDefault="005D1425" w:rsidP="005D1425">
      <w:pPr>
        <w:ind w:left="1440"/>
        <w:contextualSpacing/>
        <w:rPr>
          <w:rFonts w:cstheme="minorHAnsi"/>
          <w:sz w:val="22"/>
          <w:szCs w:val="22"/>
        </w:rPr>
      </w:pPr>
      <w:r w:rsidRPr="005D1425">
        <w:rPr>
          <w:rFonts w:cstheme="minorHAnsi"/>
          <w:sz w:val="22"/>
          <w:szCs w:val="22"/>
        </w:rPr>
        <w:t>-</w:t>
      </w:r>
      <w:r w:rsidR="00237C9E" w:rsidRPr="005D1425">
        <w:rPr>
          <w:rFonts w:cstheme="minorHAnsi"/>
          <w:sz w:val="22"/>
          <w:szCs w:val="22"/>
        </w:rPr>
        <w:t>Failure to adhere to this internal control will result in disallowed costs.</w:t>
      </w:r>
    </w:p>
    <w:p w14:paraId="76DF3653" w14:textId="77777777" w:rsidR="00237C9E" w:rsidRPr="002977C9" w:rsidRDefault="00237C9E" w:rsidP="005D1425">
      <w:pPr>
        <w:spacing w:before="14"/>
        <w:rPr>
          <w:rFonts w:cstheme="minorHAnsi"/>
          <w:sz w:val="22"/>
          <w:szCs w:val="22"/>
        </w:rPr>
      </w:pPr>
    </w:p>
    <w:p w14:paraId="221DA192" w14:textId="77C443C7" w:rsidR="00237C9E" w:rsidRPr="002977C9" w:rsidRDefault="002977C9" w:rsidP="008C710A">
      <w:pPr>
        <w:rPr>
          <w:rFonts w:cstheme="minorHAnsi"/>
          <w:b/>
          <w:bCs/>
          <w:sz w:val="22"/>
          <w:szCs w:val="22"/>
        </w:rPr>
      </w:pPr>
      <w:r w:rsidRPr="002977C9">
        <w:rPr>
          <w:rFonts w:cstheme="minorHAnsi"/>
          <w:b/>
          <w:bCs/>
          <w:sz w:val="22"/>
          <w:szCs w:val="22"/>
        </w:rPr>
        <w:t xml:space="preserve">2. </w:t>
      </w:r>
      <w:r w:rsidR="00237C9E" w:rsidRPr="002977C9">
        <w:rPr>
          <w:rFonts w:cstheme="minorHAnsi"/>
          <w:b/>
          <w:bCs/>
          <w:sz w:val="22"/>
          <w:szCs w:val="22"/>
        </w:rPr>
        <w:t>Case Management Supports:</w:t>
      </w:r>
    </w:p>
    <w:p w14:paraId="65CC1483" w14:textId="77777777" w:rsidR="00237C9E" w:rsidRPr="00EA3079" w:rsidRDefault="00237C9E" w:rsidP="00CD3BA1">
      <w:pPr>
        <w:pStyle w:val="ListParagraph"/>
        <w:numPr>
          <w:ilvl w:val="0"/>
          <w:numId w:val="27"/>
        </w:numPr>
        <w:rPr>
          <w:rFonts w:eastAsiaTheme="minorEastAsia" w:cstheme="minorHAnsi"/>
          <w:b/>
          <w:bCs/>
        </w:rPr>
      </w:pPr>
      <w:r w:rsidRPr="00EA3079">
        <w:rPr>
          <w:rFonts w:cstheme="minorHAnsi"/>
        </w:rPr>
        <w:t xml:space="preserve">Identification of additional funding sources to meet unmet needs </w:t>
      </w:r>
    </w:p>
    <w:p w14:paraId="613BC173" w14:textId="77777777" w:rsidR="00237C9E" w:rsidRPr="00EA3079" w:rsidRDefault="00237C9E" w:rsidP="00CD3BA1">
      <w:pPr>
        <w:pStyle w:val="ListParagraph"/>
        <w:numPr>
          <w:ilvl w:val="0"/>
          <w:numId w:val="27"/>
        </w:numPr>
        <w:rPr>
          <w:rFonts w:cstheme="minorHAnsi"/>
        </w:rPr>
      </w:pPr>
      <w:r w:rsidRPr="00EA3079">
        <w:rPr>
          <w:rFonts w:cstheme="minorHAnsi"/>
        </w:rPr>
        <w:t xml:space="preserve">Identification of financial assistance or other resources to assist the participant with debt relief, loan forgiveness, etc. </w:t>
      </w:r>
    </w:p>
    <w:p w14:paraId="4C794D24" w14:textId="77777777" w:rsidR="00237C9E" w:rsidRPr="00EA3079" w:rsidRDefault="00237C9E" w:rsidP="00CD3BA1">
      <w:pPr>
        <w:pStyle w:val="ListParagraph"/>
        <w:numPr>
          <w:ilvl w:val="0"/>
          <w:numId w:val="27"/>
        </w:numPr>
        <w:rPr>
          <w:rFonts w:cstheme="minorHAnsi"/>
        </w:rPr>
      </w:pPr>
      <w:r w:rsidRPr="00EA3079">
        <w:rPr>
          <w:rFonts w:cstheme="minorHAnsi"/>
        </w:rPr>
        <w:t>Identification and hand-off referral to additional community resources or supports</w:t>
      </w:r>
    </w:p>
    <w:p w14:paraId="64913B49" w14:textId="77777777" w:rsidR="00237C9E" w:rsidRPr="00EA3079" w:rsidRDefault="00237C9E" w:rsidP="00CD3BA1">
      <w:pPr>
        <w:pStyle w:val="ListParagraph"/>
        <w:numPr>
          <w:ilvl w:val="0"/>
          <w:numId w:val="27"/>
        </w:numPr>
        <w:rPr>
          <w:rFonts w:cstheme="minorHAnsi"/>
        </w:rPr>
      </w:pPr>
      <w:r w:rsidRPr="00EA3079">
        <w:rPr>
          <w:rFonts w:cstheme="minorHAnsi"/>
        </w:rPr>
        <w:t>Access to campus health, counseling services, or a hand-off referral to community health and counseling services</w:t>
      </w:r>
    </w:p>
    <w:p w14:paraId="329C5E39" w14:textId="77777777" w:rsidR="00237C9E" w:rsidRPr="002977C9" w:rsidRDefault="00237C9E" w:rsidP="002977C9">
      <w:pPr>
        <w:contextualSpacing/>
        <w:rPr>
          <w:rFonts w:cstheme="minorHAnsi"/>
          <w:sz w:val="22"/>
          <w:szCs w:val="22"/>
        </w:rPr>
      </w:pPr>
    </w:p>
    <w:p w14:paraId="33D79077" w14:textId="0D2A17DB" w:rsidR="00237C9E" w:rsidRPr="002977C9" w:rsidRDefault="002977C9" w:rsidP="002977C9">
      <w:pPr>
        <w:spacing w:before="14"/>
        <w:rPr>
          <w:rFonts w:cstheme="minorHAnsi"/>
          <w:b/>
          <w:bCs/>
          <w:sz w:val="22"/>
          <w:szCs w:val="22"/>
        </w:rPr>
      </w:pPr>
      <w:r w:rsidRPr="002977C9">
        <w:rPr>
          <w:rFonts w:cstheme="minorHAnsi"/>
          <w:b/>
          <w:bCs/>
          <w:sz w:val="22"/>
          <w:szCs w:val="22"/>
        </w:rPr>
        <w:t xml:space="preserve">3. </w:t>
      </w:r>
      <w:r w:rsidR="00237C9E" w:rsidRPr="002977C9">
        <w:rPr>
          <w:rFonts w:cstheme="minorHAnsi"/>
          <w:b/>
          <w:bCs/>
          <w:sz w:val="22"/>
          <w:szCs w:val="22"/>
        </w:rPr>
        <w:t>Employer Connections:</w:t>
      </w:r>
    </w:p>
    <w:p w14:paraId="14473CFA" w14:textId="77777777" w:rsidR="008C710A" w:rsidRPr="008C710A" w:rsidRDefault="00237C9E" w:rsidP="00CD3BA1">
      <w:pPr>
        <w:pStyle w:val="ListParagraph"/>
        <w:numPr>
          <w:ilvl w:val="0"/>
          <w:numId w:val="28"/>
        </w:numPr>
        <w:rPr>
          <w:rFonts w:cstheme="minorHAnsi"/>
          <w:b/>
          <w:bCs/>
        </w:rPr>
      </w:pPr>
      <w:r w:rsidRPr="008C710A">
        <w:rPr>
          <w:rFonts w:cstheme="minorHAnsi"/>
        </w:rPr>
        <w:t>Job Fairs</w:t>
      </w:r>
    </w:p>
    <w:p w14:paraId="0391105B" w14:textId="12F9CD57" w:rsidR="00237C9E" w:rsidRPr="008C710A" w:rsidRDefault="00237C9E" w:rsidP="00CD3BA1">
      <w:pPr>
        <w:pStyle w:val="ListParagraph"/>
        <w:numPr>
          <w:ilvl w:val="0"/>
          <w:numId w:val="28"/>
        </w:numPr>
        <w:rPr>
          <w:rFonts w:cstheme="minorHAnsi"/>
          <w:b/>
          <w:bCs/>
        </w:rPr>
      </w:pPr>
      <w:r w:rsidRPr="008C710A">
        <w:rPr>
          <w:rFonts w:cstheme="minorHAnsi"/>
        </w:rPr>
        <w:t>Internships</w:t>
      </w:r>
    </w:p>
    <w:p w14:paraId="6F2D3525" w14:textId="77777777" w:rsidR="00237C9E" w:rsidRPr="008C710A" w:rsidRDefault="00237C9E" w:rsidP="00CD3BA1">
      <w:pPr>
        <w:pStyle w:val="ListParagraph"/>
        <w:numPr>
          <w:ilvl w:val="0"/>
          <w:numId w:val="28"/>
        </w:numPr>
        <w:rPr>
          <w:rFonts w:cstheme="minorHAnsi"/>
        </w:rPr>
      </w:pPr>
      <w:r w:rsidRPr="008C710A">
        <w:rPr>
          <w:rFonts w:cstheme="minorHAnsi"/>
        </w:rPr>
        <w:t>Job Shadowing</w:t>
      </w:r>
    </w:p>
    <w:p w14:paraId="345CAE39" w14:textId="77777777" w:rsidR="00237C9E" w:rsidRPr="008C710A" w:rsidRDefault="00237C9E" w:rsidP="00CD3BA1">
      <w:pPr>
        <w:pStyle w:val="ListParagraph"/>
        <w:numPr>
          <w:ilvl w:val="0"/>
          <w:numId w:val="28"/>
        </w:numPr>
        <w:rPr>
          <w:rFonts w:cstheme="minorHAnsi"/>
        </w:rPr>
      </w:pPr>
      <w:r w:rsidRPr="008C710A">
        <w:rPr>
          <w:rFonts w:cstheme="minorHAnsi"/>
        </w:rPr>
        <w:t>Observations</w:t>
      </w:r>
    </w:p>
    <w:p w14:paraId="62949C31" w14:textId="77777777" w:rsidR="00237C9E" w:rsidRPr="008C710A" w:rsidRDefault="00237C9E" w:rsidP="00CD3BA1">
      <w:pPr>
        <w:pStyle w:val="ListParagraph"/>
        <w:numPr>
          <w:ilvl w:val="0"/>
          <w:numId w:val="28"/>
        </w:numPr>
        <w:rPr>
          <w:rFonts w:cstheme="minorHAnsi"/>
        </w:rPr>
      </w:pPr>
      <w:r w:rsidRPr="008C710A">
        <w:rPr>
          <w:rFonts w:cstheme="minorHAnsi"/>
        </w:rPr>
        <w:t xml:space="preserve">Career mentoring </w:t>
      </w:r>
    </w:p>
    <w:p w14:paraId="7A38FBAF" w14:textId="77777777" w:rsidR="00237C9E" w:rsidRPr="008C710A" w:rsidRDefault="00237C9E" w:rsidP="00CD3BA1">
      <w:pPr>
        <w:pStyle w:val="ListParagraph"/>
        <w:numPr>
          <w:ilvl w:val="0"/>
          <w:numId w:val="28"/>
        </w:numPr>
        <w:rPr>
          <w:rFonts w:cstheme="minorHAnsi"/>
        </w:rPr>
      </w:pPr>
      <w:r w:rsidRPr="008C710A">
        <w:rPr>
          <w:rFonts w:cstheme="minorHAnsi"/>
        </w:rPr>
        <w:t xml:space="preserve">Career awareness activities and industry specific presentations </w:t>
      </w:r>
    </w:p>
    <w:p w14:paraId="771C5A63" w14:textId="77777777" w:rsidR="00237C9E" w:rsidRPr="008C710A" w:rsidRDefault="00237C9E" w:rsidP="00CD3BA1">
      <w:pPr>
        <w:pStyle w:val="ListParagraph"/>
        <w:numPr>
          <w:ilvl w:val="0"/>
          <w:numId w:val="28"/>
        </w:numPr>
        <w:rPr>
          <w:rFonts w:cstheme="minorHAnsi"/>
        </w:rPr>
      </w:pPr>
      <w:r w:rsidRPr="008C710A">
        <w:rPr>
          <w:rFonts w:cstheme="minorHAnsi"/>
        </w:rPr>
        <w:t>Mock Interviews</w:t>
      </w:r>
    </w:p>
    <w:p w14:paraId="15C484E0" w14:textId="77777777" w:rsidR="00237C9E" w:rsidRPr="008C710A" w:rsidRDefault="00237C9E" w:rsidP="00CD3BA1">
      <w:pPr>
        <w:pStyle w:val="ListParagraph"/>
        <w:numPr>
          <w:ilvl w:val="0"/>
          <w:numId w:val="28"/>
        </w:numPr>
        <w:rPr>
          <w:rFonts w:cstheme="minorHAnsi"/>
        </w:rPr>
      </w:pPr>
      <w:r w:rsidRPr="008C710A">
        <w:rPr>
          <w:rFonts w:cstheme="minorHAnsi"/>
        </w:rPr>
        <w:t>Employer facility tours or group virtual overviews</w:t>
      </w:r>
    </w:p>
    <w:p w14:paraId="2F2A310F" w14:textId="77777777" w:rsidR="00237C9E" w:rsidRPr="008C710A" w:rsidRDefault="00237C9E" w:rsidP="00CD3BA1">
      <w:pPr>
        <w:pStyle w:val="ListParagraph"/>
        <w:numPr>
          <w:ilvl w:val="0"/>
          <w:numId w:val="28"/>
        </w:numPr>
        <w:rPr>
          <w:rFonts w:cstheme="minorHAnsi"/>
        </w:rPr>
      </w:pPr>
      <w:r w:rsidRPr="008C710A">
        <w:rPr>
          <w:rFonts w:cstheme="minorHAnsi"/>
        </w:rPr>
        <w:lastRenderedPageBreak/>
        <w:t>Employer job posting prioritization for job seekers participating in the program</w:t>
      </w:r>
    </w:p>
    <w:p w14:paraId="00A8E252" w14:textId="77777777" w:rsidR="00237C9E" w:rsidRPr="00276AC8" w:rsidRDefault="00237C9E" w:rsidP="002977C9">
      <w:pPr>
        <w:contextualSpacing/>
        <w:rPr>
          <w:rFonts w:cstheme="minorHAnsi"/>
          <w:sz w:val="22"/>
          <w:szCs w:val="22"/>
        </w:rPr>
      </w:pPr>
    </w:p>
    <w:p w14:paraId="69FF1D68" w14:textId="1DCD01A3" w:rsidR="00237C9E" w:rsidRPr="00276AC8" w:rsidRDefault="002977C9" w:rsidP="002977C9">
      <w:pPr>
        <w:spacing w:before="14"/>
        <w:rPr>
          <w:rFonts w:cstheme="minorHAnsi"/>
          <w:b/>
          <w:bCs/>
          <w:sz w:val="22"/>
          <w:szCs w:val="22"/>
        </w:rPr>
      </w:pPr>
      <w:r w:rsidRPr="00276AC8">
        <w:rPr>
          <w:rFonts w:cstheme="minorHAnsi"/>
          <w:b/>
          <w:bCs/>
          <w:sz w:val="22"/>
          <w:szCs w:val="22"/>
        </w:rPr>
        <w:t xml:space="preserve">4. </w:t>
      </w:r>
      <w:r w:rsidR="00237C9E" w:rsidRPr="00276AC8">
        <w:rPr>
          <w:rFonts w:cstheme="minorHAnsi"/>
          <w:b/>
          <w:bCs/>
          <w:sz w:val="22"/>
          <w:szCs w:val="22"/>
        </w:rPr>
        <w:t>Career Guidance and Employment Supports:</w:t>
      </w:r>
    </w:p>
    <w:p w14:paraId="695259DF" w14:textId="77777777" w:rsidR="008C710A" w:rsidRDefault="00237C9E" w:rsidP="00CD3BA1">
      <w:pPr>
        <w:pStyle w:val="ListParagraph"/>
        <w:numPr>
          <w:ilvl w:val="0"/>
          <w:numId w:val="29"/>
        </w:numPr>
        <w:rPr>
          <w:rFonts w:cstheme="minorHAnsi"/>
        </w:rPr>
      </w:pPr>
      <w:r w:rsidRPr="008C710A">
        <w:rPr>
          <w:rFonts w:cstheme="minorHAnsi"/>
        </w:rPr>
        <w:t>Individual or group job readiness training:</w:t>
      </w:r>
    </w:p>
    <w:p w14:paraId="0E313417" w14:textId="45E3FA09" w:rsidR="00325A75" w:rsidRDefault="00325A75" w:rsidP="00325A75">
      <w:pPr>
        <w:pStyle w:val="ListParagraph"/>
        <w:ind w:left="1440"/>
        <w:rPr>
          <w:rFonts w:cstheme="minorHAnsi"/>
        </w:rPr>
      </w:pPr>
      <w:r>
        <w:rPr>
          <w:rFonts w:cstheme="minorHAnsi"/>
        </w:rPr>
        <w:t>-</w:t>
      </w:r>
      <w:r w:rsidR="00237C9E" w:rsidRPr="008C710A">
        <w:rPr>
          <w:rFonts w:cstheme="minorHAnsi"/>
        </w:rPr>
        <w:t>Soft skills</w:t>
      </w:r>
    </w:p>
    <w:p w14:paraId="60EA7B7E" w14:textId="55FBFC1E" w:rsidR="00325A75" w:rsidRDefault="00325A75" w:rsidP="00325A75">
      <w:pPr>
        <w:pStyle w:val="ListParagraph"/>
        <w:ind w:left="1440"/>
        <w:rPr>
          <w:rFonts w:cstheme="minorHAnsi"/>
        </w:rPr>
      </w:pPr>
      <w:r>
        <w:rPr>
          <w:rFonts w:cstheme="minorHAnsi"/>
        </w:rPr>
        <w:t>-</w:t>
      </w:r>
      <w:r w:rsidR="00237C9E" w:rsidRPr="00276AC8">
        <w:rPr>
          <w:rFonts w:cstheme="minorHAnsi"/>
        </w:rPr>
        <w:t>Interview prep</w:t>
      </w:r>
    </w:p>
    <w:p w14:paraId="0252D620" w14:textId="3F03E45D" w:rsidR="00325A75" w:rsidRDefault="00325A75" w:rsidP="00325A75">
      <w:pPr>
        <w:pStyle w:val="ListParagraph"/>
        <w:ind w:left="1440"/>
        <w:rPr>
          <w:rFonts w:cstheme="minorHAnsi"/>
        </w:rPr>
      </w:pPr>
      <w:r>
        <w:rPr>
          <w:rFonts w:cstheme="minorHAnsi"/>
        </w:rPr>
        <w:t>-</w:t>
      </w:r>
      <w:r w:rsidR="00237C9E" w:rsidRPr="00276AC8">
        <w:rPr>
          <w:rFonts w:cstheme="minorHAnsi"/>
        </w:rPr>
        <w:t>Mock interviews</w:t>
      </w:r>
    </w:p>
    <w:p w14:paraId="1C8546A0" w14:textId="135C98FB" w:rsidR="00325A75" w:rsidRDefault="00325A75" w:rsidP="00325A75">
      <w:pPr>
        <w:pStyle w:val="ListParagraph"/>
        <w:ind w:left="1440"/>
        <w:rPr>
          <w:rFonts w:cstheme="minorHAnsi"/>
        </w:rPr>
      </w:pPr>
      <w:r>
        <w:rPr>
          <w:rFonts w:cstheme="minorHAnsi"/>
        </w:rPr>
        <w:t>-</w:t>
      </w:r>
      <w:r w:rsidR="00237C9E" w:rsidRPr="00276AC8">
        <w:rPr>
          <w:rFonts w:cstheme="minorHAnsi"/>
        </w:rPr>
        <w:t>Resume prep</w:t>
      </w:r>
    </w:p>
    <w:p w14:paraId="6F7DBDB7" w14:textId="62659CD0" w:rsidR="00325A75" w:rsidRDefault="00325A75" w:rsidP="00325A75">
      <w:pPr>
        <w:pStyle w:val="ListParagraph"/>
        <w:ind w:left="1440"/>
        <w:rPr>
          <w:rFonts w:cstheme="minorHAnsi"/>
        </w:rPr>
      </w:pPr>
      <w:r>
        <w:rPr>
          <w:rFonts w:cstheme="minorHAnsi"/>
        </w:rPr>
        <w:t>-</w:t>
      </w:r>
      <w:r w:rsidR="00237C9E" w:rsidRPr="00276AC8">
        <w:rPr>
          <w:rFonts w:cstheme="minorHAnsi"/>
        </w:rPr>
        <w:t>Financial Literacy</w:t>
      </w:r>
    </w:p>
    <w:p w14:paraId="1F5F4C24" w14:textId="77777777" w:rsidR="00325A75" w:rsidRDefault="00325A75" w:rsidP="00325A75">
      <w:pPr>
        <w:pStyle w:val="ListParagraph"/>
        <w:ind w:left="1440"/>
        <w:rPr>
          <w:rFonts w:cstheme="minorHAnsi"/>
        </w:rPr>
      </w:pPr>
      <w:r>
        <w:rPr>
          <w:rFonts w:cstheme="minorHAnsi"/>
        </w:rPr>
        <w:t>-</w:t>
      </w:r>
      <w:r w:rsidR="00237C9E" w:rsidRPr="00276AC8">
        <w:rPr>
          <w:rFonts w:cstheme="minorHAnsi"/>
        </w:rPr>
        <w:t>Digital Literacy</w:t>
      </w:r>
    </w:p>
    <w:p w14:paraId="0854B840" w14:textId="77777777" w:rsidR="00F85F19" w:rsidRDefault="00237C9E" w:rsidP="00CD3BA1">
      <w:pPr>
        <w:pStyle w:val="ListParagraph"/>
        <w:numPr>
          <w:ilvl w:val="0"/>
          <w:numId w:val="29"/>
        </w:numPr>
        <w:rPr>
          <w:rFonts w:cstheme="minorHAnsi"/>
        </w:rPr>
      </w:pPr>
      <w:r w:rsidRPr="00276AC8">
        <w:rPr>
          <w:rFonts w:cstheme="minorHAnsi"/>
        </w:rPr>
        <w:t>Employer meetings and on campus interview programs</w:t>
      </w:r>
    </w:p>
    <w:p w14:paraId="3FB0C6D9" w14:textId="77777777" w:rsidR="00F85F19" w:rsidRDefault="00237C9E" w:rsidP="00CD3BA1">
      <w:pPr>
        <w:pStyle w:val="ListParagraph"/>
        <w:numPr>
          <w:ilvl w:val="0"/>
          <w:numId w:val="29"/>
        </w:numPr>
        <w:rPr>
          <w:rFonts w:cstheme="minorHAnsi"/>
        </w:rPr>
      </w:pPr>
      <w:r w:rsidRPr="00276AC8">
        <w:rPr>
          <w:rFonts w:cstheme="minorHAnsi"/>
        </w:rPr>
        <w:t>Individual or group supports for the new employees to discuss issues and identify additional barriers that might be impacting their success</w:t>
      </w:r>
    </w:p>
    <w:p w14:paraId="12197CA6" w14:textId="77777777" w:rsidR="00F85F19" w:rsidRDefault="00237C9E" w:rsidP="00CD3BA1">
      <w:pPr>
        <w:pStyle w:val="ListParagraph"/>
        <w:numPr>
          <w:ilvl w:val="0"/>
          <w:numId w:val="29"/>
        </w:numPr>
        <w:rPr>
          <w:rFonts w:cstheme="minorHAnsi"/>
        </w:rPr>
      </w:pPr>
      <w:r w:rsidRPr="00276AC8">
        <w:rPr>
          <w:rFonts w:cstheme="minorHAnsi"/>
        </w:rPr>
        <w:t>Monthly group or individual bi-weekly engagement (on campus meetings, virtual meetings, etc.) for job seekers who have not been placed or are no longer placed to continue to hone their skills and stay actively engaged</w:t>
      </w:r>
    </w:p>
    <w:p w14:paraId="07860BDF" w14:textId="77777777" w:rsidR="00F85F19" w:rsidRDefault="00237C9E" w:rsidP="00CD3BA1">
      <w:pPr>
        <w:pStyle w:val="ListParagraph"/>
        <w:numPr>
          <w:ilvl w:val="0"/>
          <w:numId w:val="29"/>
        </w:numPr>
        <w:rPr>
          <w:rFonts w:cstheme="minorHAnsi"/>
        </w:rPr>
      </w:pPr>
      <w:r w:rsidRPr="00276AC8">
        <w:rPr>
          <w:rFonts w:cstheme="minorHAnsi"/>
        </w:rPr>
        <w:t xml:space="preserve">Direct referrals to open positions with employer collaborators </w:t>
      </w:r>
    </w:p>
    <w:p w14:paraId="0DF2F954" w14:textId="114E6504" w:rsidR="00237C9E" w:rsidRPr="00276AC8" w:rsidRDefault="00237C9E" w:rsidP="00CD3BA1">
      <w:pPr>
        <w:pStyle w:val="ListParagraph"/>
        <w:numPr>
          <w:ilvl w:val="0"/>
          <w:numId w:val="29"/>
        </w:numPr>
        <w:rPr>
          <w:rFonts w:cstheme="minorHAnsi"/>
        </w:rPr>
      </w:pPr>
      <w:r w:rsidRPr="00276AC8">
        <w:rPr>
          <w:rFonts w:cstheme="minorHAnsi"/>
        </w:rPr>
        <w:t>Training on the utilization of PA CareerLink® services, Campus Employment Services, and other available job seeking services and resources.</w:t>
      </w:r>
    </w:p>
    <w:p w14:paraId="3D53B6C0" w14:textId="77777777" w:rsidR="00237C9E" w:rsidRPr="00276AC8" w:rsidRDefault="00237C9E" w:rsidP="002977C9">
      <w:pPr>
        <w:spacing w:before="14"/>
        <w:ind w:left="-900"/>
        <w:rPr>
          <w:rFonts w:cstheme="minorHAnsi"/>
          <w:sz w:val="22"/>
          <w:szCs w:val="22"/>
        </w:rPr>
      </w:pPr>
    </w:p>
    <w:p w14:paraId="4F96B62C" w14:textId="77777777" w:rsidR="00237C9E" w:rsidRPr="00276AC8" w:rsidRDefault="00237C9E" w:rsidP="002977C9">
      <w:pPr>
        <w:spacing w:before="14"/>
        <w:ind w:left="-900"/>
        <w:rPr>
          <w:rFonts w:cstheme="minorHAnsi"/>
          <w:sz w:val="22"/>
          <w:szCs w:val="22"/>
        </w:rPr>
      </w:pPr>
    </w:p>
    <w:p w14:paraId="63D78854" w14:textId="77777777" w:rsidR="00237C9E" w:rsidRPr="00276AC8" w:rsidRDefault="00237C9E" w:rsidP="002977C9">
      <w:pPr>
        <w:spacing w:before="14"/>
        <w:ind w:left="-900"/>
        <w:jc w:val="center"/>
        <w:rPr>
          <w:rFonts w:cstheme="minorHAnsi"/>
          <w:b/>
          <w:bCs/>
          <w:color w:val="0070C0"/>
          <w:sz w:val="22"/>
          <w:szCs w:val="22"/>
        </w:rPr>
      </w:pPr>
    </w:p>
    <w:p w14:paraId="5E95F041" w14:textId="77777777" w:rsidR="00237C9E" w:rsidRPr="00276AC8" w:rsidRDefault="00237C9E" w:rsidP="002977C9">
      <w:pPr>
        <w:spacing w:before="14"/>
        <w:ind w:left="-900"/>
        <w:rPr>
          <w:rFonts w:cstheme="minorHAnsi"/>
          <w:sz w:val="22"/>
          <w:szCs w:val="22"/>
        </w:rPr>
      </w:pPr>
    </w:p>
    <w:p w14:paraId="392EE37A" w14:textId="77777777" w:rsidR="00237C9E" w:rsidRPr="00276AC8" w:rsidRDefault="00237C9E" w:rsidP="002977C9">
      <w:pPr>
        <w:spacing w:before="14"/>
        <w:ind w:left="-900"/>
        <w:rPr>
          <w:rFonts w:cstheme="minorHAnsi"/>
          <w:sz w:val="22"/>
          <w:szCs w:val="22"/>
        </w:rPr>
      </w:pPr>
    </w:p>
    <w:p w14:paraId="56D98E72" w14:textId="77777777" w:rsidR="00237C9E" w:rsidRPr="00276AC8" w:rsidRDefault="00237C9E" w:rsidP="002977C9">
      <w:pPr>
        <w:spacing w:before="14"/>
        <w:contextualSpacing/>
        <w:rPr>
          <w:rFonts w:eastAsia="Calibri" w:cstheme="minorHAnsi"/>
          <w:sz w:val="22"/>
          <w:szCs w:val="22"/>
        </w:rPr>
      </w:pPr>
    </w:p>
    <w:p w14:paraId="733A7E0F" w14:textId="77777777" w:rsidR="00237C9E" w:rsidRPr="00276AC8" w:rsidRDefault="00237C9E" w:rsidP="002977C9">
      <w:pPr>
        <w:spacing w:before="14"/>
        <w:contextualSpacing/>
        <w:rPr>
          <w:rFonts w:eastAsia="Calibri" w:cstheme="minorHAnsi"/>
          <w:sz w:val="22"/>
          <w:szCs w:val="22"/>
        </w:rPr>
      </w:pPr>
    </w:p>
    <w:p w14:paraId="2602ECB4" w14:textId="77777777" w:rsidR="00237C9E" w:rsidRPr="00276AC8" w:rsidRDefault="00237C9E" w:rsidP="002977C9">
      <w:pPr>
        <w:spacing w:before="14"/>
        <w:ind w:left="720"/>
        <w:rPr>
          <w:rFonts w:eastAsia="Calibri" w:cstheme="minorHAnsi"/>
          <w:sz w:val="22"/>
          <w:szCs w:val="22"/>
        </w:rPr>
      </w:pPr>
    </w:p>
    <w:p w14:paraId="3FF89C09" w14:textId="77777777" w:rsidR="005E7F90" w:rsidRPr="00276AC8" w:rsidRDefault="005E7F90" w:rsidP="002977C9">
      <w:pPr>
        <w:pStyle w:val="BodyText"/>
        <w:spacing w:before="2" w:after="1"/>
        <w:rPr>
          <w:rFonts w:asciiTheme="minorHAnsi" w:hAnsiTheme="minorHAnsi" w:cstheme="minorHAnsi"/>
          <w:b/>
          <w:bCs/>
          <w:color w:val="4472C4" w:themeColor="accent1"/>
        </w:rPr>
      </w:pPr>
    </w:p>
    <w:p w14:paraId="10846796" w14:textId="70151C25" w:rsidR="00BD5370" w:rsidRPr="00276AC8" w:rsidRDefault="00BD5370" w:rsidP="002977C9">
      <w:pPr>
        <w:pStyle w:val="BodyText"/>
        <w:spacing w:before="2" w:after="1"/>
        <w:rPr>
          <w:rFonts w:asciiTheme="minorHAnsi" w:hAnsiTheme="minorHAnsi" w:cstheme="minorHAnsi"/>
          <w:b/>
          <w:bCs/>
          <w:color w:val="4472C4" w:themeColor="accent1"/>
        </w:rPr>
      </w:pPr>
    </w:p>
    <w:p w14:paraId="3945953E" w14:textId="77777777" w:rsidR="00CE6381" w:rsidRPr="00276AC8" w:rsidRDefault="00CE6381" w:rsidP="002977C9">
      <w:pPr>
        <w:pStyle w:val="BodyText"/>
        <w:spacing w:before="2" w:after="1"/>
        <w:rPr>
          <w:rFonts w:asciiTheme="minorHAnsi" w:hAnsiTheme="minorHAnsi" w:cstheme="minorHAnsi"/>
          <w:b/>
          <w:bCs/>
          <w:color w:val="4472C4" w:themeColor="accent1"/>
        </w:rPr>
      </w:pPr>
    </w:p>
    <w:p w14:paraId="073B7D67" w14:textId="77777777" w:rsidR="003A566C" w:rsidRPr="00276AC8" w:rsidRDefault="003A566C" w:rsidP="002977C9">
      <w:pPr>
        <w:pStyle w:val="BodyText"/>
        <w:rPr>
          <w:rFonts w:asciiTheme="minorHAnsi" w:hAnsiTheme="minorHAnsi" w:cstheme="minorHAnsi"/>
        </w:rPr>
      </w:pPr>
      <w:bookmarkStart w:id="78" w:name="OPTION_#2_–_EXEMPTION"/>
      <w:bookmarkEnd w:id="78"/>
    </w:p>
    <w:p w14:paraId="10467A5D" w14:textId="77777777" w:rsidR="003A566C" w:rsidRPr="00276AC8" w:rsidRDefault="003A566C" w:rsidP="002977C9">
      <w:pPr>
        <w:spacing w:line="207" w:lineRule="exact"/>
        <w:ind w:left="120"/>
        <w:jc w:val="both"/>
        <w:rPr>
          <w:rFonts w:cstheme="minorHAnsi"/>
          <w:sz w:val="22"/>
          <w:szCs w:val="22"/>
        </w:rPr>
      </w:pPr>
    </w:p>
    <w:p w14:paraId="21410453" w14:textId="77777777" w:rsidR="008B205E" w:rsidRPr="00276AC8" w:rsidRDefault="008B205E" w:rsidP="002977C9">
      <w:pPr>
        <w:ind w:left="720" w:right="2608"/>
        <w:jc w:val="both"/>
        <w:rPr>
          <w:rFonts w:cstheme="minorHAnsi"/>
          <w:b/>
          <w:color w:val="1F3864" w:themeColor="accent1" w:themeShade="80"/>
          <w:sz w:val="22"/>
          <w:szCs w:val="22"/>
        </w:rPr>
      </w:pPr>
    </w:p>
    <w:sectPr w:rsidR="008B205E" w:rsidRPr="00276AC8" w:rsidSect="006E195B">
      <w:footerReference w:type="even" r:id="rId35"/>
      <w:footerReference w:type="default" r:id="rId36"/>
      <w:pgSz w:w="12240" w:h="15840"/>
      <w:pgMar w:top="720" w:right="720" w:bottom="720" w:left="720" w:header="0" w:footer="288" w:gutter="0"/>
      <w:pgNumType w:start="1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58B0" w14:textId="77777777" w:rsidR="00B51B66" w:rsidRDefault="00B51B66" w:rsidP="00D77615">
      <w:r>
        <w:separator/>
      </w:r>
    </w:p>
  </w:endnote>
  <w:endnote w:type="continuationSeparator" w:id="0">
    <w:p w14:paraId="37262105" w14:textId="77777777" w:rsidR="00B51B66" w:rsidRDefault="00B51B66" w:rsidP="00D77615">
      <w:r>
        <w:continuationSeparator/>
      </w:r>
    </w:p>
  </w:endnote>
  <w:endnote w:type="continuationNotice" w:id="1">
    <w:p w14:paraId="031FBEFA" w14:textId="77777777" w:rsidR="00B51B66" w:rsidRDefault="00B51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07CB" w14:textId="6F5DB58C" w:rsidR="00E00805" w:rsidRDefault="00E00805" w:rsidP="006E19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370B0">
      <w:rPr>
        <w:rStyle w:val="PageNumber"/>
        <w:noProof/>
      </w:rPr>
      <w:t>2</w:t>
    </w:r>
    <w:r>
      <w:rPr>
        <w:rStyle w:val="PageNumber"/>
      </w:rPr>
      <w:fldChar w:fldCharType="end"/>
    </w:r>
  </w:p>
  <w:p w14:paraId="00C7AF1E" w14:textId="77777777" w:rsidR="00E00805" w:rsidRDefault="00E00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2248125"/>
      <w:docPartObj>
        <w:docPartGallery w:val="Page Numbers (Bottom of Page)"/>
        <w:docPartUnique/>
      </w:docPartObj>
    </w:sdtPr>
    <w:sdtEndPr>
      <w:rPr>
        <w:rStyle w:val="PageNumber"/>
      </w:rPr>
    </w:sdtEndPr>
    <w:sdtContent>
      <w:p w14:paraId="1E9C850B" w14:textId="2DB406EF" w:rsidR="006E195B" w:rsidRDefault="006E195B" w:rsidP="006E195B">
        <w:pPr>
          <w:pStyle w:val="Footer"/>
          <w:framePr w:wrap="none" w:vAnchor="text" w:hAnchor="page" w:x="6052" w:y="5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FEDBB8" w14:textId="3BA6D99B" w:rsidR="00E00805" w:rsidRPr="0035046F" w:rsidRDefault="00E00805" w:rsidP="004A7D60">
    <w:pPr>
      <w:pStyle w:val="Footer"/>
      <w:framePr w:wrap="notBeside" w:vAnchor="text" w:hAnchor="margin" w:xAlign="center" w:y="1"/>
      <w:rPr>
        <w:rStyle w:val="PageNumbe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0757009"/>
      <w:docPartObj>
        <w:docPartGallery w:val="Page Numbers (Bottom of Page)"/>
        <w:docPartUnique/>
      </w:docPartObj>
    </w:sdtPr>
    <w:sdtEndPr>
      <w:rPr>
        <w:rStyle w:val="PageNumber"/>
      </w:rPr>
    </w:sdtEndPr>
    <w:sdtContent>
      <w:p w14:paraId="59CA2642" w14:textId="3B2A8FCA" w:rsidR="006E195B" w:rsidRDefault="006E195B" w:rsidP="006E195B">
        <w:pPr>
          <w:pStyle w:val="Footer"/>
          <w:framePr w:w="384" w:wrap="none" w:vAnchor="text" w:hAnchor="page" w:x="5960"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880F25D" w14:textId="77777777" w:rsidR="006E195B" w:rsidRDefault="006E195B" w:rsidP="006E195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911998"/>
      <w:docPartObj>
        <w:docPartGallery w:val="Page Numbers (Bottom of Page)"/>
        <w:docPartUnique/>
      </w:docPartObj>
    </w:sdtPr>
    <w:sdtEndPr>
      <w:rPr>
        <w:rStyle w:val="PageNumber"/>
      </w:rPr>
    </w:sdtEndPr>
    <w:sdtContent>
      <w:p w14:paraId="7C40D89E" w14:textId="2E317D98" w:rsidR="006E195B" w:rsidRDefault="006E195B" w:rsidP="006E195B">
        <w:pPr>
          <w:pStyle w:val="Footer"/>
          <w:framePr w:w="384" w:wrap="none" w:vAnchor="text" w:hAnchor="page" w:x="5960" w:y="-34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6</w:t>
        </w:r>
      </w:p>
    </w:sdtContent>
  </w:sdt>
  <w:p w14:paraId="560A2264" w14:textId="7C452A53" w:rsidR="002A5AC3" w:rsidRDefault="002A5AC3">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C0E2" w14:textId="4D840A1B" w:rsidR="00E00805" w:rsidRDefault="00E00805" w:rsidP="006E19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E195B">
      <w:rPr>
        <w:rStyle w:val="PageNumber"/>
        <w:noProof/>
      </w:rPr>
      <w:t>18</w:t>
    </w:r>
    <w:r>
      <w:rPr>
        <w:rStyle w:val="PageNumber"/>
      </w:rPr>
      <w:fldChar w:fldCharType="end"/>
    </w:r>
  </w:p>
  <w:p w14:paraId="771E72B1" w14:textId="77777777" w:rsidR="00E00805" w:rsidRDefault="00E008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1087797"/>
      <w:docPartObj>
        <w:docPartGallery w:val="Page Numbers (Bottom of Page)"/>
        <w:docPartUnique/>
      </w:docPartObj>
    </w:sdtPr>
    <w:sdtEndPr>
      <w:rPr>
        <w:rStyle w:val="PageNumber"/>
      </w:rPr>
    </w:sdtEndPr>
    <w:sdtContent>
      <w:p w14:paraId="4701D09B" w14:textId="7EF5659F" w:rsidR="006E195B" w:rsidRDefault="006E195B" w:rsidP="00574D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14:paraId="383EED1D" w14:textId="77777777" w:rsidR="00E00805" w:rsidRDefault="00E00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61015" w14:textId="77777777" w:rsidR="00B51B66" w:rsidRDefault="00B51B66" w:rsidP="00D77615">
      <w:r>
        <w:separator/>
      </w:r>
    </w:p>
  </w:footnote>
  <w:footnote w:type="continuationSeparator" w:id="0">
    <w:p w14:paraId="518E269A" w14:textId="77777777" w:rsidR="00B51B66" w:rsidRDefault="00B51B66" w:rsidP="00D77615">
      <w:r>
        <w:continuationSeparator/>
      </w:r>
    </w:p>
  </w:footnote>
  <w:footnote w:type="continuationNotice" w:id="1">
    <w:p w14:paraId="2282AF03" w14:textId="77777777" w:rsidR="00B51B66" w:rsidRDefault="00B51B66"/>
  </w:footnote>
  <w:footnote w:id="2">
    <w:p w14:paraId="581AA62F" w14:textId="0E2206EC" w:rsidR="66B44386" w:rsidRPr="00C60B30" w:rsidRDefault="66B44386" w:rsidP="66B44386">
      <w:pPr>
        <w:rPr>
          <w:sz w:val="16"/>
          <w:szCs w:val="16"/>
        </w:rPr>
      </w:pPr>
      <w:r w:rsidRPr="00C60B30">
        <w:rPr>
          <w:rStyle w:val="FootnoteReference"/>
          <w:sz w:val="16"/>
          <w:szCs w:val="16"/>
        </w:rPr>
        <w:footnoteRef/>
      </w:r>
      <w:r w:rsidRPr="00C60B30">
        <w:rPr>
          <w:sz w:val="16"/>
          <w:szCs w:val="16"/>
        </w:rPr>
        <w:t xml:space="preserve"> LWDBs </w:t>
      </w:r>
      <w:r w:rsidRPr="00C60B30">
        <w:rPr>
          <w:rFonts w:ascii="Calibri" w:eastAsia="Calibri" w:hAnsi="Calibri" w:cs="Calibri"/>
          <w:sz w:val="16"/>
          <w:szCs w:val="16"/>
        </w:rPr>
        <w:t xml:space="preserve">may only enter into agreements with postsecondary institutions and private licensed schools located and approved to operate in Pennsylvania. Postsecondary institutions and private licensed schools currently approved to operate in Pennsylvania are found in </w:t>
      </w:r>
      <w:hyperlink r:id="rId1" w:history="1">
        <w:r w:rsidRPr="00C60B30">
          <w:rPr>
            <w:rStyle w:val="Hyperlink"/>
            <w:rFonts w:ascii="Calibri" w:eastAsia="Calibri" w:hAnsi="Calibri" w:cs="Calibri"/>
            <w:sz w:val="16"/>
            <w:szCs w:val="16"/>
          </w:rPr>
          <w:t>Pennsylvania Department of Education Educational Names &amp; Addresses (EdNA) database</w:t>
        </w:r>
      </w:hyperlink>
      <w:r w:rsidRPr="00C60B30">
        <w:rPr>
          <w:rFonts w:ascii="Calibri" w:eastAsia="Calibri" w:hAnsi="Calibri" w:cs="Calibri"/>
          <w:sz w:val="16"/>
          <w:szCs w:val="16"/>
        </w:rPr>
        <w:t>.</w:t>
      </w:r>
    </w:p>
    <w:p w14:paraId="5087DCAE" w14:textId="3C205EBE" w:rsidR="66B44386" w:rsidRDefault="66B44386" w:rsidP="66B44386">
      <w:pPr>
        <w:pStyle w:val="FootnoteText"/>
      </w:pPr>
    </w:p>
  </w:footnote>
  <w:footnote w:id="3">
    <w:p w14:paraId="3A88A91D" w14:textId="3023A85D" w:rsidR="00CD3BA1" w:rsidRPr="00744E88" w:rsidRDefault="00CD3BA1">
      <w:pPr>
        <w:pStyle w:val="FootnoteText"/>
        <w:rPr>
          <w:sz w:val="16"/>
          <w:szCs w:val="16"/>
        </w:rPr>
      </w:pPr>
      <w:r w:rsidRPr="00744E88">
        <w:rPr>
          <w:rStyle w:val="FootnoteReference"/>
          <w:sz w:val="16"/>
          <w:szCs w:val="16"/>
        </w:rPr>
        <w:footnoteRef/>
      </w:r>
      <w:r w:rsidRPr="00744E88">
        <w:rPr>
          <w:sz w:val="16"/>
          <w:szCs w:val="16"/>
        </w:rPr>
        <w:t>Strada-Gallup, Education Consumer Survey</w:t>
      </w:r>
    </w:p>
  </w:footnote>
  <w:footnote w:id="4">
    <w:p w14:paraId="495F6B24" w14:textId="3E40230A" w:rsidR="00CD3BA1" w:rsidRPr="00744E88" w:rsidRDefault="00CD3BA1">
      <w:pPr>
        <w:pStyle w:val="FootnoteText"/>
        <w:rPr>
          <w:sz w:val="16"/>
          <w:szCs w:val="16"/>
        </w:rPr>
      </w:pPr>
      <w:r w:rsidRPr="00744E88">
        <w:rPr>
          <w:rStyle w:val="FootnoteReference"/>
          <w:sz w:val="16"/>
          <w:szCs w:val="16"/>
        </w:rPr>
        <w:footnoteRef/>
      </w:r>
      <w:r w:rsidRPr="00744E88">
        <w:rPr>
          <w:sz w:val="16"/>
          <w:szCs w:val="16"/>
        </w:rPr>
        <w:t>Strada-Gallup, Education Consumer Survey</w:t>
      </w:r>
    </w:p>
  </w:footnote>
  <w:footnote w:id="5">
    <w:p w14:paraId="2FD88D7E" w14:textId="5AD0870A" w:rsidR="00CD3BA1" w:rsidRPr="00744E88" w:rsidRDefault="00CD3BA1">
      <w:pPr>
        <w:pStyle w:val="FootnoteText"/>
        <w:rPr>
          <w:sz w:val="16"/>
          <w:szCs w:val="16"/>
        </w:rPr>
      </w:pPr>
      <w:r w:rsidRPr="00744E88">
        <w:rPr>
          <w:rStyle w:val="FootnoteReference"/>
          <w:sz w:val="16"/>
          <w:szCs w:val="16"/>
        </w:rPr>
        <w:footnoteRef/>
      </w:r>
      <w:r w:rsidRPr="00744E88">
        <w:rPr>
          <w:sz w:val="16"/>
          <w:szCs w:val="16"/>
        </w:rPr>
        <w:t>Strada-Gallup, Education Consumer Survey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0C9"/>
    <w:multiLevelType w:val="hybridMultilevel"/>
    <w:tmpl w:val="5E0AF992"/>
    <w:lvl w:ilvl="0" w:tplc="085AD5CA">
      <w:start w:val="1"/>
      <w:numFmt w:val="bullet"/>
      <w:lvlText w:val="­"/>
      <w:lvlJc w:val="left"/>
      <w:pPr>
        <w:ind w:left="2520" w:hanging="360"/>
      </w:pPr>
      <w:rPr>
        <w:rFonts w:ascii="Courier New" w:hAnsi="Courier New" w:hint="default"/>
      </w:rPr>
    </w:lvl>
    <w:lvl w:ilvl="1" w:tplc="085AD5CA">
      <w:start w:val="1"/>
      <w:numFmt w:val="bullet"/>
      <w:lvlText w:val="­"/>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336211"/>
    <w:multiLevelType w:val="hybridMultilevel"/>
    <w:tmpl w:val="E61C4A2E"/>
    <w:lvl w:ilvl="0" w:tplc="085AD5CA">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3C0E00"/>
    <w:multiLevelType w:val="hybridMultilevel"/>
    <w:tmpl w:val="1332A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EC5B42"/>
    <w:multiLevelType w:val="hybridMultilevel"/>
    <w:tmpl w:val="84E01B00"/>
    <w:lvl w:ilvl="0" w:tplc="2E221D02">
      <w:numFmt w:val="bullet"/>
      <w:lvlText w:val=""/>
      <w:lvlJc w:val="left"/>
      <w:pPr>
        <w:ind w:left="532" w:hanging="270"/>
      </w:pPr>
      <w:rPr>
        <w:rFonts w:ascii="Symbol" w:eastAsia="Symbol" w:hAnsi="Symbol" w:cs="Symbol" w:hint="default"/>
        <w:w w:val="100"/>
        <w:sz w:val="22"/>
        <w:szCs w:val="22"/>
      </w:rPr>
    </w:lvl>
    <w:lvl w:ilvl="1" w:tplc="3C643F08">
      <w:numFmt w:val="bullet"/>
      <w:lvlText w:val=""/>
      <w:lvlJc w:val="left"/>
      <w:pPr>
        <w:ind w:left="840" w:hanging="361"/>
      </w:pPr>
      <w:rPr>
        <w:rFonts w:ascii="Symbol" w:eastAsia="Symbol" w:hAnsi="Symbol" w:cs="Symbol" w:hint="default"/>
        <w:w w:val="100"/>
        <w:sz w:val="22"/>
        <w:szCs w:val="22"/>
      </w:rPr>
    </w:lvl>
    <w:lvl w:ilvl="2" w:tplc="7BC6E9DC">
      <w:numFmt w:val="bullet"/>
      <w:lvlText w:val="•"/>
      <w:lvlJc w:val="left"/>
      <w:pPr>
        <w:ind w:left="1381" w:hanging="361"/>
      </w:pPr>
      <w:rPr>
        <w:rFonts w:hint="default"/>
      </w:rPr>
    </w:lvl>
    <w:lvl w:ilvl="3" w:tplc="63307F60">
      <w:numFmt w:val="bullet"/>
      <w:lvlText w:val="•"/>
      <w:lvlJc w:val="left"/>
      <w:pPr>
        <w:ind w:left="1923" w:hanging="361"/>
      </w:pPr>
      <w:rPr>
        <w:rFonts w:hint="default"/>
      </w:rPr>
    </w:lvl>
    <w:lvl w:ilvl="4" w:tplc="FBDEFB9E">
      <w:numFmt w:val="bullet"/>
      <w:lvlText w:val="•"/>
      <w:lvlJc w:val="left"/>
      <w:pPr>
        <w:ind w:left="2464" w:hanging="361"/>
      </w:pPr>
      <w:rPr>
        <w:rFonts w:hint="default"/>
      </w:rPr>
    </w:lvl>
    <w:lvl w:ilvl="5" w:tplc="823A8C2C">
      <w:numFmt w:val="bullet"/>
      <w:lvlText w:val="•"/>
      <w:lvlJc w:val="left"/>
      <w:pPr>
        <w:ind w:left="3006" w:hanging="361"/>
      </w:pPr>
      <w:rPr>
        <w:rFonts w:hint="default"/>
      </w:rPr>
    </w:lvl>
    <w:lvl w:ilvl="6" w:tplc="09C29F20">
      <w:numFmt w:val="bullet"/>
      <w:lvlText w:val="•"/>
      <w:lvlJc w:val="left"/>
      <w:pPr>
        <w:ind w:left="3548" w:hanging="361"/>
      </w:pPr>
      <w:rPr>
        <w:rFonts w:hint="default"/>
      </w:rPr>
    </w:lvl>
    <w:lvl w:ilvl="7" w:tplc="28CC7894">
      <w:numFmt w:val="bullet"/>
      <w:lvlText w:val="•"/>
      <w:lvlJc w:val="left"/>
      <w:pPr>
        <w:ind w:left="4089" w:hanging="361"/>
      </w:pPr>
      <w:rPr>
        <w:rFonts w:hint="default"/>
      </w:rPr>
    </w:lvl>
    <w:lvl w:ilvl="8" w:tplc="39AE2504">
      <w:numFmt w:val="bullet"/>
      <w:lvlText w:val="•"/>
      <w:lvlJc w:val="left"/>
      <w:pPr>
        <w:ind w:left="4631" w:hanging="361"/>
      </w:pPr>
      <w:rPr>
        <w:rFonts w:hint="default"/>
      </w:rPr>
    </w:lvl>
  </w:abstractNum>
  <w:abstractNum w:abstractNumId="4" w15:restartNumberingAfterBreak="0">
    <w:nsid w:val="0A312A2F"/>
    <w:multiLevelType w:val="hybridMultilevel"/>
    <w:tmpl w:val="38BE270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D367F94"/>
    <w:multiLevelType w:val="hybridMultilevel"/>
    <w:tmpl w:val="50484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73286B"/>
    <w:multiLevelType w:val="hybridMultilevel"/>
    <w:tmpl w:val="B442C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476EE7"/>
    <w:multiLevelType w:val="hybridMultilevel"/>
    <w:tmpl w:val="C1C681C4"/>
    <w:lvl w:ilvl="0" w:tplc="085AD5CA">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75522B"/>
    <w:multiLevelType w:val="hybridMultilevel"/>
    <w:tmpl w:val="12AA5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8E204D"/>
    <w:multiLevelType w:val="hybridMultilevel"/>
    <w:tmpl w:val="D3CE04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787975"/>
    <w:multiLevelType w:val="hybridMultilevel"/>
    <w:tmpl w:val="8FD0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B134A4"/>
    <w:multiLevelType w:val="hybridMultilevel"/>
    <w:tmpl w:val="8460FAC4"/>
    <w:lvl w:ilvl="0" w:tplc="E5E2B69A">
      <w:start w:val="1"/>
      <w:numFmt w:val="decimal"/>
      <w:lvlText w:val="%1."/>
      <w:lvlJc w:val="left"/>
      <w:pPr>
        <w:ind w:left="543" w:hanging="367"/>
        <w:jc w:val="right"/>
      </w:pPr>
      <w:rPr>
        <w:rFonts w:ascii="Verdana" w:eastAsia="Verdana" w:hAnsi="Verdana" w:cs="Verdana" w:hint="default"/>
        <w:color w:val="231F20"/>
        <w:spacing w:val="-4"/>
        <w:w w:val="100"/>
        <w:sz w:val="18"/>
        <w:szCs w:val="18"/>
        <w:lang w:val="en-US" w:eastAsia="en-US" w:bidi="en-US"/>
      </w:rPr>
    </w:lvl>
    <w:lvl w:ilvl="1" w:tplc="A08232D4">
      <w:numFmt w:val="bullet"/>
      <w:lvlText w:val="•"/>
      <w:lvlJc w:val="left"/>
      <w:pPr>
        <w:ind w:left="1590" w:hanging="367"/>
      </w:pPr>
      <w:rPr>
        <w:rFonts w:hint="default"/>
        <w:lang w:val="en-US" w:eastAsia="en-US" w:bidi="en-US"/>
      </w:rPr>
    </w:lvl>
    <w:lvl w:ilvl="2" w:tplc="6A440FFC">
      <w:numFmt w:val="bullet"/>
      <w:lvlText w:val="•"/>
      <w:lvlJc w:val="left"/>
      <w:pPr>
        <w:ind w:left="2640" w:hanging="367"/>
      </w:pPr>
      <w:rPr>
        <w:rFonts w:hint="default"/>
        <w:lang w:val="en-US" w:eastAsia="en-US" w:bidi="en-US"/>
      </w:rPr>
    </w:lvl>
    <w:lvl w:ilvl="3" w:tplc="B54A468A">
      <w:numFmt w:val="bullet"/>
      <w:lvlText w:val="•"/>
      <w:lvlJc w:val="left"/>
      <w:pPr>
        <w:ind w:left="3690" w:hanging="367"/>
      </w:pPr>
      <w:rPr>
        <w:rFonts w:hint="default"/>
        <w:lang w:val="en-US" w:eastAsia="en-US" w:bidi="en-US"/>
      </w:rPr>
    </w:lvl>
    <w:lvl w:ilvl="4" w:tplc="8E8AD28A">
      <w:numFmt w:val="bullet"/>
      <w:lvlText w:val="•"/>
      <w:lvlJc w:val="left"/>
      <w:pPr>
        <w:ind w:left="4740" w:hanging="367"/>
      </w:pPr>
      <w:rPr>
        <w:rFonts w:hint="default"/>
        <w:lang w:val="en-US" w:eastAsia="en-US" w:bidi="en-US"/>
      </w:rPr>
    </w:lvl>
    <w:lvl w:ilvl="5" w:tplc="87E00F90">
      <w:numFmt w:val="bullet"/>
      <w:lvlText w:val="•"/>
      <w:lvlJc w:val="left"/>
      <w:pPr>
        <w:ind w:left="5790" w:hanging="367"/>
      </w:pPr>
      <w:rPr>
        <w:rFonts w:hint="default"/>
        <w:lang w:val="en-US" w:eastAsia="en-US" w:bidi="en-US"/>
      </w:rPr>
    </w:lvl>
    <w:lvl w:ilvl="6" w:tplc="5D82D708">
      <w:numFmt w:val="bullet"/>
      <w:lvlText w:val="•"/>
      <w:lvlJc w:val="left"/>
      <w:pPr>
        <w:ind w:left="6840" w:hanging="367"/>
      </w:pPr>
      <w:rPr>
        <w:rFonts w:hint="default"/>
        <w:lang w:val="en-US" w:eastAsia="en-US" w:bidi="en-US"/>
      </w:rPr>
    </w:lvl>
    <w:lvl w:ilvl="7" w:tplc="DB5ABD80">
      <w:numFmt w:val="bullet"/>
      <w:lvlText w:val="•"/>
      <w:lvlJc w:val="left"/>
      <w:pPr>
        <w:ind w:left="7890" w:hanging="367"/>
      </w:pPr>
      <w:rPr>
        <w:rFonts w:hint="default"/>
        <w:lang w:val="en-US" w:eastAsia="en-US" w:bidi="en-US"/>
      </w:rPr>
    </w:lvl>
    <w:lvl w:ilvl="8" w:tplc="56B0121E">
      <w:numFmt w:val="bullet"/>
      <w:lvlText w:val="•"/>
      <w:lvlJc w:val="left"/>
      <w:pPr>
        <w:ind w:left="8940" w:hanging="367"/>
      </w:pPr>
      <w:rPr>
        <w:rFonts w:hint="default"/>
        <w:lang w:val="en-US" w:eastAsia="en-US" w:bidi="en-US"/>
      </w:rPr>
    </w:lvl>
  </w:abstractNum>
  <w:abstractNum w:abstractNumId="12" w15:restartNumberingAfterBreak="0">
    <w:nsid w:val="19EC33F8"/>
    <w:multiLevelType w:val="hybridMultilevel"/>
    <w:tmpl w:val="5518E450"/>
    <w:lvl w:ilvl="0" w:tplc="B19429AE">
      <w:start w:val="1"/>
      <w:numFmt w:val="bullet"/>
      <w:lvlText w:val=""/>
      <w:lvlJc w:val="left"/>
      <w:pPr>
        <w:ind w:left="1080" w:hanging="360"/>
      </w:pPr>
      <w:rPr>
        <w:rFonts w:ascii="Wingdings" w:hAnsi="Wingdings" w:hint="default"/>
      </w:rPr>
    </w:lvl>
    <w:lvl w:ilvl="1" w:tplc="87647C22">
      <w:start w:val="1"/>
      <w:numFmt w:val="bullet"/>
      <w:lvlText w:val=""/>
      <w:lvlJc w:val="left"/>
      <w:pPr>
        <w:ind w:left="1710" w:hanging="360"/>
      </w:pPr>
      <w:rPr>
        <w:rFonts w:ascii="Wingdings" w:hAnsi="Wingdings" w:hint="default"/>
      </w:rPr>
    </w:lvl>
    <w:lvl w:ilvl="2" w:tplc="A95EEAB8">
      <w:start w:val="1"/>
      <w:numFmt w:val="bullet"/>
      <w:lvlText w:val=""/>
      <w:lvlJc w:val="left"/>
      <w:pPr>
        <w:ind w:left="1260" w:hanging="180"/>
      </w:pPr>
      <w:rPr>
        <w:rFonts w:ascii="Symbol" w:hAnsi="Symbol" w:hint="default"/>
      </w:rPr>
    </w:lvl>
    <w:lvl w:ilvl="3" w:tplc="379A57FE">
      <w:start w:val="1"/>
      <w:numFmt w:val="bullet"/>
      <w:lvlText w:val=""/>
      <w:lvlJc w:val="left"/>
      <w:pPr>
        <w:ind w:left="3150" w:hanging="360"/>
      </w:pPr>
      <w:rPr>
        <w:rFonts w:ascii="Symbol" w:hAnsi="Symbol" w:hint="default"/>
      </w:rPr>
    </w:lvl>
    <w:lvl w:ilvl="4" w:tplc="3B14F564">
      <w:start w:val="1"/>
      <w:numFmt w:val="bullet"/>
      <w:lvlText w:val="♦"/>
      <w:lvlJc w:val="left"/>
      <w:pPr>
        <w:ind w:left="3870" w:hanging="360"/>
      </w:pPr>
      <w:rPr>
        <w:rFonts w:ascii="Courier New" w:hAnsi="Courier New" w:hint="default"/>
      </w:rPr>
    </w:lvl>
    <w:lvl w:ilvl="5" w:tplc="A9549E06">
      <w:start w:val="1"/>
      <w:numFmt w:val="bullet"/>
      <w:lvlText w:val=""/>
      <w:lvlJc w:val="left"/>
      <w:pPr>
        <w:ind w:left="4590" w:hanging="180"/>
      </w:pPr>
      <w:rPr>
        <w:rFonts w:ascii="Wingdings" w:hAnsi="Wingdings" w:hint="default"/>
      </w:rPr>
    </w:lvl>
    <w:lvl w:ilvl="6" w:tplc="F97A6810" w:tentative="1">
      <w:start w:val="1"/>
      <w:numFmt w:val="bullet"/>
      <w:lvlText w:val=""/>
      <w:lvlJc w:val="left"/>
      <w:pPr>
        <w:ind w:left="5310" w:hanging="360"/>
      </w:pPr>
      <w:rPr>
        <w:rFonts w:ascii="Wingdings" w:hAnsi="Wingdings" w:hint="default"/>
      </w:rPr>
    </w:lvl>
    <w:lvl w:ilvl="7" w:tplc="92344198" w:tentative="1">
      <w:start w:val="1"/>
      <w:numFmt w:val="bullet"/>
      <w:lvlText w:val=""/>
      <w:lvlJc w:val="left"/>
      <w:pPr>
        <w:ind w:left="6030" w:hanging="360"/>
      </w:pPr>
      <w:rPr>
        <w:rFonts w:ascii="Symbol" w:hAnsi="Symbol" w:hint="default"/>
      </w:rPr>
    </w:lvl>
    <w:lvl w:ilvl="8" w:tplc="C94A9ADC" w:tentative="1">
      <w:start w:val="1"/>
      <w:numFmt w:val="bullet"/>
      <w:lvlText w:val="♦"/>
      <w:lvlJc w:val="left"/>
      <w:pPr>
        <w:ind w:left="6750" w:hanging="180"/>
      </w:pPr>
      <w:rPr>
        <w:rFonts w:ascii="Courier New" w:hAnsi="Courier New" w:hint="default"/>
      </w:rPr>
    </w:lvl>
  </w:abstractNum>
  <w:abstractNum w:abstractNumId="13" w15:restartNumberingAfterBreak="0">
    <w:nsid w:val="1F647D51"/>
    <w:multiLevelType w:val="hybridMultilevel"/>
    <w:tmpl w:val="A9BC16C4"/>
    <w:lvl w:ilvl="0" w:tplc="04090001">
      <w:start w:val="1"/>
      <w:numFmt w:val="bullet"/>
      <w:lvlText w:val=""/>
      <w:lvlJc w:val="left"/>
      <w:pPr>
        <w:ind w:left="2520" w:hanging="360"/>
      </w:pPr>
      <w:rPr>
        <w:rFonts w:ascii="Symbol" w:hAnsi="Symbol" w:hint="default"/>
      </w:rPr>
    </w:lvl>
    <w:lvl w:ilvl="1" w:tplc="CEC262C6">
      <w:start w:val="1"/>
      <w:numFmt w:val="bullet"/>
      <w:lvlText w:val="­"/>
      <w:lvlJc w:val="left"/>
      <w:pPr>
        <w:ind w:left="3240" w:hanging="360"/>
      </w:pPr>
      <w:rPr>
        <w:rFonts w:ascii="Courier New" w:hAnsi="Courier New" w:hint="default"/>
        <w:b w:val="0"/>
        <w:bCs w:val="0"/>
        <w:sz w:val="20"/>
        <w:szCs w:val="20"/>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0645938"/>
    <w:multiLevelType w:val="hybridMultilevel"/>
    <w:tmpl w:val="06C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B435C"/>
    <w:multiLevelType w:val="hybridMultilevel"/>
    <w:tmpl w:val="D9FE9CFC"/>
    <w:lvl w:ilvl="0" w:tplc="085AD5CA">
      <w:start w:val="1"/>
      <w:numFmt w:val="bullet"/>
      <w:lvlText w:val="­"/>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8A2ADD"/>
    <w:multiLevelType w:val="hybridMultilevel"/>
    <w:tmpl w:val="945643D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E0E0AF6"/>
    <w:multiLevelType w:val="hybridMultilevel"/>
    <w:tmpl w:val="C4CE90A4"/>
    <w:lvl w:ilvl="0" w:tplc="B19429AE">
      <w:start w:val="1"/>
      <w:numFmt w:val="bullet"/>
      <w:lvlText w:val=""/>
      <w:lvlJc w:val="left"/>
      <w:pPr>
        <w:ind w:left="1080" w:hanging="360"/>
      </w:pPr>
      <w:rPr>
        <w:rFonts w:ascii="Wingdings" w:hAnsi="Wingdings" w:hint="default"/>
      </w:rPr>
    </w:lvl>
    <w:lvl w:ilvl="1" w:tplc="A95EEAB8">
      <w:start w:val="1"/>
      <w:numFmt w:val="bullet"/>
      <w:lvlText w:val=""/>
      <w:lvlJc w:val="left"/>
      <w:pPr>
        <w:ind w:left="1440" w:hanging="360"/>
      </w:pPr>
      <w:rPr>
        <w:rFonts w:ascii="Symbol" w:hAnsi="Symbol" w:hint="default"/>
      </w:rPr>
    </w:lvl>
    <w:lvl w:ilvl="2" w:tplc="A95EEAB8">
      <w:start w:val="1"/>
      <w:numFmt w:val="bullet"/>
      <w:lvlText w:val=""/>
      <w:lvlJc w:val="left"/>
      <w:pPr>
        <w:ind w:left="2430" w:hanging="180"/>
      </w:pPr>
      <w:rPr>
        <w:rFonts w:ascii="Symbol" w:hAnsi="Symbol" w:hint="default"/>
      </w:rPr>
    </w:lvl>
    <w:lvl w:ilvl="3" w:tplc="379A57FE">
      <w:start w:val="1"/>
      <w:numFmt w:val="bullet"/>
      <w:lvlText w:val=""/>
      <w:lvlJc w:val="left"/>
      <w:pPr>
        <w:ind w:left="3150" w:hanging="360"/>
      </w:pPr>
      <w:rPr>
        <w:rFonts w:ascii="Symbol" w:hAnsi="Symbol" w:hint="default"/>
      </w:rPr>
    </w:lvl>
    <w:lvl w:ilvl="4" w:tplc="3B14F564">
      <w:start w:val="1"/>
      <w:numFmt w:val="bullet"/>
      <w:lvlText w:val="♦"/>
      <w:lvlJc w:val="left"/>
      <w:pPr>
        <w:ind w:left="3870" w:hanging="360"/>
      </w:pPr>
      <w:rPr>
        <w:rFonts w:ascii="Courier New" w:hAnsi="Courier New" w:hint="default"/>
      </w:rPr>
    </w:lvl>
    <w:lvl w:ilvl="5" w:tplc="A9549E06">
      <w:start w:val="1"/>
      <w:numFmt w:val="bullet"/>
      <w:lvlText w:val=""/>
      <w:lvlJc w:val="left"/>
      <w:pPr>
        <w:ind w:left="4590" w:hanging="180"/>
      </w:pPr>
      <w:rPr>
        <w:rFonts w:ascii="Wingdings" w:hAnsi="Wingdings" w:hint="default"/>
      </w:rPr>
    </w:lvl>
    <w:lvl w:ilvl="6" w:tplc="65586B82">
      <w:start w:val="465"/>
      <w:numFmt w:val="bullet"/>
      <w:lvlText w:val="-"/>
      <w:lvlJc w:val="left"/>
      <w:pPr>
        <w:ind w:left="5310" w:hanging="360"/>
      </w:pPr>
      <w:rPr>
        <w:rFonts w:ascii="Calibri" w:eastAsiaTheme="minorHAnsi" w:hAnsi="Calibri" w:cs="Calibri" w:hint="default"/>
      </w:rPr>
    </w:lvl>
    <w:lvl w:ilvl="7" w:tplc="92344198" w:tentative="1">
      <w:start w:val="1"/>
      <w:numFmt w:val="bullet"/>
      <w:lvlText w:val=""/>
      <w:lvlJc w:val="left"/>
      <w:pPr>
        <w:ind w:left="6030" w:hanging="360"/>
      </w:pPr>
      <w:rPr>
        <w:rFonts w:ascii="Symbol" w:hAnsi="Symbol" w:hint="default"/>
      </w:rPr>
    </w:lvl>
    <w:lvl w:ilvl="8" w:tplc="C94A9ADC" w:tentative="1">
      <w:start w:val="1"/>
      <w:numFmt w:val="bullet"/>
      <w:lvlText w:val="♦"/>
      <w:lvlJc w:val="left"/>
      <w:pPr>
        <w:ind w:left="6750" w:hanging="180"/>
      </w:pPr>
      <w:rPr>
        <w:rFonts w:ascii="Courier New" w:hAnsi="Courier New" w:hint="default"/>
      </w:rPr>
    </w:lvl>
  </w:abstractNum>
  <w:abstractNum w:abstractNumId="18" w15:restartNumberingAfterBreak="0">
    <w:nsid w:val="2EF52F3F"/>
    <w:multiLevelType w:val="hybridMultilevel"/>
    <w:tmpl w:val="7FCA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F170C"/>
    <w:multiLevelType w:val="hybridMultilevel"/>
    <w:tmpl w:val="8AFA3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36EDB"/>
    <w:multiLevelType w:val="hybridMultilevel"/>
    <w:tmpl w:val="27FA103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50C52"/>
    <w:multiLevelType w:val="hybridMultilevel"/>
    <w:tmpl w:val="A35ED010"/>
    <w:lvl w:ilvl="0" w:tplc="085AD5CA">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926777"/>
    <w:multiLevelType w:val="hybridMultilevel"/>
    <w:tmpl w:val="FCCE1A3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133C31"/>
    <w:multiLevelType w:val="hybridMultilevel"/>
    <w:tmpl w:val="A202AE62"/>
    <w:lvl w:ilvl="0" w:tplc="9A2E5CB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4" w15:restartNumberingAfterBreak="0">
    <w:nsid w:val="49672C32"/>
    <w:multiLevelType w:val="hybridMultilevel"/>
    <w:tmpl w:val="56BA7BB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4BC75FC3"/>
    <w:multiLevelType w:val="hybridMultilevel"/>
    <w:tmpl w:val="FE3E1EF6"/>
    <w:lvl w:ilvl="0" w:tplc="085AD5CA">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3C85600"/>
    <w:multiLevelType w:val="hybridMultilevel"/>
    <w:tmpl w:val="33163B20"/>
    <w:lvl w:ilvl="0" w:tplc="0409000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00D18"/>
    <w:multiLevelType w:val="hybridMultilevel"/>
    <w:tmpl w:val="9606FD06"/>
    <w:lvl w:ilvl="0" w:tplc="A95EEAB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036651"/>
    <w:multiLevelType w:val="hybridMultilevel"/>
    <w:tmpl w:val="09E03A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85AD5CA">
      <w:start w:val="1"/>
      <w:numFmt w:val="bullet"/>
      <w:lvlText w:val="­"/>
      <w:lvlJc w:val="left"/>
      <w:pPr>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ED7C27"/>
    <w:multiLevelType w:val="hybridMultilevel"/>
    <w:tmpl w:val="08CA8086"/>
    <w:lvl w:ilvl="0" w:tplc="A95EEAB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2B0B0B"/>
    <w:multiLevelType w:val="hybridMultilevel"/>
    <w:tmpl w:val="90DCBD9E"/>
    <w:lvl w:ilvl="0" w:tplc="085AD5CA">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1E67E04"/>
    <w:multiLevelType w:val="hybridMultilevel"/>
    <w:tmpl w:val="6E341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284237"/>
    <w:multiLevelType w:val="hybridMultilevel"/>
    <w:tmpl w:val="92DA1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D36FBD"/>
    <w:multiLevelType w:val="hybridMultilevel"/>
    <w:tmpl w:val="CCF42AAE"/>
    <w:lvl w:ilvl="0" w:tplc="AD96F338">
      <w:start w:val="1"/>
      <w:numFmt w:val="decimal"/>
      <w:lvlText w:val="%1."/>
      <w:lvlJc w:val="left"/>
      <w:pPr>
        <w:ind w:left="480" w:hanging="361"/>
      </w:pPr>
      <w:rPr>
        <w:rFonts w:ascii="Calibri" w:eastAsia="Calibri" w:hAnsi="Calibri" w:cs="Calibri" w:hint="default"/>
        <w:w w:val="100"/>
        <w:sz w:val="22"/>
        <w:szCs w:val="22"/>
      </w:rPr>
    </w:lvl>
    <w:lvl w:ilvl="1" w:tplc="4E661E6E">
      <w:numFmt w:val="bullet"/>
      <w:lvlText w:val="•"/>
      <w:lvlJc w:val="left"/>
      <w:pPr>
        <w:ind w:left="1468" w:hanging="361"/>
      </w:pPr>
      <w:rPr>
        <w:rFonts w:hint="default"/>
      </w:rPr>
    </w:lvl>
    <w:lvl w:ilvl="2" w:tplc="ED1E47EE">
      <w:numFmt w:val="bullet"/>
      <w:lvlText w:val="•"/>
      <w:lvlJc w:val="left"/>
      <w:pPr>
        <w:ind w:left="2456" w:hanging="361"/>
      </w:pPr>
      <w:rPr>
        <w:rFonts w:hint="default"/>
      </w:rPr>
    </w:lvl>
    <w:lvl w:ilvl="3" w:tplc="D85AB0CA">
      <w:numFmt w:val="bullet"/>
      <w:lvlText w:val="•"/>
      <w:lvlJc w:val="left"/>
      <w:pPr>
        <w:ind w:left="3444" w:hanging="361"/>
      </w:pPr>
      <w:rPr>
        <w:rFonts w:hint="default"/>
      </w:rPr>
    </w:lvl>
    <w:lvl w:ilvl="4" w:tplc="A2865ACA">
      <w:numFmt w:val="bullet"/>
      <w:lvlText w:val="•"/>
      <w:lvlJc w:val="left"/>
      <w:pPr>
        <w:ind w:left="4432" w:hanging="361"/>
      </w:pPr>
      <w:rPr>
        <w:rFonts w:hint="default"/>
      </w:rPr>
    </w:lvl>
    <w:lvl w:ilvl="5" w:tplc="67DAA226">
      <w:numFmt w:val="bullet"/>
      <w:lvlText w:val="•"/>
      <w:lvlJc w:val="left"/>
      <w:pPr>
        <w:ind w:left="5420" w:hanging="361"/>
      </w:pPr>
      <w:rPr>
        <w:rFonts w:hint="default"/>
      </w:rPr>
    </w:lvl>
    <w:lvl w:ilvl="6" w:tplc="368E3A78">
      <w:numFmt w:val="bullet"/>
      <w:lvlText w:val="•"/>
      <w:lvlJc w:val="left"/>
      <w:pPr>
        <w:ind w:left="6408" w:hanging="361"/>
      </w:pPr>
      <w:rPr>
        <w:rFonts w:hint="default"/>
      </w:rPr>
    </w:lvl>
    <w:lvl w:ilvl="7" w:tplc="70841266">
      <w:numFmt w:val="bullet"/>
      <w:lvlText w:val="•"/>
      <w:lvlJc w:val="left"/>
      <w:pPr>
        <w:ind w:left="7396" w:hanging="361"/>
      </w:pPr>
      <w:rPr>
        <w:rFonts w:hint="default"/>
      </w:rPr>
    </w:lvl>
    <w:lvl w:ilvl="8" w:tplc="34EA69FC">
      <w:numFmt w:val="bullet"/>
      <w:lvlText w:val="•"/>
      <w:lvlJc w:val="left"/>
      <w:pPr>
        <w:ind w:left="8384" w:hanging="361"/>
      </w:pPr>
      <w:rPr>
        <w:rFonts w:hint="default"/>
      </w:rPr>
    </w:lvl>
  </w:abstractNum>
  <w:abstractNum w:abstractNumId="34" w15:restartNumberingAfterBreak="0">
    <w:nsid w:val="701356CE"/>
    <w:multiLevelType w:val="hybridMultilevel"/>
    <w:tmpl w:val="86A85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180A17"/>
    <w:multiLevelType w:val="hybridMultilevel"/>
    <w:tmpl w:val="6570E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212FF7"/>
    <w:multiLevelType w:val="hybridMultilevel"/>
    <w:tmpl w:val="A30EF9A4"/>
    <w:lvl w:ilvl="0" w:tplc="04090001">
      <w:start w:val="1"/>
      <w:numFmt w:val="bullet"/>
      <w:lvlText w:val=""/>
      <w:lvlJc w:val="left"/>
      <w:pPr>
        <w:ind w:left="1440" w:hanging="360"/>
      </w:pPr>
      <w:rPr>
        <w:rFonts w:ascii="Symbol" w:hAnsi="Symbol" w:hint="default"/>
      </w:rPr>
    </w:lvl>
    <w:lvl w:ilvl="1" w:tplc="085AD5CA">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F72BD5"/>
    <w:multiLevelType w:val="hybridMultilevel"/>
    <w:tmpl w:val="7A58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BB4679"/>
    <w:multiLevelType w:val="hybridMultilevel"/>
    <w:tmpl w:val="C87C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B03DC"/>
    <w:multiLevelType w:val="hybridMultilevel"/>
    <w:tmpl w:val="871A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60B06"/>
    <w:multiLevelType w:val="hybridMultilevel"/>
    <w:tmpl w:val="262CB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5"/>
  </w:num>
  <w:num w:numId="4">
    <w:abstractNumId w:val="28"/>
  </w:num>
  <w:num w:numId="5">
    <w:abstractNumId w:val="8"/>
  </w:num>
  <w:num w:numId="6">
    <w:abstractNumId w:val="37"/>
  </w:num>
  <w:num w:numId="7">
    <w:abstractNumId w:val="18"/>
  </w:num>
  <w:num w:numId="8">
    <w:abstractNumId w:val="33"/>
  </w:num>
  <w:num w:numId="9">
    <w:abstractNumId w:val="20"/>
  </w:num>
  <w:num w:numId="10">
    <w:abstractNumId w:val="31"/>
  </w:num>
  <w:num w:numId="11">
    <w:abstractNumId w:val="6"/>
  </w:num>
  <w:num w:numId="12">
    <w:abstractNumId w:val="38"/>
  </w:num>
  <w:num w:numId="13">
    <w:abstractNumId w:val="10"/>
  </w:num>
  <w:num w:numId="14">
    <w:abstractNumId w:val="27"/>
  </w:num>
  <w:num w:numId="15">
    <w:abstractNumId w:val="12"/>
  </w:num>
  <w:num w:numId="16">
    <w:abstractNumId w:val="17"/>
  </w:num>
  <w:num w:numId="17">
    <w:abstractNumId w:val="19"/>
  </w:num>
  <w:num w:numId="18">
    <w:abstractNumId w:val="15"/>
  </w:num>
  <w:num w:numId="19">
    <w:abstractNumId w:val="26"/>
  </w:num>
  <w:num w:numId="20">
    <w:abstractNumId w:val="4"/>
  </w:num>
  <w:num w:numId="21">
    <w:abstractNumId w:val="29"/>
  </w:num>
  <w:num w:numId="22">
    <w:abstractNumId w:val="11"/>
  </w:num>
  <w:num w:numId="23">
    <w:abstractNumId w:val="3"/>
  </w:num>
  <w:num w:numId="24">
    <w:abstractNumId w:val="24"/>
  </w:num>
  <w:num w:numId="25">
    <w:abstractNumId w:val="23"/>
  </w:num>
  <w:num w:numId="26">
    <w:abstractNumId w:val="2"/>
  </w:num>
  <w:num w:numId="27">
    <w:abstractNumId w:val="32"/>
  </w:num>
  <w:num w:numId="28">
    <w:abstractNumId w:val="40"/>
  </w:num>
  <w:num w:numId="29">
    <w:abstractNumId w:val="34"/>
  </w:num>
  <w:num w:numId="30">
    <w:abstractNumId w:val="13"/>
  </w:num>
  <w:num w:numId="31">
    <w:abstractNumId w:val="36"/>
  </w:num>
  <w:num w:numId="32">
    <w:abstractNumId w:val="30"/>
  </w:num>
  <w:num w:numId="33">
    <w:abstractNumId w:val="0"/>
  </w:num>
  <w:num w:numId="34">
    <w:abstractNumId w:val="7"/>
  </w:num>
  <w:num w:numId="35">
    <w:abstractNumId w:val="1"/>
  </w:num>
  <w:num w:numId="36">
    <w:abstractNumId w:val="14"/>
  </w:num>
  <w:num w:numId="37">
    <w:abstractNumId w:val="35"/>
  </w:num>
  <w:num w:numId="38">
    <w:abstractNumId w:val="25"/>
  </w:num>
  <w:num w:numId="39">
    <w:abstractNumId w:val="21"/>
  </w:num>
  <w:num w:numId="40">
    <w:abstractNumId w:val="39"/>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75"/>
    <w:rsid w:val="0000178D"/>
    <w:rsid w:val="00010BF3"/>
    <w:rsid w:val="00010DA8"/>
    <w:rsid w:val="00016B69"/>
    <w:rsid w:val="00017A44"/>
    <w:rsid w:val="0002471C"/>
    <w:rsid w:val="0002584F"/>
    <w:rsid w:val="00030F0B"/>
    <w:rsid w:val="00040C68"/>
    <w:rsid w:val="00040F02"/>
    <w:rsid w:val="0004155B"/>
    <w:rsid w:val="00046248"/>
    <w:rsid w:val="00061B8C"/>
    <w:rsid w:val="000637D7"/>
    <w:rsid w:val="0006474B"/>
    <w:rsid w:val="00065FB6"/>
    <w:rsid w:val="000663FB"/>
    <w:rsid w:val="00071CAE"/>
    <w:rsid w:val="00072FA1"/>
    <w:rsid w:val="00075A15"/>
    <w:rsid w:val="00081110"/>
    <w:rsid w:val="00084883"/>
    <w:rsid w:val="00087AB7"/>
    <w:rsid w:val="000900A0"/>
    <w:rsid w:val="00091EDB"/>
    <w:rsid w:val="000933A0"/>
    <w:rsid w:val="00093527"/>
    <w:rsid w:val="00097BAF"/>
    <w:rsid w:val="000A011E"/>
    <w:rsid w:val="000A235B"/>
    <w:rsid w:val="000B7417"/>
    <w:rsid w:val="000C26CF"/>
    <w:rsid w:val="000C60A8"/>
    <w:rsid w:val="000C69BE"/>
    <w:rsid w:val="000D0A7F"/>
    <w:rsid w:val="000D24FE"/>
    <w:rsid w:val="000D73DF"/>
    <w:rsid w:val="000E7640"/>
    <w:rsid w:val="000E7BA7"/>
    <w:rsid w:val="000F04A0"/>
    <w:rsid w:val="000F3565"/>
    <w:rsid w:val="00101013"/>
    <w:rsid w:val="00105E50"/>
    <w:rsid w:val="00106AAC"/>
    <w:rsid w:val="00110A6D"/>
    <w:rsid w:val="00114748"/>
    <w:rsid w:val="00114CC3"/>
    <w:rsid w:val="001156DE"/>
    <w:rsid w:val="00122D30"/>
    <w:rsid w:val="0012361E"/>
    <w:rsid w:val="00123F59"/>
    <w:rsid w:val="001262B7"/>
    <w:rsid w:val="0013371F"/>
    <w:rsid w:val="00135EDE"/>
    <w:rsid w:val="001403FC"/>
    <w:rsid w:val="00142485"/>
    <w:rsid w:val="00143769"/>
    <w:rsid w:val="00145A16"/>
    <w:rsid w:val="00152DB7"/>
    <w:rsid w:val="00154625"/>
    <w:rsid w:val="00156357"/>
    <w:rsid w:val="001614BA"/>
    <w:rsid w:val="00167EB4"/>
    <w:rsid w:val="00170516"/>
    <w:rsid w:val="00180C8F"/>
    <w:rsid w:val="00182986"/>
    <w:rsid w:val="0019041D"/>
    <w:rsid w:val="001908F4"/>
    <w:rsid w:val="00194D10"/>
    <w:rsid w:val="001960F6"/>
    <w:rsid w:val="001A0083"/>
    <w:rsid w:val="001A5CD1"/>
    <w:rsid w:val="001B0AD3"/>
    <w:rsid w:val="001B17BB"/>
    <w:rsid w:val="001B24DB"/>
    <w:rsid w:val="001B287A"/>
    <w:rsid w:val="001B2CD4"/>
    <w:rsid w:val="001B3050"/>
    <w:rsid w:val="001B68A2"/>
    <w:rsid w:val="001C1028"/>
    <w:rsid w:val="001C5C17"/>
    <w:rsid w:val="001C6069"/>
    <w:rsid w:val="001D730C"/>
    <w:rsid w:val="001E182C"/>
    <w:rsid w:val="001E7C82"/>
    <w:rsid w:val="001F00DD"/>
    <w:rsid w:val="00202AE0"/>
    <w:rsid w:val="00203D94"/>
    <w:rsid w:val="00207575"/>
    <w:rsid w:val="002123B3"/>
    <w:rsid w:val="00217294"/>
    <w:rsid w:val="00225076"/>
    <w:rsid w:val="00233ED4"/>
    <w:rsid w:val="0023489B"/>
    <w:rsid w:val="00234E9E"/>
    <w:rsid w:val="0023527A"/>
    <w:rsid w:val="00237C9E"/>
    <w:rsid w:val="00241306"/>
    <w:rsid w:val="00243663"/>
    <w:rsid w:val="00243B06"/>
    <w:rsid w:val="00250C15"/>
    <w:rsid w:val="00257706"/>
    <w:rsid w:val="00262311"/>
    <w:rsid w:val="002629CA"/>
    <w:rsid w:val="002723E4"/>
    <w:rsid w:val="00276AC8"/>
    <w:rsid w:val="002807C2"/>
    <w:rsid w:val="00280F1D"/>
    <w:rsid w:val="002816D8"/>
    <w:rsid w:val="002821A8"/>
    <w:rsid w:val="0028258E"/>
    <w:rsid w:val="002857D0"/>
    <w:rsid w:val="00285F81"/>
    <w:rsid w:val="00287E8C"/>
    <w:rsid w:val="0029369F"/>
    <w:rsid w:val="002945CF"/>
    <w:rsid w:val="002977C9"/>
    <w:rsid w:val="002A5AC3"/>
    <w:rsid w:val="002A5BEA"/>
    <w:rsid w:val="002A6487"/>
    <w:rsid w:val="002A71E3"/>
    <w:rsid w:val="002B577A"/>
    <w:rsid w:val="002B7F8F"/>
    <w:rsid w:val="002C1DB9"/>
    <w:rsid w:val="002C328E"/>
    <w:rsid w:val="002D224C"/>
    <w:rsid w:val="002D227F"/>
    <w:rsid w:val="002D6098"/>
    <w:rsid w:val="002D6911"/>
    <w:rsid w:val="002E1A73"/>
    <w:rsid w:val="002E5E95"/>
    <w:rsid w:val="002E6280"/>
    <w:rsid w:val="002F6B35"/>
    <w:rsid w:val="002F6D30"/>
    <w:rsid w:val="002F74C2"/>
    <w:rsid w:val="003007F5"/>
    <w:rsid w:val="003024DD"/>
    <w:rsid w:val="003034A3"/>
    <w:rsid w:val="00304D7C"/>
    <w:rsid w:val="0030693A"/>
    <w:rsid w:val="00306C84"/>
    <w:rsid w:val="00307DAC"/>
    <w:rsid w:val="003158F7"/>
    <w:rsid w:val="00316BC8"/>
    <w:rsid w:val="003206D1"/>
    <w:rsid w:val="00322714"/>
    <w:rsid w:val="00322975"/>
    <w:rsid w:val="00324E93"/>
    <w:rsid w:val="00325A75"/>
    <w:rsid w:val="00325F8D"/>
    <w:rsid w:val="003275C3"/>
    <w:rsid w:val="00332010"/>
    <w:rsid w:val="003351C9"/>
    <w:rsid w:val="00335F8A"/>
    <w:rsid w:val="003370B0"/>
    <w:rsid w:val="00340272"/>
    <w:rsid w:val="0034228A"/>
    <w:rsid w:val="00344BF6"/>
    <w:rsid w:val="00345D7E"/>
    <w:rsid w:val="00345FEE"/>
    <w:rsid w:val="0034665F"/>
    <w:rsid w:val="00347D80"/>
    <w:rsid w:val="0035046F"/>
    <w:rsid w:val="00360D44"/>
    <w:rsid w:val="003619D6"/>
    <w:rsid w:val="0036238B"/>
    <w:rsid w:val="00371632"/>
    <w:rsid w:val="00372309"/>
    <w:rsid w:val="00372606"/>
    <w:rsid w:val="00373227"/>
    <w:rsid w:val="00386368"/>
    <w:rsid w:val="003872BB"/>
    <w:rsid w:val="0038752D"/>
    <w:rsid w:val="003902D9"/>
    <w:rsid w:val="00390549"/>
    <w:rsid w:val="00393074"/>
    <w:rsid w:val="003957AB"/>
    <w:rsid w:val="0039678F"/>
    <w:rsid w:val="003A187E"/>
    <w:rsid w:val="003A566C"/>
    <w:rsid w:val="003A5914"/>
    <w:rsid w:val="003B4403"/>
    <w:rsid w:val="003B705F"/>
    <w:rsid w:val="003C3FAB"/>
    <w:rsid w:val="003C6EF5"/>
    <w:rsid w:val="003D05C9"/>
    <w:rsid w:val="003D7661"/>
    <w:rsid w:val="003E1FC9"/>
    <w:rsid w:val="003E1FFE"/>
    <w:rsid w:val="003E22DA"/>
    <w:rsid w:val="003E4A7A"/>
    <w:rsid w:val="003E5BF0"/>
    <w:rsid w:val="003E6168"/>
    <w:rsid w:val="003E77FB"/>
    <w:rsid w:val="003F33A7"/>
    <w:rsid w:val="003F44EA"/>
    <w:rsid w:val="004018D1"/>
    <w:rsid w:val="00401C52"/>
    <w:rsid w:val="0040313B"/>
    <w:rsid w:val="00404454"/>
    <w:rsid w:val="00410299"/>
    <w:rsid w:val="00414496"/>
    <w:rsid w:val="00416148"/>
    <w:rsid w:val="004206BA"/>
    <w:rsid w:val="00421DDD"/>
    <w:rsid w:val="004242E4"/>
    <w:rsid w:val="004251A6"/>
    <w:rsid w:val="00425B2A"/>
    <w:rsid w:val="004407D8"/>
    <w:rsid w:val="00441747"/>
    <w:rsid w:val="00442F8C"/>
    <w:rsid w:val="00454834"/>
    <w:rsid w:val="0046015E"/>
    <w:rsid w:val="004643B1"/>
    <w:rsid w:val="00467296"/>
    <w:rsid w:val="00472987"/>
    <w:rsid w:val="00472C3C"/>
    <w:rsid w:val="004744BB"/>
    <w:rsid w:val="004744D8"/>
    <w:rsid w:val="004822F4"/>
    <w:rsid w:val="00486C9B"/>
    <w:rsid w:val="00487247"/>
    <w:rsid w:val="00497A4A"/>
    <w:rsid w:val="004A6694"/>
    <w:rsid w:val="004A68C2"/>
    <w:rsid w:val="004A7D60"/>
    <w:rsid w:val="004C5086"/>
    <w:rsid w:val="004C5513"/>
    <w:rsid w:val="004D1CB3"/>
    <w:rsid w:val="004D3B8F"/>
    <w:rsid w:val="004D7E58"/>
    <w:rsid w:val="004E037B"/>
    <w:rsid w:val="004E377B"/>
    <w:rsid w:val="004F4344"/>
    <w:rsid w:val="00501D34"/>
    <w:rsid w:val="00501E83"/>
    <w:rsid w:val="00502A4C"/>
    <w:rsid w:val="00502FFF"/>
    <w:rsid w:val="00504A0F"/>
    <w:rsid w:val="00510907"/>
    <w:rsid w:val="00512718"/>
    <w:rsid w:val="00514DF8"/>
    <w:rsid w:val="005154C4"/>
    <w:rsid w:val="00515E36"/>
    <w:rsid w:val="0052107E"/>
    <w:rsid w:val="00521676"/>
    <w:rsid w:val="0052192B"/>
    <w:rsid w:val="00523628"/>
    <w:rsid w:val="00524AEA"/>
    <w:rsid w:val="00532E48"/>
    <w:rsid w:val="00534737"/>
    <w:rsid w:val="005359DE"/>
    <w:rsid w:val="00537E45"/>
    <w:rsid w:val="00540F26"/>
    <w:rsid w:val="00542279"/>
    <w:rsid w:val="00550080"/>
    <w:rsid w:val="00555819"/>
    <w:rsid w:val="005617E5"/>
    <w:rsid w:val="005647CA"/>
    <w:rsid w:val="00565442"/>
    <w:rsid w:val="00574887"/>
    <w:rsid w:val="005758A3"/>
    <w:rsid w:val="005760B5"/>
    <w:rsid w:val="00577741"/>
    <w:rsid w:val="00584BAE"/>
    <w:rsid w:val="00584CF4"/>
    <w:rsid w:val="005858C6"/>
    <w:rsid w:val="00590D6F"/>
    <w:rsid w:val="00596352"/>
    <w:rsid w:val="005A2CA6"/>
    <w:rsid w:val="005A3909"/>
    <w:rsid w:val="005A46E5"/>
    <w:rsid w:val="005A5338"/>
    <w:rsid w:val="005A6ABB"/>
    <w:rsid w:val="005A6FE8"/>
    <w:rsid w:val="005A7007"/>
    <w:rsid w:val="005A7816"/>
    <w:rsid w:val="005A7ED7"/>
    <w:rsid w:val="005B3DE9"/>
    <w:rsid w:val="005B417D"/>
    <w:rsid w:val="005B6213"/>
    <w:rsid w:val="005C2E1B"/>
    <w:rsid w:val="005C521B"/>
    <w:rsid w:val="005C52B5"/>
    <w:rsid w:val="005C69A8"/>
    <w:rsid w:val="005C6A8D"/>
    <w:rsid w:val="005D1425"/>
    <w:rsid w:val="005E7F90"/>
    <w:rsid w:val="005F0D0B"/>
    <w:rsid w:val="005F123C"/>
    <w:rsid w:val="005F133A"/>
    <w:rsid w:val="005F1C35"/>
    <w:rsid w:val="005F4F6C"/>
    <w:rsid w:val="00600323"/>
    <w:rsid w:val="0060312E"/>
    <w:rsid w:val="00607787"/>
    <w:rsid w:val="00611978"/>
    <w:rsid w:val="00617120"/>
    <w:rsid w:val="00617BE0"/>
    <w:rsid w:val="00632191"/>
    <w:rsid w:val="00633335"/>
    <w:rsid w:val="00635D98"/>
    <w:rsid w:val="006377C6"/>
    <w:rsid w:val="00640185"/>
    <w:rsid w:val="006412B1"/>
    <w:rsid w:val="006421AC"/>
    <w:rsid w:val="0064387A"/>
    <w:rsid w:val="00645112"/>
    <w:rsid w:val="006505D1"/>
    <w:rsid w:val="00650AB7"/>
    <w:rsid w:val="0065132C"/>
    <w:rsid w:val="00654D84"/>
    <w:rsid w:val="00664841"/>
    <w:rsid w:val="00665E26"/>
    <w:rsid w:val="00666434"/>
    <w:rsid w:val="00667BBA"/>
    <w:rsid w:val="00667BE1"/>
    <w:rsid w:val="00667C31"/>
    <w:rsid w:val="0067501C"/>
    <w:rsid w:val="006852BA"/>
    <w:rsid w:val="0068582E"/>
    <w:rsid w:val="0069038B"/>
    <w:rsid w:val="00691DF7"/>
    <w:rsid w:val="00692747"/>
    <w:rsid w:val="0069274B"/>
    <w:rsid w:val="00692AB4"/>
    <w:rsid w:val="00693915"/>
    <w:rsid w:val="00695F90"/>
    <w:rsid w:val="00696247"/>
    <w:rsid w:val="006A01A1"/>
    <w:rsid w:val="006A64E0"/>
    <w:rsid w:val="006B3E82"/>
    <w:rsid w:val="006B5C9C"/>
    <w:rsid w:val="006C4E9A"/>
    <w:rsid w:val="006C527C"/>
    <w:rsid w:val="006D61AA"/>
    <w:rsid w:val="006D693E"/>
    <w:rsid w:val="006E195B"/>
    <w:rsid w:val="006E4914"/>
    <w:rsid w:val="006E58AB"/>
    <w:rsid w:val="006E6152"/>
    <w:rsid w:val="006F0854"/>
    <w:rsid w:val="006F7661"/>
    <w:rsid w:val="006F7F5E"/>
    <w:rsid w:val="00703408"/>
    <w:rsid w:val="007046BE"/>
    <w:rsid w:val="0071079F"/>
    <w:rsid w:val="00716747"/>
    <w:rsid w:val="007219CC"/>
    <w:rsid w:val="00721D24"/>
    <w:rsid w:val="007261BD"/>
    <w:rsid w:val="007316FC"/>
    <w:rsid w:val="00742FAF"/>
    <w:rsid w:val="00744E88"/>
    <w:rsid w:val="00754AF2"/>
    <w:rsid w:val="00755057"/>
    <w:rsid w:val="00762000"/>
    <w:rsid w:val="007624B6"/>
    <w:rsid w:val="00762E96"/>
    <w:rsid w:val="007643BE"/>
    <w:rsid w:val="00767DB5"/>
    <w:rsid w:val="007721D9"/>
    <w:rsid w:val="00774F9F"/>
    <w:rsid w:val="00776104"/>
    <w:rsid w:val="0078494D"/>
    <w:rsid w:val="00786667"/>
    <w:rsid w:val="0079531D"/>
    <w:rsid w:val="00795B18"/>
    <w:rsid w:val="007A262F"/>
    <w:rsid w:val="007A4123"/>
    <w:rsid w:val="007A64C5"/>
    <w:rsid w:val="007B7AD2"/>
    <w:rsid w:val="007C0222"/>
    <w:rsid w:val="007C2DCC"/>
    <w:rsid w:val="007C3AF7"/>
    <w:rsid w:val="007C673A"/>
    <w:rsid w:val="007C6EF3"/>
    <w:rsid w:val="007D26DE"/>
    <w:rsid w:val="007E4635"/>
    <w:rsid w:val="007E5779"/>
    <w:rsid w:val="007F08A4"/>
    <w:rsid w:val="007F24C1"/>
    <w:rsid w:val="007F4D20"/>
    <w:rsid w:val="007F524A"/>
    <w:rsid w:val="007F6393"/>
    <w:rsid w:val="007F6CE0"/>
    <w:rsid w:val="00800161"/>
    <w:rsid w:val="00806CFF"/>
    <w:rsid w:val="00807AAB"/>
    <w:rsid w:val="00813E72"/>
    <w:rsid w:val="00827916"/>
    <w:rsid w:val="00830F12"/>
    <w:rsid w:val="008344C4"/>
    <w:rsid w:val="0083565E"/>
    <w:rsid w:val="00835E3B"/>
    <w:rsid w:val="008451B7"/>
    <w:rsid w:val="00847034"/>
    <w:rsid w:val="00847ACF"/>
    <w:rsid w:val="00850E42"/>
    <w:rsid w:val="00855932"/>
    <w:rsid w:val="00855E01"/>
    <w:rsid w:val="00855F08"/>
    <w:rsid w:val="00866FDF"/>
    <w:rsid w:val="008710E2"/>
    <w:rsid w:val="008741E1"/>
    <w:rsid w:val="008822B3"/>
    <w:rsid w:val="00884FF1"/>
    <w:rsid w:val="00885802"/>
    <w:rsid w:val="00890A1E"/>
    <w:rsid w:val="00890D71"/>
    <w:rsid w:val="00892620"/>
    <w:rsid w:val="00892BC9"/>
    <w:rsid w:val="008952CF"/>
    <w:rsid w:val="008A4435"/>
    <w:rsid w:val="008A6101"/>
    <w:rsid w:val="008A7071"/>
    <w:rsid w:val="008B205E"/>
    <w:rsid w:val="008B3787"/>
    <w:rsid w:val="008B39F6"/>
    <w:rsid w:val="008C0450"/>
    <w:rsid w:val="008C2067"/>
    <w:rsid w:val="008C710A"/>
    <w:rsid w:val="008C7F75"/>
    <w:rsid w:val="008D59BF"/>
    <w:rsid w:val="008D5ED3"/>
    <w:rsid w:val="008D7385"/>
    <w:rsid w:val="008E2B21"/>
    <w:rsid w:val="008E2BF7"/>
    <w:rsid w:val="008E4945"/>
    <w:rsid w:val="008E6227"/>
    <w:rsid w:val="008E6F8D"/>
    <w:rsid w:val="008F1626"/>
    <w:rsid w:val="008F42FE"/>
    <w:rsid w:val="009045C2"/>
    <w:rsid w:val="009046CF"/>
    <w:rsid w:val="00904D07"/>
    <w:rsid w:val="009064A1"/>
    <w:rsid w:val="009067CD"/>
    <w:rsid w:val="00910A8C"/>
    <w:rsid w:val="00910E68"/>
    <w:rsid w:val="009224A4"/>
    <w:rsid w:val="009229EC"/>
    <w:rsid w:val="0093005C"/>
    <w:rsid w:val="00943C89"/>
    <w:rsid w:val="00950A00"/>
    <w:rsid w:val="009520B4"/>
    <w:rsid w:val="00952D87"/>
    <w:rsid w:val="00964587"/>
    <w:rsid w:val="00966533"/>
    <w:rsid w:val="00966D9B"/>
    <w:rsid w:val="00966FA4"/>
    <w:rsid w:val="00972F52"/>
    <w:rsid w:val="0097768C"/>
    <w:rsid w:val="00987982"/>
    <w:rsid w:val="009963E3"/>
    <w:rsid w:val="0099659B"/>
    <w:rsid w:val="00997776"/>
    <w:rsid w:val="009A634D"/>
    <w:rsid w:val="009B035E"/>
    <w:rsid w:val="009B2130"/>
    <w:rsid w:val="009C602E"/>
    <w:rsid w:val="009D50E8"/>
    <w:rsid w:val="009D76AB"/>
    <w:rsid w:val="009F1961"/>
    <w:rsid w:val="009F1C03"/>
    <w:rsid w:val="009F24B1"/>
    <w:rsid w:val="009F462C"/>
    <w:rsid w:val="009F4BD4"/>
    <w:rsid w:val="00A070C5"/>
    <w:rsid w:val="00A10E13"/>
    <w:rsid w:val="00A14724"/>
    <w:rsid w:val="00A14A1F"/>
    <w:rsid w:val="00A14A76"/>
    <w:rsid w:val="00A1551F"/>
    <w:rsid w:val="00A170CB"/>
    <w:rsid w:val="00A17D21"/>
    <w:rsid w:val="00A2712D"/>
    <w:rsid w:val="00A30381"/>
    <w:rsid w:val="00A3264C"/>
    <w:rsid w:val="00A35C1A"/>
    <w:rsid w:val="00A41A7F"/>
    <w:rsid w:val="00A41B1F"/>
    <w:rsid w:val="00A4320E"/>
    <w:rsid w:val="00A43393"/>
    <w:rsid w:val="00A47F9E"/>
    <w:rsid w:val="00A53386"/>
    <w:rsid w:val="00A5636C"/>
    <w:rsid w:val="00A5696F"/>
    <w:rsid w:val="00A56F30"/>
    <w:rsid w:val="00A575D0"/>
    <w:rsid w:val="00A617AF"/>
    <w:rsid w:val="00A62124"/>
    <w:rsid w:val="00A75220"/>
    <w:rsid w:val="00A77189"/>
    <w:rsid w:val="00A84D1A"/>
    <w:rsid w:val="00A929A5"/>
    <w:rsid w:val="00A9460B"/>
    <w:rsid w:val="00AA05F6"/>
    <w:rsid w:val="00AA0794"/>
    <w:rsid w:val="00AA268C"/>
    <w:rsid w:val="00AA4AB0"/>
    <w:rsid w:val="00AA73FE"/>
    <w:rsid w:val="00AB0056"/>
    <w:rsid w:val="00AB59CE"/>
    <w:rsid w:val="00AB719F"/>
    <w:rsid w:val="00AC5A72"/>
    <w:rsid w:val="00AC616D"/>
    <w:rsid w:val="00AD004B"/>
    <w:rsid w:val="00AD1207"/>
    <w:rsid w:val="00AD60CC"/>
    <w:rsid w:val="00AD6C43"/>
    <w:rsid w:val="00AE3BDB"/>
    <w:rsid w:val="00AF1300"/>
    <w:rsid w:val="00AF18F9"/>
    <w:rsid w:val="00AF3742"/>
    <w:rsid w:val="00B042D2"/>
    <w:rsid w:val="00B05DC5"/>
    <w:rsid w:val="00B06519"/>
    <w:rsid w:val="00B112E1"/>
    <w:rsid w:val="00B13F73"/>
    <w:rsid w:val="00B17062"/>
    <w:rsid w:val="00B171C1"/>
    <w:rsid w:val="00B24788"/>
    <w:rsid w:val="00B32ED7"/>
    <w:rsid w:val="00B35B3F"/>
    <w:rsid w:val="00B36671"/>
    <w:rsid w:val="00B42C13"/>
    <w:rsid w:val="00B43EE7"/>
    <w:rsid w:val="00B45D19"/>
    <w:rsid w:val="00B506A4"/>
    <w:rsid w:val="00B519E0"/>
    <w:rsid w:val="00B51B66"/>
    <w:rsid w:val="00B54854"/>
    <w:rsid w:val="00B60D9D"/>
    <w:rsid w:val="00B612AF"/>
    <w:rsid w:val="00B63B64"/>
    <w:rsid w:val="00B77F36"/>
    <w:rsid w:val="00B8221B"/>
    <w:rsid w:val="00B83272"/>
    <w:rsid w:val="00B92A2F"/>
    <w:rsid w:val="00B96A3C"/>
    <w:rsid w:val="00BA2B2B"/>
    <w:rsid w:val="00BA47E5"/>
    <w:rsid w:val="00BA5BBA"/>
    <w:rsid w:val="00BB4E30"/>
    <w:rsid w:val="00BC7490"/>
    <w:rsid w:val="00BD234E"/>
    <w:rsid w:val="00BD3E65"/>
    <w:rsid w:val="00BD5370"/>
    <w:rsid w:val="00BD5EB6"/>
    <w:rsid w:val="00BF7AA8"/>
    <w:rsid w:val="00C01ACE"/>
    <w:rsid w:val="00C01DDE"/>
    <w:rsid w:val="00C02F6B"/>
    <w:rsid w:val="00C0627B"/>
    <w:rsid w:val="00C125A1"/>
    <w:rsid w:val="00C15009"/>
    <w:rsid w:val="00C1731A"/>
    <w:rsid w:val="00C17C2B"/>
    <w:rsid w:val="00C24D8F"/>
    <w:rsid w:val="00C24F25"/>
    <w:rsid w:val="00C25DF6"/>
    <w:rsid w:val="00C31DF0"/>
    <w:rsid w:val="00C32881"/>
    <w:rsid w:val="00C32E1B"/>
    <w:rsid w:val="00C3591B"/>
    <w:rsid w:val="00C520F9"/>
    <w:rsid w:val="00C5366A"/>
    <w:rsid w:val="00C53C10"/>
    <w:rsid w:val="00C54BED"/>
    <w:rsid w:val="00C60B30"/>
    <w:rsid w:val="00C671F0"/>
    <w:rsid w:val="00C72EFD"/>
    <w:rsid w:val="00C73A01"/>
    <w:rsid w:val="00C744B0"/>
    <w:rsid w:val="00C74613"/>
    <w:rsid w:val="00C75AF4"/>
    <w:rsid w:val="00C761FD"/>
    <w:rsid w:val="00C77553"/>
    <w:rsid w:val="00C8449A"/>
    <w:rsid w:val="00C85A90"/>
    <w:rsid w:val="00C875F4"/>
    <w:rsid w:val="00C91143"/>
    <w:rsid w:val="00C951EC"/>
    <w:rsid w:val="00CA00C2"/>
    <w:rsid w:val="00CB04F9"/>
    <w:rsid w:val="00CB3CD3"/>
    <w:rsid w:val="00CB5C86"/>
    <w:rsid w:val="00CC011E"/>
    <w:rsid w:val="00CC01A4"/>
    <w:rsid w:val="00CC0883"/>
    <w:rsid w:val="00CC7142"/>
    <w:rsid w:val="00CD3BA1"/>
    <w:rsid w:val="00CD5506"/>
    <w:rsid w:val="00CD587A"/>
    <w:rsid w:val="00CD605D"/>
    <w:rsid w:val="00CE2945"/>
    <w:rsid w:val="00CE6381"/>
    <w:rsid w:val="00CE6D1E"/>
    <w:rsid w:val="00CF0314"/>
    <w:rsid w:val="00CF2E69"/>
    <w:rsid w:val="00CF3FAA"/>
    <w:rsid w:val="00D05477"/>
    <w:rsid w:val="00D1522E"/>
    <w:rsid w:val="00D20738"/>
    <w:rsid w:val="00D226E5"/>
    <w:rsid w:val="00D25C9A"/>
    <w:rsid w:val="00D2634E"/>
    <w:rsid w:val="00D27FC7"/>
    <w:rsid w:val="00D316F0"/>
    <w:rsid w:val="00D31F13"/>
    <w:rsid w:val="00D34FAB"/>
    <w:rsid w:val="00D35F25"/>
    <w:rsid w:val="00D360A2"/>
    <w:rsid w:val="00D46201"/>
    <w:rsid w:val="00D464A7"/>
    <w:rsid w:val="00D46A01"/>
    <w:rsid w:val="00D51127"/>
    <w:rsid w:val="00D53C0A"/>
    <w:rsid w:val="00D57545"/>
    <w:rsid w:val="00D602B3"/>
    <w:rsid w:val="00D606C6"/>
    <w:rsid w:val="00D6250F"/>
    <w:rsid w:val="00D70DDF"/>
    <w:rsid w:val="00D732D1"/>
    <w:rsid w:val="00D758F4"/>
    <w:rsid w:val="00D76291"/>
    <w:rsid w:val="00D77615"/>
    <w:rsid w:val="00D7774A"/>
    <w:rsid w:val="00D80815"/>
    <w:rsid w:val="00D82A2A"/>
    <w:rsid w:val="00D9104A"/>
    <w:rsid w:val="00D928AD"/>
    <w:rsid w:val="00D951ED"/>
    <w:rsid w:val="00D97860"/>
    <w:rsid w:val="00DA1853"/>
    <w:rsid w:val="00DA381A"/>
    <w:rsid w:val="00DC0940"/>
    <w:rsid w:val="00DC4CB3"/>
    <w:rsid w:val="00DC591A"/>
    <w:rsid w:val="00DC78BB"/>
    <w:rsid w:val="00DD51CD"/>
    <w:rsid w:val="00DD5E69"/>
    <w:rsid w:val="00DE0227"/>
    <w:rsid w:val="00DE0D23"/>
    <w:rsid w:val="00DE163C"/>
    <w:rsid w:val="00DF1470"/>
    <w:rsid w:val="00DF2F66"/>
    <w:rsid w:val="00DF3AF8"/>
    <w:rsid w:val="00E00805"/>
    <w:rsid w:val="00E034E0"/>
    <w:rsid w:val="00E04CBB"/>
    <w:rsid w:val="00E13CD5"/>
    <w:rsid w:val="00E14991"/>
    <w:rsid w:val="00E16E2F"/>
    <w:rsid w:val="00E2009E"/>
    <w:rsid w:val="00E23477"/>
    <w:rsid w:val="00E2384F"/>
    <w:rsid w:val="00E26A62"/>
    <w:rsid w:val="00E36363"/>
    <w:rsid w:val="00E36D7E"/>
    <w:rsid w:val="00E44E38"/>
    <w:rsid w:val="00E530FD"/>
    <w:rsid w:val="00E540DA"/>
    <w:rsid w:val="00E55213"/>
    <w:rsid w:val="00E5616C"/>
    <w:rsid w:val="00E608E1"/>
    <w:rsid w:val="00E63EA4"/>
    <w:rsid w:val="00E64AEC"/>
    <w:rsid w:val="00E659C6"/>
    <w:rsid w:val="00E67765"/>
    <w:rsid w:val="00E67BB9"/>
    <w:rsid w:val="00E7262B"/>
    <w:rsid w:val="00E730E9"/>
    <w:rsid w:val="00E762EE"/>
    <w:rsid w:val="00E76943"/>
    <w:rsid w:val="00E8274E"/>
    <w:rsid w:val="00E85A8B"/>
    <w:rsid w:val="00E93AA6"/>
    <w:rsid w:val="00E949F9"/>
    <w:rsid w:val="00E95617"/>
    <w:rsid w:val="00EA3079"/>
    <w:rsid w:val="00EA7A6F"/>
    <w:rsid w:val="00EB1DDE"/>
    <w:rsid w:val="00EB39AF"/>
    <w:rsid w:val="00EB5384"/>
    <w:rsid w:val="00EC006E"/>
    <w:rsid w:val="00EC7BE3"/>
    <w:rsid w:val="00ED1833"/>
    <w:rsid w:val="00ED3D21"/>
    <w:rsid w:val="00EF0422"/>
    <w:rsid w:val="00EF43AD"/>
    <w:rsid w:val="00EF4E25"/>
    <w:rsid w:val="00F001F5"/>
    <w:rsid w:val="00F034AF"/>
    <w:rsid w:val="00F03758"/>
    <w:rsid w:val="00F046BA"/>
    <w:rsid w:val="00F07417"/>
    <w:rsid w:val="00F11F4F"/>
    <w:rsid w:val="00F13973"/>
    <w:rsid w:val="00F1431B"/>
    <w:rsid w:val="00F1710C"/>
    <w:rsid w:val="00F31466"/>
    <w:rsid w:val="00F355B1"/>
    <w:rsid w:val="00F40F2F"/>
    <w:rsid w:val="00F42508"/>
    <w:rsid w:val="00F435E9"/>
    <w:rsid w:val="00F44BB9"/>
    <w:rsid w:val="00F54B31"/>
    <w:rsid w:val="00F66F25"/>
    <w:rsid w:val="00F70545"/>
    <w:rsid w:val="00F72298"/>
    <w:rsid w:val="00F73102"/>
    <w:rsid w:val="00F74211"/>
    <w:rsid w:val="00F743F1"/>
    <w:rsid w:val="00F85F19"/>
    <w:rsid w:val="00F85FA9"/>
    <w:rsid w:val="00F90379"/>
    <w:rsid w:val="00F9458A"/>
    <w:rsid w:val="00F97464"/>
    <w:rsid w:val="00F976D4"/>
    <w:rsid w:val="00FA58BE"/>
    <w:rsid w:val="00FA622C"/>
    <w:rsid w:val="00FC6EC5"/>
    <w:rsid w:val="00FD323F"/>
    <w:rsid w:val="00FD413F"/>
    <w:rsid w:val="00FE289F"/>
    <w:rsid w:val="00FE4144"/>
    <w:rsid w:val="00FF0104"/>
    <w:rsid w:val="00FF6636"/>
    <w:rsid w:val="02939A8A"/>
    <w:rsid w:val="03C8816B"/>
    <w:rsid w:val="058D998C"/>
    <w:rsid w:val="063DABB0"/>
    <w:rsid w:val="0A675F07"/>
    <w:rsid w:val="0BE4E41D"/>
    <w:rsid w:val="0C5CC00F"/>
    <w:rsid w:val="0C8A8C5C"/>
    <w:rsid w:val="0F624654"/>
    <w:rsid w:val="0FB4FCBF"/>
    <w:rsid w:val="111B27F2"/>
    <w:rsid w:val="128846E1"/>
    <w:rsid w:val="130747C3"/>
    <w:rsid w:val="1353958F"/>
    <w:rsid w:val="14886DE2"/>
    <w:rsid w:val="157C30D5"/>
    <w:rsid w:val="16357416"/>
    <w:rsid w:val="1D56D987"/>
    <w:rsid w:val="1E2F5028"/>
    <w:rsid w:val="1E373DAE"/>
    <w:rsid w:val="1E37E201"/>
    <w:rsid w:val="1E533D7D"/>
    <w:rsid w:val="1EC25F4A"/>
    <w:rsid w:val="210EDC72"/>
    <w:rsid w:val="230AAED1"/>
    <w:rsid w:val="26424F93"/>
    <w:rsid w:val="28978458"/>
    <w:rsid w:val="2A180601"/>
    <w:rsid w:val="2D36C391"/>
    <w:rsid w:val="30FE418F"/>
    <w:rsid w:val="3185023A"/>
    <w:rsid w:val="31D5E124"/>
    <w:rsid w:val="32AE9C52"/>
    <w:rsid w:val="331344B8"/>
    <w:rsid w:val="38343B65"/>
    <w:rsid w:val="3C12B00D"/>
    <w:rsid w:val="3C4364E9"/>
    <w:rsid w:val="3C98BE82"/>
    <w:rsid w:val="3E11AFFF"/>
    <w:rsid w:val="40AC98AF"/>
    <w:rsid w:val="425B1B2D"/>
    <w:rsid w:val="441190FB"/>
    <w:rsid w:val="444DF443"/>
    <w:rsid w:val="4519D91D"/>
    <w:rsid w:val="48E5021E"/>
    <w:rsid w:val="49E4B19D"/>
    <w:rsid w:val="4A16DE9C"/>
    <w:rsid w:val="4DCC91BE"/>
    <w:rsid w:val="4EEF71AF"/>
    <w:rsid w:val="4FB812B8"/>
    <w:rsid w:val="508349F2"/>
    <w:rsid w:val="50C79856"/>
    <w:rsid w:val="537FA757"/>
    <w:rsid w:val="53B4F667"/>
    <w:rsid w:val="551B77B8"/>
    <w:rsid w:val="555CA82F"/>
    <w:rsid w:val="55CBEEFC"/>
    <w:rsid w:val="56C6EC8A"/>
    <w:rsid w:val="59D5C07E"/>
    <w:rsid w:val="5A172AF9"/>
    <w:rsid w:val="5BB2FB5A"/>
    <w:rsid w:val="5E3438B3"/>
    <w:rsid w:val="5E39689B"/>
    <w:rsid w:val="5E4F9BA0"/>
    <w:rsid w:val="66B44386"/>
    <w:rsid w:val="67DC0967"/>
    <w:rsid w:val="67F17B91"/>
    <w:rsid w:val="6852026F"/>
    <w:rsid w:val="686F5EE8"/>
    <w:rsid w:val="6B68E990"/>
    <w:rsid w:val="6EE3F901"/>
    <w:rsid w:val="71E5BB56"/>
    <w:rsid w:val="73818BB7"/>
    <w:rsid w:val="75DA05C4"/>
    <w:rsid w:val="76FAD5AF"/>
    <w:rsid w:val="79EC1B62"/>
    <w:rsid w:val="7B28383A"/>
    <w:rsid w:val="7D138E9A"/>
    <w:rsid w:val="7D5DBD0D"/>
    <w:rsid w:val="7DFC7D2A"/>
    <w:rsid w:val="7E2861E7"/>
    <w:rsid w:val="7F543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CB8D7"/>
  <w15:chartTrackingRefBased/>
  <w15:docId w15:val="{C19BDB52-982B-F645-BCA6-8F083F8F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24A"/>
    <w:pPr>
      <w:outlineLvl w:val="0"/>
    </w:pPr>
    <w:rPr>
      <w:rFonts w:cstheme="minorHAnsi"/>
      <w:color w:val="1F3864" w:themeColor="accent1" w:themeShade="80"/>
      <w:sz w:val="32"/>
      <w:szCs w:val="32"/>
    </w:rPr>
  </w:style>
  <w:style w:type="paragraph" w:styleId="Heading2">
    <w:name w:val="heading 2"/>
    <w:basedOn w:val="Normal"/>
    <w:next w:val="Normal"/>
    <w:link w:val="Heading2Char"/>
    <w:uiPriority w:val="9"/>
    <w:unhideWhenUsed/>
    <w:qFormat/>
    <w:rsid w:val="007F524A"/>
    <w:pPr>
      <w:outlineLvl w:val="1"/>
    </w:pPr>
    <w:rPr>
      <w:rFonts w:cstheme="minorHAnsi"/>
      <w:b/>
      <w:color w:val="1F3864" w:themeColor="accent1" w:themeShade="80"/>
      <w:sz w:val="22"/>
      <w:szCs w:val="22"/>
    </w:rPr>
  </w:style>
  <w:style w:type="paragraph" w:styleId="Heading3">
    <w:name w:val="heading 3"/>
    <w:basedOn w:val="Normal"/>
    <w:next w:val="Normal"/>
    <w:link w:val="Heading3Char"/>
    <w:uiPriority w:val="9"/>
    <w:semiHidden/>
    <w:unhideWhenUsed/>
    <w:qFormat/>
    <w:rsid w:val="00524AE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24AE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24AE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C7F75"/>
    <w:rPr>
      <w:sz w:val="16"/>
      <w:szCs w:val="16"/>
    </w:rPr>
  </w:style>
  <w:style w:type="paragraph" w:styleId="CommentText">
    <w:name w:val="annotation text"/>
    <w:basedOn w:val="Normal"/>
    <w:link w:val="CommentTextChar"/>
    <w:unhideWhenUsed/>
    <w:rsid w:val="008C7F75"/>
    <w:rPr>
      <w:sz w:val="20"/>
      <w:szCs w:val="20"/>
    </w:rPr>
  </w:style>
  <w:style w:type="character" w:customStyle="1" w:styleId="CommentTextChar">
    <w:name w:val="Comment Text Char"/>
    <w:basedOn w:val="DefaultParagraphFont"/>
    <w:link w:val="CommentText"/>
    <w:rsid w:val="008C7F75"/>
    <w:rPr>
      <w:sz w:val="20"/>
      <w:szCs w:val="20"/>
    </w:rPr>
  </w:style>
  <w:style w:type="paragraph" w:styleId="CommentSubject">
    <w:name w:val="annotation subject"/>
    <w:basedOn w:val="CommentText"/>
    <w:next w:val="CommentText"/>
    <w:link w:val="CommentSubjectChar"/>
    <w:uiPriority w:val="99"/>
    <w:semiHidden/>
    <w:unhideWhenUsed/>
    <w:rsid w:val="008C7F75"/>
    <w:rPr>
      <w:b/>
      <w:bCs/>
    </w:rPr>
  </w:style>
  <w:style w:type="character" w:customStyle="1" w:styleId="CommentSubjectChar">
    <w:name w:val="Comment Subject Char"/>
    <w:basedOn w:val="CommentTextChar"/>
    <w:link w:val="CommentSubject"/>
    <w:uiPriority w:val="99"/>
    <w:semiHidden/>
    <w:rsid w:val="008C7F75"/>
    <w:rPr>
      <w:b/>
      <w:bCs/>
      <w:sz w:val="20"/>
      <w:szCs w:val="20"/>
    </w:rPr>
  </w:style>
  <w:style w:type="paragraph" w:styleId="BalloonText">
    <w:name w:val="Balloon Text"/>
    <w:basedOn w:val="Normal"/>
    <w:link w:val="BalloonTextChar"/>
    <w:uiPriority w:val="99"/>
    <w:semiHidden/>
    <w:unhideWhenUsed/>
    <w:rsid w:val="008C7F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7F75"/>
    <w:rPr>
      <w:rFonts w:ascii="Times New Roman" w:hAnsi="Times New Roman" w:cs="Times New Roman"/>
      <w:sz w:val="18"/>
      <w:szCs w:val="18"/>
    </w:rPr>
  </w:style>
  <w:style w:type="paragraph" w:styleId="Footer">
    <w:name w:val="footer"/>
    <w:aliases w:val="Footer Char1,Footer Char Char"/>
    <w:basedOn w:val="Normal"/>
    <w:link w:val="FooterChar"/>
    <w:uiPriority w:val="99"/>
    <w:rsid w:val="008C7F75"/>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lang w:eastAsia="en-US"/>
    </w:rPr>
  </w:style>
  <w:style w:type="character" w:customStyle="1" w:styleId="FooterChar">
    <w:name w:val="Footer Char"/>
    <w:aliases w:val="Footer Char1 Char,Footer Char Char Char"/>
    <w:basedOn w:val="DefaultParagraphFont"/>
    <w:link w:val="Footer"/>
    <w:uiPriority w:val="99"/>
    <w:rsid w:val="008C7F75"/>
    <w:rPr>
      <w:rFonts w:ascii="Times New Roman" w:eastAsia="Times New Roman" w:hAnsi="Times New Roman" w:cs="Times New Roman"/>
      <w:szCs w:val="20"/>
      <w:lang w:eastAsia="en-US"/>
    </w:rPr>
  </w:style>
  <w:style w:type="character" w:styleId="Hyperlink">
    <w:name w:val="Hyperlink"/>
    <w:uiPriority w:val="99"/>
    <w:rsid w:val="008C7F75"/>
    <w:rPr>
      <w:color w:val="0000FF"/>
      <w:u w:val="single"/>
    </w:rPr>
  </w:style>
  <w:style w:type="paragraph" w:styleId="ListParagraph">
    <w:name w:val="List Paragraph"/>
    <w:basedOn w:val="Normal"/>
    <w:link w:val="ListParagraphChar"/>
    <w:uiPriority w:val="34"/>
    <w:qFormat/>
    <w:rsid w:val="008C7F75"/>
    <w:pPr>
      <w:spacing w:after="160" w:line="259" w:lineRule="auto"/>
      <w:ind w:left="720"/>
      <w:contextualSpacing/>
    </w:pPr>
    <w:rPr>
      <w:rFonts w:eastAsiaTheme="minorHAnsi"/>
      <w:sz w:val="22"/>
      <w:szCs w:val="22"/>
      <w:lang w:eastAsia="en-US"/>
    </w:rPr>
  </w:style>
  <w:style w:type="paragraph" w:styleId="NormalWeb">
    <w:name w:val="Normal (Web)"/>
    <w:basedOn w:val="Normal"/>
    <w:uiPriority w:val="99"/>
    <w:rsid w:val="002A71E3"/>
    <w:pPr>
      <w:spacing w:before="100" w:beforeAutospacing="1" w:after="100" w:afterAutospacing="1"/>
    </w:pPr>
    <w:rPr>
      <w:rFonts w:ascii="Times New Roman" w:eastAsia="Times New Roman" w:hAnsi="Times New Roman" w:cs="Times New Roman"/>
      <w:lang w:eastAsia="en-US"/>
    </w:rPr>
  </w:style>
  <w:style w:type="character" w:styleId="IntenseReference">
    <w:name w:val="Intense Reference"/>
    <w:basedOn w:val="DefaultParagraphFont"/>
    <w:uiPriority w:val="32"/>
    <w:qFormat/>
    <w:rsid w:val="002A71E3"/>
    <w:rPr>
      <w:b/>
      <w:bCs/>
      <w:smallCaps/>
      <w:color w:val="4472C4" w:themeColor="accent1"/>
      <w:spacing w:val="5"/>
    </w:rPr>
  </w:style>
  <w:style w:type="character" w:customStyle="1" w:styleId="Heading1Char">
    <w:name w:val="Heading 1 Char"/>
    <w:basedOn w:val="DefaultParagraphFont"/>
    <w:link w:val="Heading1"/>
    <w:rsid w:val="007F524A"/>
    <w:rPr>
      <w:rFonts w:cstheme="minorHAnsi"/>
      <w:color w:val="1F3864" w:themeColor="accent1" w:themeShade="80"/>
      <w:sz w:val="32"/>
      <w:szCs w:val="32"/>
    </w:rPr>
  </w:style>
  <w:style w:type="character" w:customStyle="1" w:styleId="Heading2Char">
    <w:name w:val="Heading 2 Char"/>
    <w:basedOn w:val="DefaultParagraphFont"/>
    <w:link w:val="Heading2"/>
    <w:uiPriority w:val="9"/>
    <w:rsid w:val="007F524A"/>
    <w:rPr>
      <w:rFonts w:cstheme="minorHAnsi"/>
      <w:b/>
      <w:color w:val="1F3864" w:themeColor="accent1" w:themeShade="80"/>
      <w:sz w:val="22"/>
      <w:szCs w:val="22"/>
    </w:rPr>
  </w:style>
  <w:style w:type="table" w:styleId="TableGrid">
    <w:name w:val="Table Grid"/>
    <w:basedOn w:val="TableNormal"/>
    <w:uiPriority w:val="39"/>
    <w:rsid w:val="007F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77615"/>
    <w:pPr>
      <w:keepNext/>
      <w:keepLines/>
      <w:spacing w:before="480" w:line="276" w:lineRule="auto"/>
      <w:outlineLvl w:val="9"/>
    </w:pPr>
    <w:rPr>
      <w:rFonts w:asciiTheme="majorHAnsi" w:eastAsiaTheme="majorEastAsia" w:hAnsiTheme="majorHAnsi" w:cstheme="majorBidi"/>
      <w:b/>
      <w:bCs/>
      <w:color w:val="2F5496" w:themeColor="accent1" w:themeShade="BF"/>
      <w:sz w:val="28"/>
      <w:szCs w:val="28"/>
      <w:lang w:eastAsia="en-US"/>
    </w:rPr>
  </w:style>
  <w:style w:type="paragraph" w:styleId="TOC1">
    <w:name w:val="toc 1"/>
    <w:basedOn w:val="Normal"/>
    <w:next w:val="Normal"/>
    <w:autoRedefine/>
    <w:uiPriority w:val="39"/>
    <w:unhideWhenUsed/>
    <w:rsid w:val="00D77615"/>
    <w:pPr>
      <w:spacing w:before="120"/>
    </w:pPr>
    <w:rPr>
      <w:rFonts w:cstheme="minorHAnsi"/>
      <w:b/>
      <w:bCs/>
      <w:i/>
      <w:iCs/>
    </w:rPr>
  </w:style>
  <w:style w:type="paragraph" w:styleId="TOC2">
    <w:name w:val="toc 2"/>
    <w:basedOn w:val="Normal"/>
    <w:next w:val="Normal"/>
    <w:autoRedefine/>
    <w:uiPriority w:val="39"/>
    <w:unhideWhenUsed/>
    <w:rsid w:val="00D7761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D77615"/>
    <w:pPr>
      <w:ind w:left="480"/>
    </w:pPr>
    <w:rPr>
      <w:rFonts w:cstheme="minorHAnsi"/>
      <w:sz w:val="20"/>
      <w:szCs w:val="20"/>
    </w:rPr>
  </w:style>
  <w:style w:type="paragraph" w:styleId="TOC4">
    <w:name w:val="toc 4"/>
    <w:basedOn w:val="Normal"/>
    <w:next w:val="Normal"/>
    <w:autoRedefine/>
    <w:uiPriority w:val="39"/>
    <w:semiHidden/>
    <w:unhideWhenUsed/>
    <w:rsid w:val="00D77615"/>
    <w:pPr>
      <w:ind w:left="720"/>
    </w:pPr>
    <w:rPr>
      <w:rFonts w:cstheme="minorHAnsi"/>
      <w:sz w:val="20"/>
      <w:szCs w:val="20"/>
    </w:rPr>
  </w:style>
  <w:style w:type="paragraph" w:styleId="TOC5">
    <w:name w:val="toc 5"/>
    <w:basedOn w:val="Normal"/>
    <w:next w:val="Normal"/>
    <w:autoRedefine/>
    <w:uiPriority w:val="39"/>
    <w:semiHidden/>
    <w:unhideWhenUsed/>
    <w:rsid w:val="00D77615"/>
    <w:pPr>
      <w:ind w:left="960"/>
    </w:pPr>
    <w:rPr>
      <w:rFonts w:cstheme="minorHAnsi"/>
      <w:sz w:val="20"/>
      <w:szCs w:val="20"/>
    </w:rPr>
  </w:style>
  <w:style w:type="paragraph" w:styleId="TOC6">
    <w:name w:val="toc 6"/>
    <w:basedOn w:val="Normal"/>
    <w:next w:val="Normal"/>
    <w:autoRedefine/>
    <w:uiPriority w:val="39"/>
    <w:semiHidden/>
    <w:unhideWhenUsed/>
    <w:rsid w:val="00D77615"/>
    <w:pPr>
      <w:ind w:left="1200"/>
    </w:pPr>
    <w:rPr>
      <w:rFonts w:cstheme="minorHAnsi"/>
      <w:sz w:val="20"/>
      <w:szCs w:val="20"/>
    </w:rPr>
  </w:style>
  <w:style w:type="paragraph" w:styleId="TOC7">
    <w:name w:val="toc 7"/>
    <w:basedOn w:val="Normal"/>
    <w:next w:val="Normal"/>
    <w:autoRedefine/>
    <w:uiPriority w:val="39"/>
    <w:semiHidden/>
    <w:unhideWhenUsed/>
    <w:rsid w:val="00D77615"/>
    <w:pPr>
      <w:ind w:left="1440"/>
    </w:pPr>
    <w:rPr>
      <w:rFonts w:cstheme="minorHAnsi"/>
      <w:sz w:val="20"/>
      <w:szCs w:val="20"/>
    </w:rPr>
  </w:style>
  <w:style w:type="paragraph" w:styleId="TOC8">
    <w:name w:val="toc 8"/>
    <w:basedOn w:val="Normal"/>
    <w:next w:val="Normal"/>
    <w:autoRedefine/>
    <w:uiPriority w:val="39"/>
    <w:semiHidden/>
    <w:unhideWhenUsed/>
    <w:rsid w:val="00D77615"/>
    <w:pPr>
      <w:ind w:left="1680"/>
    </w:pPr>
    <w:rPr>
      <w:rFonts w:cstheme="minorHAnsi"/>
      <w:sz w:val="20"/>
      <w:szCs w:val="20"/>
    </w:rPr>
  </w:style>
  <w:style w:type="paragraph" w:styleId="TOC9">
    <w:name w:val="toc 9"/>
    <w:basedOn w:val="Normal"/>
    <w:next w:val="Normal"/>
    <w:autoRedefine/>
    <w:uiPriority w:val="39"/>
    <w:semiHidden/>
    <w:unhideWhenUsed/>
    <w:rsid w:val="00D77615"/>
    <w:pPr>
      <w:ind w:left="1920"/>
    </w:pPr>
    <w:rPr>
      <w:rFonts w:cstheme="minorHAnsi"/>
      <w:sz w:val="20"/>
      <w:szCs w:val="20"/>
    </w:rPr>
  </w:style>
  <w:style w:type="character" w:styleId="PageNumber">
    <w:name w:val="page number"/>
    <w:basedOn w:val="DefaultParagraphFont"/>
    <w:uiPriority w:val="99"/>
    <w:semiHidden/>
    <w:unhideWhenUsed/>
    <w:rsid w:val="00D77615"/>
  </w:style>
  <w:style w:type="paragraph" w:styleId="Header">
    <w:name w:val="header"/>
    <w:basedOn w:val="Normal"/>
    <w:link w:val="HeaderChar"/>
    <w:uiPriority w:val="99"/>
    <w:unhideWhenUsed/>
    <w:rsid w:val="00D77615"/>
    <w:pPr>
      <w:tabs>
        <w:tab w:val="center" w:pos="4680"/>
        <w:tab w:val="right" w:pos="9360"/>
      </w:tabs>
    </w:pPr>
  </w:style>
  <w:style w:type="character" w:customStyle="1" w:styleId="HeaderChar">
    <w:name w:val="Header Char"/>
    <w:basedOn w:val="DefaultParagraphFont"/>
    <w:link w:val="Header"/>
    <w:uiPriority w:val="99"/>
    <w:rsid w:val="00D77615"/>
  </w:style>
  <w:style w:type="character" w:styleId="UnresolvedMention">
    <w:name w:val="Unresolved Mention"/>
    <w:basedOn w:val="DefaultParagraphFont"/>
    <w:uiPriority w:val="99"/>
    <w:rsid w:val="00C32E1B"/>
    <w:rPr>
      <w:color w:val="605E5C"/>
      <w:shd w:val="clear" w:color="auto" w:fill="E1DFDD"/>
    </w:rPr>
  </w:style>
  <w:style w:type="paragraph" w:styleId="Revision">
    <w:name w:val="Revision"/>
    <w:hidden/>
    <w:uiPriority w:val="99"/>
    <w:semiHidden/>
    <w:rsid w:val="00A170CB"/>
  </w:style>
  <w:style w:type="character" w:styleId="FollowedHyperlink">
    <w:name w:val="FollowedHyperlink"/>
    <w:basedOn w:val="DefaultParagraphFont"/>
    <w:uiPriority w:val="99"/>
    <w:semiHidden/>
    <w:unhideWhenUsed/>
    <w:rsid w:val="00F03758"/>
    <w:rPr>
      <w:color w:val="954F72" w:themeColor="followedHyperlink"/>
      <w:u w:val="single"/>
    </w:rPr>
  </w:style>
  <w:style w:type="character" w:customStyle="1" w:styleId="Heading3Char">
    <w:name w:val="Heading 3 Char"/>
    <w:basedOn w:val="DefaultParagraphFont"/>
    <w:link w:val="Heading3"/>
    <w:uiPriority w:val="9"/>
    <w:semiHidden/>
    <w:rsid w:val="00524AE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524A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24AEA"/>
    <w:rPr>
      <w:rFonts w:asciiTheme="majorHAnsi" w:eastAsiaTheme="majorEastAsia" w:hAnsiTheme="majorHAnsi" w:cstheme="majorBidi"/>
      <w:color w:val="2F5496" w:themeColor="accent1" w:themeShade="BF"/>
    </w:rPr>
  </w:style>
  <w:style w:type="paragraph" w:styleId="BodyText">
    <w:name w:val="Body Text"/>
    <w:basedOn w:val="Normal"/>
    <w:link w:val="BodyTextChar"/>
    <w:qFormat/>
    <w:rsid w:val="00524AEA"/>
    <w:pPr>
      <w:widowControl w:val="0"/>
      <w:autoSpaceDE w:val="0"/>
      <w:autoSpaceDN w:val="0"/>
    </w:pPr>
    <w:rPr>
      <w:rFonts w:ascii="Calibri" w:eastAsia="Calibri" w:hAnsi="Calibri" w:cs="Calibri"/>
      <w:sz w:val="22"/>
      <w:szCs w:val="22"/>
      <w:lang w:eastAsia="en-US"/>
    </w:rPr>
  </w:style>
  <w:style w:type="character" w:customStyle="1" w:styleId="BodyTextChar">
    <w:name w:val="Body Text Char"/>
    <w:basedOn w:val="DefaultParagraphFont"/>
    <w:link w:val="BodyText"/>
    <w:rsid w:val="00524AEA"/>
    <w:rPr>
      <w:rFonts w:ascii="Calibri" w:eastAsia="Calibri" w:hAnsi="Calibri" w:cs="Calibri"/>
      <w:sz w:val="22"/>
      <w:szCs w:val="22"/>
      <w:lang w:eastAsia="en-US"/>
    </w:rPr>
  </w:style>
  <w:style w:type="paragraph" w:customStyle="1" w:styleId="TableParagraph">
    <w:name w:val="Table Paragraph"/>
    <w:basedOn w:val="Normal"/>
    <w:uiPriority w:val="1"/>
    <w:qFormat/>
    <w:rsid w:val="00524AEA"/>
    <w:pPr>
      <w:widowControl w:val="0"/>
      <w:autoSpaceDE w:val="0"/>
      <w:autoSpaceDN w:val="0"/>
    </w:pPr>
    <w:rPr>
      <w:rFonts w:ascii="Calibri Light" w:eastAsia="Calibri Light" w:hAnsi="Calibri Light" w:cs="Calibri Light"/>
      <w:sz w:val="22"/>
      <w:szCs w:val="22"/>
      <w:lang w:eastAsia="en-US"/>
    </w:rPr>
  </w:style>
  <w:style w:type="character" w:customStyle="1" w:styleId="apple-converted-space">
    <w:name w:val="apple-converted-space"/>
    <w:basedOn w:val="DefaultParagraphFont"/>
    <w:rsid w:val="0002471C"/>
  </w:style>
  <w:style w:type="table" w:customStyle="1" w:styleId="TableGrid121">
    <w:name w:val="Table Grid121"/>
    <w:basedOn w:val="TableNormal"/>
    <w:next w:val="TableGrid"/>
    <w:uiPriority w:val="39"/>
    <w:rsid w:val="00087AB7"/>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275C3"/>
    <w:rPr>
      <w:rFonts w:eastAsiaTheme="minorHAnsi"/>
      <w:sz w:val="22"/>
      <w:szCs w:val="22"/>
      <w:lang w:eastAsia="en-US"/>
    </w:rPr>
  </w:style>
  <w:style w:type="table" w:customStyle="1" w:styleId="TableGrid0">
    <w:name w:val="TableGrid"/>
    <w:rsid w:val="00E44E38"/>
    <w:rPr>
      <w:sz w:val="22"/>
      <w:szCs w:val="22"/>
      <w:lang w:eastAsia="en-US"/>
    </w:rPr>
    <w:tblPr>
      <w:tblCellMar>
        <w:top w:w="0" w:type="dxa"/>
        <w:left w:w="0" w:type="dxa"/>
        <w:bottom w:w="0" w:type="dxa"/>
        <w:right w:w="0" w:type="dxa"/>
      </w:tblCellMar>
    </w:tblPr>
  </w:style>
  <w:style w:type="character" w:customStyle="1" w:styleId="normaltextrun">
    <w:name w:val="normaltextrun"/>
    <w:basedOn w:val="DefaultParagraphFont"/>
    <w:rsid w:val="006E6152"/>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596">
      <w:bodyDiv w:val="1"/>
      <w:marLeft w:val="0"/>
      <w:marRight w:val="0"/>
      <w:marTop w:val="0"/>
      <w:marBottom w:val="0"/>
      <w:divBdr>
        <w:top w:val="none" w:sz="0" w:space="0" w:color="auto"/>
        <w:left w:val="none" w:sz="0" w:space="0" w:color="auto"/>
        <w:bottom w:val="none" w:sz="0" w:space="0" w:color="auto"/>
        <w:right w:val="none" w:sz="0" w:space="0" w:color="auto"/>
      </w:divBdr>
      <w:divsChild>
        <w:div w:id="975137799">
          <w:marLeft w:val="0"/>
          <w:marRight w:val="0"/>
          <w:marTop w:val="0"/>
          <w:marBottom w:val="0"/>
          <w:divBdr>
            <w:top w:val="none" w:sz="0" w:space="0" w:color="auto"/>
            <w:left w:val="none" w:sz="0" w:space="0" w:color="auto"/>
            <w:bottom w:val="none" w:sz="0" w:space="0" w:color="auto"/>
            <w:right w:val="none" w:sz="0" w:space="0" w:color="auto"/>
          </w:divBdr>
          <w:divsChild>
            <w:div w:id="575477590">
              <w:marLeft w:val="0"/>
              <w:marRight w:val="0"/>
              <w:marTop w:val="0"/>
              <w:marBottom w:val="0"/>
              <w:divBdr>
                <w:top w:val="none" w:sz="0" w:space="0" w:color="auto"/>
                <w:left w:val="none" w:sz="0" w:space="0" w:color="auto"/>
                <w:bottom w:val="none" w:sz="0" w:space="0" w:color="auto"/>
                <w:right w:val="none" w:sz="0" w:space="0" w:color="auto"/>
              </w:divBdr>
              <w:divsChild>
                <w:div w:id="13319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8477">
      <w:bodyDiv w:val="1"/>
      <w:marLeft w:val="0"/>
      <w:marRight w:val="0"/>
      <w:marTop w:val="0"/>
      <w:marBottom w:val="0"/>
      <w:divBdr>
        <w:top w:val="none" w:sz="0" w:space="0" w:color="auto"/>
        <w:left w:val="none" w:sz="0" w:space="0" w:color="auto"/>
        <w:bottom w:val="none" w:sz="0" w:space="0" w:color="auto"/>
        <w:right w:val="none" w:sz="0" w:space="0" w:color="auto"/>
      </w:divBdr>
    </w:div>
    <w:div w:id="807666791">
      <w:bodyDiv w:val="1"/>
      <w:marLeft w:val="0"/>
      <w:marRight w:val="0"/>
      <w:marTop w:val="0"/>
      <w:marBottom w:val="0"/>
      <w:divBdr>
        <w:top w:val="none" w:sz="0" w:space="0" w:color="auto"/>
        <w:left w:val="none" w:sz="0" w:space="0" w:color="auto"/>
        <w:bottom w:val="none" w:sz="0" w:space="0" w:color="auto"/>
        <w:right w:val="none" w:sz="0" w:space="0" w:color="auto"/>
      </w:divBdr>
    </w:div>
    <w:div w:id="1082684576">
      <w:bodyDiv w:val="1"/>
      <w:marLeft w:val="0"/>
      <w:marRight w:val="0"/>
      <w:marTop w:val="0"/>
      <w:marBottom w:val="0"/>
      <w:divBdr>
        <w:top w:val="none" w:sz="0" w:space="0" w:color="auto"/>
        <w:left w:val="none" w:sz="0" w:space="0" w:color="auto"/>
        <w:bottom w:val="none" w:sz="0" w:space="0" w:color="auto"/>
        <w:right w:val="none" w:sz="0" w:space="0" w:color="auto"/>
      </w:divBdr>
      <w:divsChild>
        <w:div w:id="1620257095">
          <w:marLeft w:val="0"/>
          <w:marRight w:val="0"/>
          <w:marTop w:val="0"/>
          <w:marBottom w:val="0"/>
          <w:divBdr>
            <w:top w:val="none" w:sz="0" w:space="0" w:color="auto"/>
            <w:left w:val="none" w:sz="0" w:space="0" w:color="auto"/>
            <w:bottom w:val="none" w:sz="0" w:space="0" w:color="auto"/>
            <w:right w:val="none" w:sz="0" w:space="0" w:color="auto"/>
          </w:divBdr>
          <w:divsChild>
            <w:div w:id="867334432">
              <w:marLeft w:val="0"/>
              <w:marRight w:val="0"/>
              <w:marTop w:val="0"/>
              <w:marBottom w:val="0"/>
              <w:divBdr>
                <w:top w:val="none" w:sz="0" w:space="0" w:color="auto"/>
                <w:left w:val="none" w:sz="0" w:space="0" w:color="auto"/>
                <w:bottom w:val="none" w:sz="0" w:space="0" w:color="auto"/>
                <w:right w:val="none" w:sz="0" w:space="0" w:color="auto"/>
              </w:divBdr>
              <w:divsChild>
                <w:div w:id="405878606">
                  <w:marLeft w:val="0"/>
                  <w:marRight w:val="0"/>
                  <w:marTop w:val="0"/>
                  <w:marBottom w:val="0"/>
                  <w:divBdr>
                    <w:top w:val="none" w:sz="0" w:space="0" w:color="auto"/>
                    <w:left w:val="none" w:sz="0" w:space="0" w:color="auto"/>
                    <w:bottom w:val="none" w:sz="0" w:space="0" w:color="auto"/>
                    <w:right w:val="none" w:sz="0" w:space="0" w:color="auto"/>
                  </w:divBdr>
                </w:div>
              </w:divsChild>
            </w:div>
            <w:div w:id="1015578028">
              <w:marLeft w:val="0"/>
              <w:marRight w:val="0"/>
              <w:marTop w:val="0"/>
              <w:marBottom w:val="0"/>
              <w:divBdr>
                <w:top w:val="none" w:sz="0" w:space="0" w:color="auto"/>
                <w:left w:val="none" w:sz="0" w:space="0" w:color="auto"/>
                <w:bottom w:val="none" w:sz="0" w:space="0" w:color="auto"/>
                <w:right w:val="none" w:sz="0" w:space="0" w:color="auto"/>
              </w:divBdr>
              <w:divsChild>
                <w:div w:id="20800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2079">
          <w:marLeft w:val="0"/>
          <w:marRight w:val="0"/>
          <w:marTop w:val="0"/>
          <w:marBottom w:val="0"/>
          <w:divBdr>
            <w:top w:val="none" w:sz="0" w:space="0" w:color="auto"/>
            <w:left w:val="none" w:sz="0" w:space="0" w:color="auto"/>
            <w:bottom w:val="none" w:sz="0" w:space="0" w:color="auto"/>
            <w:right w:val="none" w:sz="0" w:space="0" w:color="auto"/>
          </w:divBdr>
          <w:divsChild>
            <w:div w:id="844053537">
              <w:marLeft w:val="0"/>
              <w:marRight w:val="0"/>
              <w:marTop w:val="0"/>
              <w:marBottom w:val="0"/>
              <w:divBdr>
                <w:top w:val="none" w:sz="0" w:space="0" w:color="auto"/>
                <w:left w:val="none" w:sz="0" w:space="0" w:color="auto"/>
                <w:bottom w:val="none" w:sz="0" w:space="0" w:color="auto"/>
                <w:right w:val="none" w:sz="0" w:space="0" w:color="auto"/>
              </w:divBdr>
              <w:divsChild>
                <w:div w:id="312299857">
                  <w:marLeft w:val="0"/>
                  <w:marRight w:val="0"/>
                  <w:marTop w:val="0"/>
                  <w:marBottom w:val="0"/>
                  <w:divBdr>
                    <w:top w:val="none" w:sz="0" w:space="0" w:color="auto"/>
                    <w:left w:val="none" w:sz="0" w:space="0" w:color="auto"/>
                    <w:bottom w:val="none" w:sz="0" w:space="0" w:color="auto"/>
                    <w:right w:val="none" w:sz="0" w:space="0" w:color="auto"/>
                  </w:divBdr>
                </w:div>
              </w:divsChild>
            </w:div>
            <w:div w:id="1650863335">
              <w:marLeft w:val="0"/>
              <w:marRight w:val="0"/>
              <w:marTop w:val="0"/>
              <w:marBottom w:val="0"/>
              <w:divBdr>
                <w:top w:val="none" w:sz="0" w:space="0" w:color="auto"/>
                <w:left w:val="none" w:sz="0" w:space="0" w:color="auto"/>
                <w:bottom w:val="none" w:sz="0" w:space="0" w:color="auto"/>
                <w:right w:val="none" w:sz="0" w:space="0" w:color="auto"/>
              </w:divBdr>
              <w:divsChild>
                <w:div w:id="1503625141">
                  <w:marLeft w:val="0"/>
                  <w:marRight w:val="0"/>
                  <w:marTop w:val="0"/>
                  <w:marBottom w:val="0"/>
                  <w:divBdr>
                    <w:top w:val="none" w:sz="0" w:space="0" w:color="auto"/>
                    <w:left w:val="none" w:sz="0" w:space="0" w:color="auto"/>
                    <w:bottom w:val="none" w:sz="0" w:space="0" w:color="auto"/>
                    <w:right w:val="none" w:sz="0" w:space="0" w:color="auto"/>
                  </w:divBdr>
                </w:div>
              </w:divsChild>
            </w:div>
            <w:div w:id="1991858765">
              <w:marLeft w:val="0"/>
              <w:marRight w:val="0"/>
              <w:marTop w:val="0"/>
              <w:marBottom w:val="0"/>
              <w:divBdr>
                <w:top w:val="none" w:sz="0" w:space="0" w:color="auto"/>
                <w:left w:val="none" w:sz="0" w:space="0" w:color="auto"/>
                <w:bottom w:val="none" w:sz="0" w:space="0" w:color="auto"/>
                <w:right w:val="none" w:sz="0" w:space="0" w:color="auto"/>
              </w:divBdr>
              <w:divsChild>
                <w:div w:id="800221968">
                  <w:marLeft w:val="0"/>
                  <w:marRight w:val="0"/>
                  <w:marTop w:val="0"/>
                  <w:marBottom w:val="0"/>
                  <w:divBdr>
                    <w:top w:val="none" w:sz="0" w:space="0" w:color="auto"/>
                    <w:left w:val="none" w:sz="0" w:space="0" w:color="auto"/>
                    <w:bottom w:val="none" w:sz="0" w:space="0" w:color="auto"/>
                    <w:right w:val="none" w:sz="0" w:space="0" w:color="auto"/>
                  </w:divBdr>
                </w:div>
              </w:divsChild>
            </w:div>
            <w:div w:id="468941042">
              <w:marLeft w:val="0"/>
              <w:marRight w:val="0"/>
              <w:marTop w:val="0"/>
              <w:marBottom w:val="0"/>
              <w:divBdr>
                <w:top w:val="none" w:sz="0" w:space="0" w:color="auto"/>
                <w:left w:val="none" w:sz="0" w:space="0" w:color="auto"/>
                <w:bottom w:val="none" w:sz="0" w:space="0" w:color="auto"/>
                <w:right w:val="none" w:sz="0" w:space="0" w:color="auto"/>
              </w:divBdr>
              <w:divsChild>
                <w:div w:id="1885755622">
                  <w:marLeft w:val="0"/>
                  <w:marRight w:val="0"/>
                  <w:marTop w:val="0"/>
                  <w:marBottom w:val="0"/>
                  <w:divBdr>
                    <w:top w:val="none" w:sz="0" w:space="0" w:color="auto"/>
                    <w:left w:val="none" w:sz="0" w:space="0" w:color="auto"/>
                    <w:bottom w:val="none" w:sz="0" w:space="0" w:color="auto"/>
                    <w:right w:val="none" w:sz="0" w:space="0" w:color="auto"/>
                  </w:divBdr>
                </w:div>
              </w:divsChild>
            </w:div>
            <w:div w:id="594284731">
              <w:marLeft w:val="0"/>
              <w:marRight w:val="0"/>
              <w:marTop w:val="0"/>
              <w:marBottom w:val="0"/>
              <w:divBdr>
                <w:top w:val="none" w:sz="0" w:space="0" w:color="auto"/>
                <w:left w:val="none" w:sz="0" w:space="0" w:color="auto"/>
                <w:bottom w:val="none" w:sz="0" w:space="0" w:color="auto"/>
                <w:right w:val="none" w:sz="0" w:space="0" w:color="auto"/>
              </w:divBdr>
              <w:divsChild>
                <w:div w:id="2025589898">
                  <w:marLeft w:val="0"/>
                  <w:marRight w:val="0"/>
                  <w:marTop w:val="0"/>
                  <w:marBottom w:val="0"/>
                  <w:divBdr>
                    <w:top w:val="none" w:sz="0" w:space="0" w:color="auto"/>
                    <w:left w:val="none" w:sz="0" w:space="0" w:color="auto"/>
                    <w:bottom w:val="none" w:sz="0" w:space="0" w:color="auto"/>
                    <w:right w:val="none" w:sz="0" w:space="0" w:color="auto"/>
                  </w:divBdr>
                </w:div>
              </w:divsChild>
            </w:div>
            <w:div w:id="835000717">
              <w:marLeft w:val="0"/>
              <w:marRight w:val="0"/>
              <w:marTop w:val="0"/>
              <w:marBottom w:val="0"/>
              <w:divBdr>
                <w:top w:val="none" w:sz="0" w:space="0" w:color="auto"/>
                <w:left w:val="none" w:sz="0" w:space="0" w:color="auto"/>
                <w:bottom w:val="none" w:sz="0" w:space="0" w:color="auto"/>
                <w:right w:val="none" w:sz="0" w:space="0" w:color="auto"/>
              </w:divBdr>
              <w:divsChild>
                <w:div w:id="1632830936">
                  <w:marLeft w:val="0"/>
                  <w:marRight w:val="0"/>
                  <w:marTop w:val="0"/>
                  <w:marBottom w:val="0"/>
                  <w:divBdr>
                    <w:top w:val="none" w:sz="0" w:space="0" w:color="auto"/>
                    <w:left w:val="none" w:sz="0" w:space="0" w:color="auto"/>
                    <w:bottom w:val="none" w:sz="0" w:space="0" w:color="auto"/>
                    <w:right w:val="none" w:sz="0" w:space="0" w:color="auto"/>
                  </w:divBdr>
                </w:div>
              </w:divsChild>
            </w:div>
            <w:div w:id="1272930264">
              <w:marLeft w:val="0"/>
              <w:marRight w:val="0"/>
              <w:marTop w:val="0"/>
              <w:marBottom w:val="0"/>
              <w:divBdr>
                <w:top w:val="none" w:sz="0" w:space="0" w:color="auto"/>
                <w:left w:val="none" w:sz="0" w:space="0" w:color="auto"/>
                <w:bottom w:val="none" w:sz="0" w:space="0" w:color="auto"/>
                <w:right w:val="none" w:sz="0" w:space="0" w:color="auto"/>
              </w:divBdr>
              <w:divsChild>
                <w:div w:id="2014449971">
                  <w:marLeft w:val="0"/>
                  <w:marRight w:val="0"/>
                  <w:marTop w:val="0"/>
                  <w:marBottom w:val="0"/>
                  <w:divBdr>
                    <w:top w:val="none" w:sz="0" w:space="0" w:color="auto"/>
                    <w:left w:val="none" w:sz="0" w:space="0" w:color="auto"/>
                    <w:bottom w:val="none" w:sz="0" w:space="0" w:color="auto"/>
                    <w:right w:val="none" w:sz="0" w:space="0" w:color="auto"/>
                  </w:divBdr>
                </w:div>
              </w:divsChild>
            </w:div>
            <w:div w:id="1595476253">
              <w:marLeft w:val="0"/>
              <w:marRight w:val="0"/>
              <w:marTop w:val="0"/>
              <w:marBottom w:val="0"/>
              <w:divBdr>
                <w:top w:val="none" w:sz="0" w:space="0" w:color="auto"/>
                <w:left w:val="none" w:sz="0" w:space="0" w:color="auto"/>
                <w:bottom w:val="none" w:sz="0" w:space="0" w:color="auto"/>
                <w:right w:val="none" w:sz="0" w:space="0" w:color="auto"/>
              </w:divBdr>
              <w:divsChild>
                <w:div w:id="370620426">
                  <w:marLeft w:val="0"/>
                  <w:marRight w:val="0"/>
                  <w:marTop w:val="0"/>
                  <w:marBottom w:val="0"/>
                  <w:divBdr>
                    <w:top w:val="none" w:sz="0" w:space="0" w:color="auto"/>
                    <w:left w:val="none" w:sz="0" w:space="0" w:color="auto"/>
                    <w:bottom w:val="none" w:sz="0" w:space="0" w:color="auto"/>
                    <w:right w:val="none" w:sz="0" w:space="0" w:color="auto"/>
                  </w:divBdr>
                </w:div>
              </w:divsChild>
            </w:div>
            <w:div w:id="1511526557">
              <w:marLeft w:val="0"/>
              <w:marRight w:val="0"/>
              <w:marTop w:val="0"/>
              <w:marBottom w:val="0"/>
              <w:divBdr>
                <w:top w:val="none" w:sz="0" w:space="0" w:color="auto"/>
                <w:left w:val="none" w:sz="0" w:space="0" w:color="auto"/>
                <w:bottom w:val="none" w:sz="0" w:space="0" w:color="auto"/>
                <w:right w:val="none" w:sz="0" w:space="0" w:color="auto"/>
              </w:divBdr>
              <w:divsChild>
                <w:div w:id="804349021">
                  <w:marLeft w:val="0"/>
                  <w:marRight w:val="0"/>
                  <w:marTop w:val="0"/>
                  <w:marBottom w:val="0"/>
                  <w:divBdr>
                    <w:top w:val="none" w:sz="0" w:space="0" w:color="auto"/>
                    <w:left w:val="none" w:sz="0" w:space="0" w:color="auto"/>
                    <w:bottom w:val="none" w:sz="0" w:space="0" w:color="auto"/>
                    <w:right w:val="none" w:sz="0" w:space="0" w:color="auto"/>
                  </w:divBdr>
                </w:div>
              </w:divsChild>
            </w:div>
            <w:div w:id="1392731464">
              <w:marLeft w:val="0"/>
              <w:marRight w:val="0"/>
              <w:marTop w:val="0"/>
              <w:marBottom w:val="0"/>
              <w:divBdr>
                <w:top w:val="none" w:sz="0" w:space="0" w:color="auto"/>
                <w:left w:val="none" w:sz="0" w:space="0" w:color="auto"/>
                <w:bottom w:val="none" w:sz="0" w:space="0" w:color="auto"/>
                <w:right w:val="none" w:sz="0" w:space="0" w:color="auto"/>
              </w:divBdr>
              <w:divsChild>
                <w:div w:id="1620330456">
                  <w:marLeft w:val="0"/>
                  <w:marRight w:val="0"/>
                  <w:marTop w:val="0"/>
                  <w:marBottom w:val="0"/>
                  <w:divBdr>
                    <w:top w:val="none" w:sz="0" w:space="0" w:color="auto"/>
                    <w:left w:val="none" w:sz="0" w:space="0" w:color="auto"/>
                    <w:bottom w:val="none" w:sz="0" w:space="0" w:color="auto"/>
                    <w:right w:val="none" w:sz="0" w:space="0" w:color="auto"/>
                  </w:divBdr>
                </w:div>
              </w:divsChild>
            </w:div>
            <w:div w:id="301615489">
              <w:marLeft w:val="0"/>
              <w:marRight w:val="0"/>
              <w:marTop w:val="0"/>
              <w:marBottom w:val="0"/>
              <w:divBdr>
                <w:top w:val="none" w:sz="0" w:space="0" w:color="auto"/>
                <w:left w:val="none" w:sz="0" w:space="0" w:color="auto"/>
                <w:bottom w:val="none" w:sz="0" w:space="0" w:color="auto"/>
                <w:right w:val="none" w:sz="0" w:space="0" w:color="auto"/>
              </w:divBdr>
              <w:divsChild>
                <w:div w:id="375357026">
                  <w:marLeft w:val="0"/>
                  <w:marRight w:val="0"/>
                  <w:marTop w:val="0"/>
                  <w:marBottom w:val="0"/>
                  <w:divBdr>
                    <w:top w:val="none" w:sz="0" w:space="0" w:color="auto"/>
                    <w:left w:val="none" w:sz="0" w:space="0" w:color="auto"/>
                    <w:bottom w:val="none" w:sz="0" w:space="0" w:color="auto"/>
                    <w:right w:val="none" w:sz="0" w:space="0" w:color="auto"/>
                  </w:divBdr>
                </w:div>
              </w:divsChild>
            </w:div>
            <w:div w:id="1768303384">
              <w:marLeft w:val="0"/>
              <w:marRight w:val="0"/>
              <w:marTop w:val="0"/>
              <w:marBottom w:val="0"/>
              <w:divBdr>
                <w:top w:val="none" w:sz="0" w:space="0" w:color="auto"/>
                <w:left w:val="none" w:sz="0" w:space="0" w:color="auto"/>
                <w:bottom w:val="none" w:sz="0" w:space="0" w:color="auto"/>
                <w:right w:val="none" w:sz="0" w:space="0" w:color="auto"/>
              </w:divBdr>
              <w:divsChild>
                <w:div w:id="150143619">
                  <w:marLeft w:val="0"/>
                  <w:marRight w:val="0"/>
                  <w:marTop w:val="0"/>
                  <w:marBottom w:val="0"/>
                  <w:divBdr>
                    <w:top w:val="none" w:sz="0" w:space="0" w:color="auto"/>
                    <w:left w:val="none" w:sz="0" w:space="0" w:color="auto"/>
                    <w:bottom w:val="none" w:sz="0" w:space="0" w:color="auto"/>
                    <w:right w:val="none" w:sz="0" w:space="0" w:color="auto"/>
                  </w:divBdr>
                </w:div>
              </w:divsChild>
            </w:div>
            <w:div w:id="953287166">
              <w:marLeft w:val="0"/>
              <w:marRight w:val="0"/>
              <w:marTop w:val="0"/>
              <w:marBottom w:val="0"/>
              <w:divBdr>
                <w:top w:val="none" w:sz="0" w:space="0" w:color="auto"/>
                <w:left w:val="none" w:sz="0" w:space="0" w:color="auto"/>
                <w:bottom w:val="none" w:sz="0" w:space="0" w:color="auto"/>
                <w:right w:val="none" w:sz="0" w:space="0" w:color="auto"/>
              </w:divBdr>
              <w:divsChild>
                <w:div w:id="1120148493">
                  <w:marLeft w:val="0"/>
                  <w:marRight w:val="0"/>
                  <w:marTop w:val="0"/>
                  <w:marBottom w:val="0"/>
                  <w:divBdr>
                    <w:top w:val="none" w:sz="0" w:space="0" w:color="auto"/>
                    <w:left w:val="none" w:sz="0" w:space="0" w:color="auto"/>
                    <w:bottom w:val="none" w:sz="0" w:space="0" w:color="auto"/>
                    <w:right w:val="none" w:sz="0" w:space="0" w:color="auto"/>
                  </w:divBdr>
                </w:div>
              </w:divsChild>
            </w:div>
            <w:div w:id="1947422879">
              <w:marLeft w:val="0"/>
              <w:marRight w:val="0"/>
              <w:marTop w:val="0"/>
              <w:marBottom w:val="0"/>
              <w:divBdr>
                <w:top w:val="none" w:sz="0" w:space="0" w:color="auto"/>
                <w:left w:val="none" w:sz="0" w:space="0" w:color="auto"/>
                <w:bottom w:val="none" w:sz="0" w:space="0" w:color="auto"/>
                <w:right w:val="none" w:sz="0" w:space="0" w:color="auto"/>
              </w:divBdr>
              <w:divsChild>
                <w:div w:id="1795825759">
                  <w:marLeft w:val="0"/>
                  <w:marRight w:val="0"/>
                  <w:marTop w:val="0"/>
                  <w:marBottom w:val="0"/>
                  <w:divBdr>
                    <w:top w:val="none" w:sz="0" w:space="0" w:color="auto"/>
                    <w:left w:val="none" w:sz="0" w:space="0" w:color="auto"/>
                    <w:bottom w:val="none" w:sz="0" w:space="0" w:color="auto"/>
                    <w:right w:val="none" w:sz="0" w:space="0" w:color="auto"/>
                  </w:divBdr>
                </w:div>
              </w:divsChild>
            </w:div>
            <w:div w:id="1318806900">
              <w:marLeft w:val="0"/>
              <w:marRight w:val="0"/>
              <w:marTop w:val="0"/>
              <w:marBottom w:val="0"/>
              <w:divBdr>
                <w:top w:val="none" w:sz="0" w:space="0" w:color="auto"/>
                <w:left w:val="none" w:sz="0" w:space="0" w:color="auto"/>
                <w:bottom w:val="none" w:sz="0" w:space="0" w:color="auto"/>
                <w:right w:val="none" w:sz="0" w:space="0" w:color="auto"/>
              </w:divBdr>
              <w:divsChild>
                <w:div w:id="2048413710">
                  <w:marLeft w:val="0"/>
                  <w:marRight w:val="0"/>
                  <w:marTop w:val="0"/>
                  <w:marBottom w:val="0"/>
                  <w:divBdr>
                    <w:top w:val="none" w:sz="0" w:space="0" w:color="auto"/>
                    <w:left w:val="none" w:sz="0" w:space="0" w:color="auto"/>
                    <w:bottom w:val="none" w:sz="0" w:space="0" w:color="auto"/>
                    <w:right w:val="none" w:sz="0" w:space="0" w:color="auto"/>
                  </w:divBdr>
                </w:div>
              </w:divsChild>
            </w:div>
            <w:div w:id="799806312">
              <w:marLeft w:val="0"/>
              <w:marRight w:val="0"/>
              <w:marTop w:val="0"/>
              <w:marBottom w:val="0"/>
              <w:divBdr>
                <w:top w:val="none" w:sz="0" w:space="0" w:color="auto"/>
                <w:left w:val="none" w:sz="0" w:space="0" w:color="auto"/>
                <w:bottom w:val="none" w:sz="0" w:space="0" w:color="auto"/>
                <w:right w:val="none" w:sz="0" w:space="0" w:color="auto"/>
              </w:divBdr>
              <w:divsChild>
                <w:div w:id="6666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2067">
      <w:bodyDiv w:val="1"/>
      <w:marLeft w:val="0"/>
      <w:marRight w:val="0"/>
      <w:marTop w:val="0"/>
      <w:marBottom w:val="0"/>
      <w:divBdr>
        <w:top w:val="none" w:sz="0" w:space="0" w:color="auto"/>
        <w:left w:val="none" w:sz="0" w:space="0" w:color="auto"/>
        <w:bottom w:val="none" w:sz="0" w:space="0" w:color="auto"/>
        <w:right w:val="none" w:sz="0" w:space="0" w:color="auto"/>
      </w:divBdr>
      <w:divsChild>
        <w:div w:id="1205944954">
          <w:marLeft w:val="446"/>
          <w:marRight w:val="0"/>
          <w:marTop w:val="0"/>
          <w:marBottom w:val="0"/>
          <w:divBdr>
            <w:top w:val="none" w:sz="0" w:space="0" w:color="auto"/>
            <w:left w:val="none" w:sz="0" w:space="0" w:color="auto"/>
            <w:bottom w:val="none" w:sz="0" w:space="0" w:color="auto"/>
            <w:right w:val="none" w:sz="0" w:space="0" w:color="auto"/>
          </w:divBdr>
        </w:div>
        <w:div w:id="345135229">
          <w:marLeft w:val="1166"/>
          <w:marRight w:val="0"/>
          <w:marTop w:val="0"/>
          <w:marBottom w:val="0"/>
          <w:divBdr>
            <w:top w:val="none" w:sz="0" w:space="0" w:color="auto"/>
            <w:left w:val="none" w:sz="0" w:space="0" w:color="auto"/>
            <w:bottom w:val="none" w:sz="0" w:space="0" w:color="auto"/>
            <w:right w:val="none" w:sz="0" w:space="0" w:color="auto"/>
          </w:divBdr>
        </w:div>
      </w:divsChild>
    </w:div>
    <w:div w:id="1166048912">
      <w:bodyDiv w:val="1"/>
      <w:marLeft w:val="0"/>
      <w:marRight w:val="0"/>
      <w:marTop w:val="0"/>
      <w:marBottom w:val="0"/>
      <w:divBdr>
        <w:top w:val="none" w:sz="0" w:space="0" w:color="auto"/>
        <w:left w:val="none" w:sz="0" w:space="0" w:color="auto"/>
        <w:bottom w:val="none" w:sz="0" w:space="0" w:color="auto"/>
        <w:right w:val="none" w:sz="0" w:space="0" w:color="auto"/>
      </w:divBdr>
    </w:div>
    <w:div w:id="1280334106">
      <w:bodyDiv w:val="1"/>
      <w:marLeft w:val="0"/>
      <w:marRight w:val="0"/>
      <w:marTop w:val="0"/>
      <w:marBottom w:val="0"/>
      <w:divBdr>
        <w:top w:val="none" w:sz="0" w:space="0" w:color="auto"/>
        <w:left w:val="none" w:sz="0" w:space="0" w:color="auto"/>
        <w:bottom w:val="none" w:sz="0" w:space="0" w:color="auto"/>
        <w:right w:val="none" w:sz="0" w:space="0" w:color="auto"/>
      </w:divBdr>
    </w:div>
    <w:div w:id="1748306072">
      <w:bodyDiv w:val="1"/>
      <w:marLeft w:val="0"/>
      <w:marRight w:val="0"/>
      <w:marTop w:val="0"/>
      <w:marBottom w:val="0"/>
      <w:divBdr>
        <w:top w:val="none" w:sz="0" w:space="0" w:color="auto"/>
        <w:left w:val="none" w:sz="0" w:space="0" w:color="auto"/>
        <w:bottom w:val="none" w:sz="0" w:space="0" w:color="auto"/>
        <w:right w:val="none" w:sz="0" w:space="0" w:color="auto"/>
      </w:divBdr>
    </w:div>
    <w:div w:id="1827669736">
      <w:bodyDiv w:val="1"/>
      <w:marLeft w:val="0"/>
      <w:marRight w:val="0"/>
      <w:marTop w:val="0"/>
      <w:marBottom w:val="0"/>
      <w:divBdr>
        <w:top w:val="none" w:sz="0" w:space="0" w:color="auto"/>
        <w:left w:val="none" w:sz="0" w:space="0" w:color="auto"/>
        <w:bottom w:val="none" w:sz="0" w:space="0" w:color="auto"/>
        <w:right w:val="none" w:sz="0" w:space="0" w:color="auto"/>
      </w:divBdr>
    </w:div>
    <w:div w:id="1917668536">
      <w:bodyDiv w:val="1"/>
      <w:marLeft w:val="0"/>
      <w:marRight w:val="0"/>
      <w:marTop w:val="0"/>
      <w:marBottom w:val="0"/>
      <w:divBdr>
        <w:top w:val="none" w:sz="0" w:space="0" w:color="auto"/>
        <w:left w:val="none" w:sz="0" w:space="0" w:color="auto"/>
        <w:bottom w:val="none" w:sz="0" w:space="0" w:color="auto"/>
        <w:right w:val="none" w:sz="0" w:space="0" w:color="auto"/>
      </w:divBdr>
      <w:divsChild>
        <w:div w:id="1356887074">
          <w:marLeft w:val="0"/>
          <w:marRight w:val="0"/>
          <w:marTop w:val="0"/>
          <w:marBottom w:val="0"/>
          <w:divBdr>
            <w:top w:val="none" w:sz="0" w:space="0" w:color="auto"/>
            <w:left w:val="none" w:sz="0" w:space="0" w:color="auto"/>
            <w:bottom w:val="none" w:sz="0" w:space="0" w:color="auto"/>
            <w:right w:val="none" w:sz="0" w:space="0" w:color="auto"/>
          </w:divBdr>
          <w:divsChild>
            <w:div w:id="1012295739">
              <w:marLeft w:val="0"/>
              <w:marRight w:val="0"/>
              <w:marTop w:val="0"/>
              <w:marBottom w:val="0"/>
              <w:divBdr>
                <w:top w:val="none" w:sz="0" w:space="0" w:color="auto"/>
                <w:left w:val="none" w:sz="0" w:space="0" w:color="auto"/>
                <w:bottom w:val="none" w:sz="0" w:space="0" w:color="auto"/>
                <w:right w:val="none" w:sz="0" w:space="0" w:color="auto"/>
              </w:divBdr>
              <w:divsChild>
                <w:div w:id="20992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601">
      <w:bodyDiv w:val="1"/>
      <w:marLeft w:val="0"/>
      <w:marRight w:val="0"/>
      <w:marTop w:val="0"/>
      <w:marBottom w:val="0"/>
      <w:divBdr>
        <w:top w:val="none" w:sz="0" w:space="0" w:color="auto"/>
        <w:left w:val="none" w:sz="0" w:space="0" w:color="auto"/>
        <w:bottom w:val="none" w:sz="0" w:space="0" w:color="auto"/>
        <w:right w:val="none" w:sz="0" w:space="0" w:color="auto"/>
      </w:divBdr>
    </w:div>
    <w:div w:id="2082487779">
      <w:bodyDiv w:val="1"/>
      <w:marLeft w:val="0"/>
      <w:marRight w:val="0"/>
      <w:marTop w:val="0"/>
      <w:marBottom w:val="0"/>
      <w:divBdr>
        <w:top w:val="none" w:sz="0" w:space="0" w:color="auto"/>
        <w:left w:val="none" w:sz="0" w:space="0" w:color="auto"/>
        <w:bottom w:val="none" w:sz="0" w:space="0" w:color="auto"/>
        <w:right w:val="none" w:sz="0" w:space="0" w:color="auto"/>
      </w:divBdr>
      <w:divsChild>
        <w:div w:id="890387396">
          <w:marLeft w:val="0"/>
          <w:marRight w:val="0"/>
          <w:marTop w:val="0"/>
          <w:marBottom w:val="0"/>
          <w:divBdr>
            <w:top w:val="none" w:sz="0" w:space="0" w:color="auto"/>
            <w:left w:val="none" w:sz="0" w:space="0" w:color="auto"/>
            <w:bottom w:val="none" w:sz="0" w:space="0" w:color="auto"/>
            <w:right w:val="none" w:sz="0" w:space="0" w:color="auto"/>
          </w:divBdr>
          <w:divsChild>
            <w:div w:id="1717778620">
              <w:marLeft w:val="0"/>
              <w:marRight w:val="0"/>
              <w:marTop w:val="0"/>
              <w:marBottom w:val="0"/>
              <w:divBdr>
                <w:top w:val="none" w:sz="0" w:space="0" w:color="auto"/>
                <w:left w:val="none" w:sz="0" w:space="0" w:color="auto"/>
                <w:bottom w:val="none" w:sz="0" w:space="0" w:color="auto"/>
                <w:right w:val="none" w:sz="0" w:space="0" w:color="auto"/>
              </w:divBdr>
              <w:divsChild>
                <w:div w:id="662513726">
                  <w:marLeft w:val="0"/>
                  <w:marRight w:val="0"/>
                  <w:marTop w:val="0"/>
                  <w:marBottom w:val="0"/>
                  <w:divBdr>
                    <w:top w:val="none" w:sz="0" w:space="0" w:color="auto"/>
                    <w:left w:val="none" w:sz="0" w:space="0" w:color="auto"/>
                    <w:bottom w:val="none" w:sz="0" w:space="0" w:color="auto"/>
                    <w:right w:val="none" w:sz="0" w:space="0" w:color="auto"/>
                  </w:divBdr>
                </w:div>
              </w:divsChild>
            </w:div>
            <w:div w:id="656767253">
              <w:marLeft w:val="0"/>
              <w:marRight w:val="0"/>
              <w:marTop w:val="0"/>
              <w:marBottom w:val="0"/>
              <w:divBdr>
                <w:top w:val="none" w:sz="0" w:space="0" w:color="auto"/>
                <w:left w:val="none" w:sz="0" w:space="0" w:color="auto"/>
                <w:bottom w:val="none" w:sz="0" w:space="0" w:color="auto"/>
                <w:right w:val="none" w:sz="0" w:space="0" w:color="auto"/>
              </w:divBdr>
              <w:divsChild>
                <w:div w:id="3472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1266">
          <w:marLeft w:val="0"/>
          <w:marRight w:val="0"/>
          <w:marTop w:val="0"/>
          <w:marBottom w:val="0"/>
          <w:divBdr>
            <w:top w:val="none" w:sz="0" w:space="0" w:color="auto"/>
            <w:left w:val="none" w:sz="0" w:space="0" w:color="auto"/>
            <w:bottom w:val="none" w:sz="0" w:space="0" w:color="auto"/>
            <w:right w:val="none" w:sz="0" w:space="0" w:color="auto"/>
          </w:divBdr>
          <w:divsChild>
            <w:div w:id="1271861326">
              <w:marLeft w:val="0"/>
              <w:marRight w:val="0"/>
              <w:marTop w:val="0"/>
              <w:marBottom w:val="0"/>
              <w:divBdr>
                <w:top w:val="none" w:sz="0" w:space="0" w:color="auto"/>
                <w:left w:val="none" w:sz="0" w:space="0" w:color="auto"/>
                <w:bottom w:val="none" w:sz="0" w:space="0" w:color="auto"/>
                <w:right w:val="none" w:sz="0" w:space="0" w:color="auto"/>
              </w:divBdr>
              <w:divsChild>
                <w:div w:id="1445031532">
                  <w:marLeft w:val="0"/>
                  <w:marRight w:val="0"/>
                  <w:marTop w:val="0"/>
                  <w:marBottom w:val="0"/>
                  <w:divBdr>
                    <w:top w:val="none" w:sz="0" w:space="0" w:color="auto"/>
                    <w:left w:val="none" w:sz="0" w:space="0" w:color="auto"/>
                    <w:bottom w:val="none" w:sz="0" w:space="0" w:color="auto"/>
                    <w:right w:val="none" w:sz="0" w:space="0" w:color="auto"/>
                  </w:divBdr>
                </w:div>
              </w:divsChild>
            </w:div>
            <w:div w:id="666058295">
              <w:marLeft w:val="0"/>
              <w:marRight w:val="0"/>
              <w:marTop w:val="0"/>
              <w:marBottom w:val="0"/>
              <w:divBdr>
                <w:top w:val="none" w:sz="0" w:space="0" w:color="auto"/>
                <w:left w:val="none" w:sz="0" w:space="0" w:color="auto"/>
                <w:bottom w:val="none" w:sz="0" w:space="0" w:color="auto"/>
                <w:right w:val="none" w:sz="0" w:space="0" w:color="auto"/>
              </w:divBdr>
              <w:divsChild>
                <w:div w:id="1986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49793">
          <w:marLeft w:val="0"/>
          <w:marRight w:val="0"/>
          <w:marTop w:val="0"/>
          <w:marBottom w:val="0"/>
          <w:divBdr>
            <w:top w:val="none" w:sz="0" w:space="0" w:color="auto"/>
            <w:left w:val="none" w:sz="0" w:space="0" w:color="auto"/>
            <w:bottom w:val="none" w:sz="0" w:space="0" w:color="auto"/>
            <w:right w:val="none" w:sz="0" w:space="0" w:color="auto"/>
          </w:divBdr>
          <w:divsChild>
            <w:div w:id="150414652">
              <w:marLeft w:val="0"/>
              <w:marRight w:val="0"/>
              <w:marTop w:val="0"/>
              <w:marBottom w:val="0"/>
              <w:divBdr>
                <w:top w:val="none" w:sz="0" w:space="0" w:color="auto"/>
                <w:left w:val="none" w:sz="0" w:space="0" w:color="auto"/>
                <w:bottom w:val="none" w:sz="0" w:space="0" w:color="auto"/>
                <w:right w:val="none" w:sz="0" w:space="0" w:color="auto"/>
              </w:divBdr>
              <w:divsChild>
                <w:div w:id="4501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workstats.dli.pa.gov/Products/IDOL/Pages/default.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li.pa.gov/Businesses/Workforce-Development/grants" TargetMode="External"/><Relationship Id="rId34" Type="http://schemas.openxmlformats.org/officeDocument/2006/relationships/hyperlink" Target="http://www.dli.pa.gov/Grants" TargetMode="External"/><Relationship Id="rId7" Type="http://schemas.openxmlformats.org/officeDocument/2006/relationships/settings" Target="settings.xml"/><Relationship Id="rId12" Type="http://schemas.openxmlformats.org/officeDocument/2006/relationships/hyperlink" Target="http://www.dli.pa.gov" TargetMode="External"/><Relationship Id="rId17" Type="http://schemas.openxmlformats.org/officeDocument/2006/relationships/hyperlink" Target="https://www.workstats.dli.pa.gov/Products/HPOs/Pages/default.aspx"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A-LI-BWDA-GS@pa.gov" TargetMode="External"/><Relationship Id="rId20" Type="http://schemas.openxmlformats.org/officeDocument/2006/relationships/hyperlink" Target="mailto:RA-LI-BWDA-GS@pa.gov"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gov" TargetMode="External"/><Relationship Id="rId24" Type="http://schemas.openxmlformats.org/officeDocument/2006/relationships/footer" Target="footer1.xml"/><Relationship Id="rId32" Type="http://schemas.openxmlformats.org/officeDocument/2006/relationships/image" Target="media/image7.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li.pa.gov/Grants" TargetMode="External"/><Relationship Id="rId23" Type="http://schemas.openxmlformats.org/officeDocument/2006/relationships/hyperlink" Target="mailto:RA-LI-BWDA-GS@pa.gov" TargetMode="External"/><Relationship Id="rId28" Type="http://schemas.openxmlformats.org/officeDocument/2006/relationships/image" Target="media/image3.png"/><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dli.pa.gov/Businesses/Workforce-Development/grant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YThiZTM5NTgtMzljMC00Y2QxLWFkNTQtYTc4NzM2YjU1ZGZi%40thread.v2/0?context=%7b%22Tid%22%3a%22418e2841-0128-4dd5-9b6c-47fc5a9a1bde%22%2c%22Oid%22%3a%22257ae3ca-d527-44d6-8a79-e004748b424a%22%7d" TargetMode="External"/><Relationship Id="rId22" Type="http://schemas.openxmlformats.org/officeDocument/2006/relationships/hyperlink" Target="https://www.dli.pa.gov/Businesses/Workforce-Development/grants/Pages/default.aspx" TargetMode="Externa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edna.pa.gov/Screens/wf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4E847-065C-422E-9625-F3479B8C932C}"/>
</file>

<file path=customXml/itemProps2.xml><?xml version="1.0" encoding="utf-8"?>
<ds:datastoreItem xmlns:ds="http://schemas.openxmlformats.org/officeDocument/2006/customXml" ds:itemID="{91D9A8D2-608C-4081-922E-06B9B36350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7FAD204-89FC-48E8-A263-B716B0206F45}">
  <ds:schemaRefs>
    <ds:schemaRef ds:uri="http://schemas.microsoft.com/sharepoint/v3/contenttype/forms"/>
  </ds:schemaRefs>
</ds:datastoreItem>
</file>

<file path=customXml/itemProps4.xml><?xml version="1.0" encoding="utf-8"?>
<ds:datastoreItem xmlns:ds="http://schemas.openxmlformats.org/officeDocument/2006/customXml" ds:itemID="{A40FD95D-3940-DA43-A70F-26209708C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23</Pages>
  <Words>7785</Words>
  <Characters>44376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Near-Completer-NGA</dc:title>
  <dc:subject/>
  <dc:creator>Allison Jones</dc:creator>
  <cp:keywords/>
  <dc:description/>
  <cp:lastModifiedBy>Adams, Jennifer</cp:lastModifiedBy>
  <cp:revision>13</cp:revision>
  <cp:lastPrinted>2020-02-26T20:36:00Z</cp:lastPrinted>
  <dcterms:created xsi:type="dcterms:W3CDTF">2022-12-28T17:55:00Z</dcterms:created>
  <dcterms:modified xsi:type="dcterms:W3CDTF">2023-01-24T15:36:00Z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28100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