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7A82" w14:textId="0D5DD6B9" w:rsidR="000C12DC" w:rsidRPr="00E31922" w:rsidRDefault="000C12DC" w:rsidP="000C12DC">
      <w:pPr>
        <w:spacing w:before="120" w:after="0" w:line="240" w:lineRule="auto"/>
        <w:rPr>
          <w:rFonts w:ascii="Calibri Light" w:hAnsi="Calibri Light" w:cs="Calibri Light"/>
        </w:rPr>
      </w:pPr>
      <w:r w:rsidRPr="00E31922">
        <w:rPr>
          <w:rFonts w:ascii="Calibri Light" w:hAnsi="Calibri Light" w:cs="Calibri Light"/>
        </w:rPr>
        <w:t>Local Workforce Development Area</w:t>
      </w:r>
      <w:r w:rsidR="005E2A09">
        <w:rPr>
          <w:rFonts w:ascii="Calibri Light" w:hAnsi="Calibri Light" w:cs="Calibri Light"/>
        </w:rPr>
        <w:t xml:space="preserve"> Name</w:t>
      </w:r>
      <w:r w:rsidRPr="00E31922">
        <w:rPr>
          <w:rFonts w:ascii="Calibri Light" w:hAnsi="Calibri Light" w:cs="Calibri Light"/>
        </w:rPr>
        <w:t>:  ____________________________</w:t>
      </w:r>
    </w:p>
    <w:p w14:paraId="62B94A15" w14:textId="77777777" w:rsidR="000C12DC" w:rsidRPr="00E31922" w:rsidRDefault="000C12DC" w:rsidP="000C12DC">
      <w:pPr>
        <w:spacing w:after="0" w:line="240" w:lineRule="auto"/>
        <w:rPr>
          <w:rFonts w:ascii="Calibri Light" w:hAnsi="Calibri Light" w:cs="Calibri Light"/>
        </w:rPr>
      </w:pPr>
      <w:r w:rsidRPr="00E31922">
        <w:rPr>
          <w:rFonts w:ascii="Calibri Light" w:hAnsi="Calibri Light" w:cs="Calibri Light"/>
        </w:rPr>
        <w:t>Effective Date:  ___________________</w:t>
      </w:r>
    </w:p>
    <w:p w14:paraId="795BF851" w14:textId="77777777" w:rsidR="000C12DC" w:rsidRPr="00E31922" w:rsidRDefault="000C12DC" w:rsidP="000C12DC">
      <w:pPr>
        <w:pStyle w:val="Footer"/>
        <w:jc w:val="both"/>
        <w:rPr>
          <w:rFonts w:ascii="Calibri Light" w:hAnsi="Calibri Light" w:cs="Calibri Light"/>
        </w:rPr>
      </w:pPr>
    </w:p>
    <w:p w14:paraId="64FC13A5" w14:textId="53DCFBE9" w:rsidR="00AF25ED" w:rsidRPr="00FF7220" w:rsidRDefault="000C12DC" w:rsidP="000C12DC">
      <w:pPr>
        <w:pStyle w:val="Footer"/>
        <w:jc w:val="both"/>
        <w:rPr>
          <w:rFonts w:ascii="Calibri Light" w:hAnsi="Calibri Light" w:cs="Calibri Light"/>
          <w:sz w:val="21"/>
          <w:szCs w:val="21"/>
        </w:rPr>
      </w:pPr>
      <w:r w:rsidRPr="00FF7220">
        <w:rPr>
          <w:rFonts w:ascii="Calibri Light" w:hAnsi="Calibri Light" w:cs="Calibri Light"/>
          <w:sz w:val="21"/>
          <w:szCs w:val="21"/>
        </w:rPr>
        <w:t>Local Workforce Development Boards</w:t>
      </w:r>
      <w:r w:rsidR="00A00336" w:rsidRPr="00FF7220">
        <w:rPr>
          <w:rFonts w:ascii="Calibri Light" w:hAnsi="Calibri Light" w:cs="Calibri Light"/>
          <w:sz w:val="21"/>
          <w:szCs w:val="21"/>
        </w:rPr>
        <w:t xml:space="preserve">, or </w:t>
      </w:r>
      <w:r w:rsidRPr="00FF7220">
        <w:rPr>
          <w:rFonts w:ascii="Calibri Light" w:hAnsi="Calibri Light" w:cs="Calibri Light"/>
          <w:sz w:val="21"/>
          <w:szCs w:val="21"/>
        </w:rPr>
        <w:t>LWDB</w:t>
      </w:r>
      <w:r w:rsidR="00A00336" w:rsidRPr="00FF7220">
        <w:rPr>
          <w:rFonts w:ascii="Calibri Light" w:hAnsi="Calibri Light" w:cs="Calibri Light"/>
          <w:sz w:val="21"/>
          <w:szCs w:val="21"/>
        </w:rPr>
        <w:t>s,</w:t>
      </w:r>
      <w:r w:rsidRPr="00FF7220">
        <w:rPr>
          <w:rFonts w:ascii="Calibri Light" w:hAnsi="Calibri Light" w:cs="Calibri Light"/>
          <w:sz w:val="21"/>
          <w:szCs w:val="21"/>
        </w:rPr>
        <w:t xml:space="preserve"> </w:t>
      </w:r>
      <w:r w:rsidR="00E419DE" w:rsidRPr="00FF7220">
        <w:rPr>
          <w:rFonts w:ascii="Calibri Light" w:hAnsi="Calibri Light" w:cs="Calibri Light"/>
          <w:sz w:val="21"/>
          <w:szCs w:val="21"/>
        </w:rPr>
        <w:t>must</w:t>
      </w:r>
      <w:r w:rsidRPr="00FF7220">
        <w:rPr>
          <w:rFonts w:ascii="Calibri Light" w:hAnsi="Calibri Light" w:cs="Calibri Light"/>
          <w:sz w:val="21"/>
          <w:szCs w:val="21"/>
        </w:rPr>
        <w:t xml:space="preserve"> publicly post the PA CareerLink® Workforce Service Delivery System Program Partner/Provider List to address the public’s need for access to service as mandated by the Workforce Innovation Opportunity Act</w:t>
      </w:r>
      <w:r w:rsidR="00A00336" w:rsidRPr="00FF7220">
        <w:rPr>
          <w:rFonts w:ascii="Calibri Light" w:hAnsi="Calibri Light" w:cs="Calibri Light"/>
          <w:sz w:val="21"/>
          <w:szCs w:val="21"/>
        </w:rPr>
        <w:t xml:space="preserve">, or </w:t>
      </w:r>
      <w:r w:rsidRPr="00FF7220">
        <w:rPr>
          <w:rFonts w:ascii="Calibri Light" w:hAnsi="Calibri Light" w:cs="Calibri Light"/>
          <w:sz w:val="21"/>
          <w:szCs w:val="21"/>
        </w:rPr>
        <w:t>WIOA</w:t>
      </w:r>
      <w:r w:rsidR="00AF25ED" w:rsidRPr="00FF7220">
        <w:rPr>
          <w:rFonts w:ascii="Calibri Light" w:hAnsi="Calibri Light" w:cs="Calibri Light"/>
          <w:sz w:val="21"/>
          <w:szCs w:val="21"/>
        </w:rPr>
        <w:t xml:space="preserve">. </w:t>
      </w:r>
      <w:r w:rsidR="00F0365F" w:rsidRPr="00FF7220">
        <w:rPr>
          <w:rFonts w:ascii="Calibri Light" w:hAnsi="Calibri Light" w:cs="Calibri Light"/>
          <w:sz w:val="21"/>
          <w:szCs w:val="21"/>
        </w:rPr>
        <w:t>R</w:t>
      </w:r>
      <w:r w:rsidR="00AF25ED" w:rsidRPr="00FF7220">
        <w:rPr>
          <w:rFonts w:ascii="Calibri Light" w:hAnsi="Calibri Light" w:cs="Calibri Light"/>
          <w:sz w:val="21"/>
          <w:szCs w:val="21"/>
        </w:rPr>
        <w:t xml:space="preserve">equired programs </w:t>
      </w:r>
      <w:r w:rsidR="00F0365F" w:rsidRPr="00FF7220">
        <w:rPr>
          <w:rFonts w:ascii="Calibri Light" w:hAnsi="Calibri Light" w:cs="Calibri Light"/>
          <w:sz w:val="21"/>
          <w:szCs w:val="21"/>
        </w:rPr>
        <w:t xml:space="preserve">(as listed in WIOA sec. 121(b)(1)) </w:t>
      </w:r>
      <w:r w:rsidR="00AF25ED" w:rsidRPr="00FF7220">
        <w:rPr>
          <w:rFonts w:ascii="Calibri Light" w:hAnsi="Calibri Light" w:cs="Calibri Light"/>
          <w:sz w:val="21"/>
          <w:szCs w:val="21"/>
        </w:rPr>
        <w:t xml:space="preserve">and </w:t>
      </w:r>
      <w:r w:rsidR="00115F27" w:rsidRPr="00FF7220">
        <w:rPr>
          <w:rFonts w:ascii="Calibri Light" w:hAnsi="Calibri Light" w:cs="Calibri Light"/>
          <w:sz w:val="21"/>
          <w:szCs w:val="21"/>
        </w:rPr>
        <w:t xml:space="preserve">the </w:t>
      </w:r>
      <w:r w:rsidR="0061607B" w:rsidRPr="00FF7220">
        <w:rPr>
          <w:rFonts w:ascii="Calibri Light" w:hAnsi="Calibri Light" w:cs="Calibri Light"/>
          <w:sz w:val="21"/>
          <w:szCs w:val="21"/>
        </w:rPr>
        <w:t xml:space="preserve">corresponding </w:t>
      </w:r>
      <w:r w:rsidR="00AF25ED" w:rsidRPr="00FF7220">
        <w:rPr>
          <w:rFonts w:ascii="Calibri Light" w:hAnsi="Calibri Light" w:cs="Calibri Light"/>
          <w:sz w:val="21"/>
          <w:szCs w:val="21"/>
        </w:rPr>
        <w:t xml:space="preserve">program authorization information </w:t>
      </w:r>
      <w:r w:rsidR="00F0365F" w:rsidRPr="00FF7220">
        <w:rPr>
          <w:rFonts w:ascii="Calibri Light" w:hAnsi="Calibri Light" w:cs="Calibri Light"/>
          <w:sz w:val="21"/>
          <w:szCs w:val="21"/>
        </w:rPr>
        <w:t>are</w:t>
      </w:r>
      <w:r w:rsidR="0061607B" w:rsidRPr="00FF7220">
        <w:rPr>
          <w:rFonts w:ascii="Calibri Light" w:hAnsi="Calibri Light" w:cs="Calibri Light"/>
          <w:sz w:val="21"/>
          <w:szCs w:val="21"/>
        </w:rPr>
        <w:t xml:space="preserve"> </w:t>
      </w:r>
      <w:r w:rsidR="00623EB8" w:rsidRPr="00FF7220">
        <w:rPr>
          <w:rFonts w:ascii="Calibri Light" w:hAnsi="Calibri Light" w:cs="Calibri Light"/>
          <w:sz w:val="21"/>
          <w:szCs w:val="21"/>
        </w:rPr>
        <w:t>pre-filled for convenience</w:t>
      </w:r>
      <w:r w:rsidR="00AF25ED" w:rsidRPr="00FF7220">
        <w:rPr>
          <w:rFonts w:ascii="Calibri Light" w:hAnsi="Calibri Light" w:cs="Calibri Light"/>
          <w:sz w:val="21"/>
          <w:szCs w:val="21"/>
        </w:rPr>
        <w:t xml:space="preserve">. In the event multiple providers </w:t>
      </w:r>
      <w:r w:rsidR="002F389D" w:rsidRPr="00FF7220">
        <w:rPr>
          <w:rFonts w:ascii="Calibri Light" w:hAnsi="Calibri Light" w:cs="Calibri Light"/>
          <w:sz w:val="21"/>
          <w:szCs w:val="21"/>
        </w:rPr>
        <w:t>provide</w:t>
      </w:r>
      <w:r w:rsidR="00AF25ED" w:rsidRPr="00FF7220">
        <w:rPr>
          <w:rFonts w:ascii="Calibri Light" w:hAnsi="Calibri Light" w:cs="Calibri Light"/>
          <w:sz w:val="21"/>
          <w:szCs w:val="21"/>
        </w:rPr>
        <w:t xml:space="preserve"> </w:t>
      </w:r>
      <w:r w:rsidR="002F389D" w:rsidRPr="00FF7220">
        <w:rPr>
          <w:rFonts w:ascii="Calibri Light" w:hAnsi="Calibri Light" w:cs="Calibri Light"/>
          <w:sz w:val="21"/>
          <w:szCs w:val="21"/>
        </w:rPr>
        <w:t>the same</w:t>
      </w:r>
      <w:r w:rsidR="00AF25ED" w:rsidRPr="00FF7220">
        <w:rPr>
          <w:rFonts w:ascii="Calibri Light" w:hAnsi="Calibri Light" w:cs="Calibri Light"/>
          <w:sz w:val="21"/>
          <w:szCs w:val="21"/>
        </w:rPr>
        <w:t xml:space="preserve"> program, </w:t>
      </w:r>
      <w:r w:rsidR="007E4A44" w:rsidRPr="00FF7220">
        <w:rPr>
          <w:rFonts w:ascii="Calibri Light" w:hAnsi="Calibri Light" w:cs="Calibri Light"/>
          <w:sz w:val="21"/>
          <w:szCs w:val="21"/>
        </w:rPr>
        <w:t xml:space="preserve">it is the </w:t>
      </w:r>
      <w:r w:rsidR="000A0EFC" w:rsidRPr="00FF7220">
        <w:rPr>
          <w:rFonts w:ascii="Calibri Light" w:hAnsi="Calibri Light" w:cs="Calibri Light"/>
          <w:sz w:val="21"/>
          <w:szCs w:val="21"/>
        </w:rPr>
        <w:t xml:space="preserve">LWDB’s </w:t>
      </w:r>
      <w:r w:rsidR="007E4A44" w:rsidRPr="00FF7220">
        <w:rPr>
          <w:rFonts w:ascii="Calibri Light" w:hAnsi="Calibri Light" w:cs="Calibri Light"/>
          <w:sz w:val="21"/>
          <w:szCs w:val="21"/>
        </w:rPr>
        <w:t xml:space="preserve">responsibility to add </w:t>
      </w:r>
      <w:r w:rsidR="00AF25ED" w:rsidRPr="00FF7220">
        <w:rPr>
          <w:rFonts w:ascii="Calibri Light" w:hAnsi="Calibri Light" w:cs="Calibri Light"/>
          <w:sz w:val="21"/>
          <w:szCs w:val="21"/>
        </w:rPr>
        <w:t>this information accordingly.</w:t>
      </w:r>
      <w:r w:rsidRPr="00FF7220">
        <w:rPr>
          <w:rFonts w:ascii="Calibri Light" w:hAnsi="Calibri Light" w:cs="Calibri Light"/>
          <w:sz w:val="21"/>
          <w:szCs w:val="21"/>
        </w:rPr>
        <w:t xml:space="preserve"> </w:t>
      </w:r>
    </w:p>
    <w:p w14:paraId="1DDFAD75" w14:textId="77777777" w:rsidR="00AF25ED" w:rsidRPr="00FF7220" w:rsidRDefault="00AF25ED" w:rsidP="000C12DC">
      <w:pPr>
        <w:pStyle w:val="Footer"/>
        <w:jc w:val="both"/>
        <w:rPr>
          <w:rFonts w:ascii="Calibri Light" w:hAnsi="Calibri Light" w:cs="Calibri Light"/>
          <w:sz w:val="21"/>
          <w:szCs w:val="21"/>
        </w:rPr>
      </w:pPr>
    </w:p>
    <w:p w14:paraId="1010C4C9" w14:textId="43B828A6" w:rsidR="005A334A" w:rsidRPr="00FF7220" w:rsidRDefault="005A334A" w:rsidP="000C12DC">
      <w:pPr>
        <w:pStyle w:val="Footer"/>
        <w:jc w:val="both"/>
        <w:rPr>
          <w:rFonts w:ascii="Calibri Light" w:hAnsi="Calibri Light" w:cs="Calibri Light"/>
          <w:sz w:val="21"/>
          <w:szCs w:val="21"/>
        </w:rPr>
      </w:pPr>
      <w:r w:rsidRPr="00FF7220">
        <w:rPr>
          <w:rFonts w:ascii="Calibri Light" w:hAnsi="Calibri Light" w:cs="Calibri Light"/>
          <w:sz w:val="21"/>
          <w:szCs w:val="21"/>
        </w:rPr>
        <w:t xml:space="preserve">WIOA </w:t>
      </w:r>
      <w:r w:rsidR="00C63156" w:rsidRPr="00FF7220">
        <w:rPr>
          <w:rFonts w:ascii="Calibri Light" w:hAnsi="Calibri Light" w:cs="Calibri Light"/>
          <w:sz w:val="21"/>
          <w:szCs w:val="21"/>
        </w:rPr>
        <w:t xml:space="preserve">also </w:t>
      </w:r>
      <w:r w:rsidRPr="00FF7220">
        <w:rPr>
          <w:rFonts w:ascii="Calibri Light" w:hAnsi="Calibri Light" w:cs="Calibri Light"/>
          <w:sz w:val="21"/>
          <w:szCs w:val="21"/>
        </w:rPr>
        <w:t>specifies that one-stop centers may incorporate additional partner programs</w:t>
      </w:r>
      <w:r w:rsidR="00824D56" w:rsidRPr="00FF7220">
        <w:rPr>
          <w:rFonts w:ascii="Calibri Light" w:hAnsi="Calibri Light" w:cs="Calibri Light"/>
          <w:sz w:val="21"/>
          <w:szCs w:val="21"/>
        </w:rPr>
        <w:t xml:space="preserve">. </w:t>
      </w:r>
      <w:r w:rsidR="000C12DC" w:rsidRPr="00FF7220">
        <w:rPr>
          <w:rFonts w:ascii="Calibri Light" w:hAnsi="Calibri Light" w:cs="Calibri Light"/>
          <w:sz w:val="21"/>
          <w:szCs w:val="21"/>
        </w:rPr>
        <w:t>Th</w:t>
      </w:r>
      <w:r w:rsidR="0071113D" w:rsidRPr="00FF7220">
        <w:rPr>
          <w:rFonts w:ascii="Calibri Light" w:hAnsi="Calibri Light" w:cs="Calibri Light"/>
          <w:sz w:val="21"/>
          <w:szCs w:val="21"/>
        </w:rPr>
        <w:t>us, the</w:t>
      </w:r>
      <w:r w:rsidR="000C12DC" w:rsidRPr="00FF7220">
        <w:rPr>
          <w:rFonts w:ascii="Calibri Light" w:hAnsi="Calibri Light" w:cs="Calibri Light"/>
          <w:sz w:val="21"/>
          <w:szCs w:val="21"/>
        </w:rPr>
        <w:t xml:space="preserve"> LWDB </w:t>
      </w:r>
      <w:r w:rsidR="0071113D" w:rsidRPr="00FF7220">
        <w:rPr>
          <w:rFonts w:ascii="Calibri Light" w:hAnsi="Calibri Light" w:cs="Calibri Light"/>
          <w:sz w:val="21"/>
          <w:szCs w:val="21"/>
        </w:rPr>
        <w:t>must</w:t>
      </w:r>
      <w:r w:rsidR="000C12DC" w:rsidRPr="00FF7220">
        <w:rPr>
          <w:rFonts w:ascii="Calibri Light" w:hAnsi="Calibri Light" w:cs="Calibri Light"/>
          <w:sz w:val="21"/>
          <w:szCs w:val="21"/>
        </w:rPr>
        <w:t xml:space="preserve"> ensure </w:t>
      </w:r>
      <w:r w:rsidR="007908F9" w:rsidRPr="00FF7220">
        <w:rPr>
          <w:rFonts w:ascii="Calibri Light" w:hAnsi="Calibri Light" w:cs="Calibri Light"/>
          <w:sz w:val="21"/>
          <w:szCs w:val="21"/>
        </w:rPr>
        <w:t>this document</w:t>
      </w:r>
      <w:r w:rsidR="000C12DC" w:rsidRPr="00FF7220">
        <w:rPr>
          <w:rFonts w:ascii="Calibri Light" w:hAnsi="Calibri Light" w:cs="Calibri Light"/>
          <w:sz w:val="21"/>
          <w:szCs w:val="21"/>
        </w:rPr>
        <w:t xml:space="preserve"> reflects </w:t>
      </w:r>
      <w:r w:rsidR="00F36FE8" w:rsidRPr="00FF7220">
        <w:rPr>
          <w:rFonts w:ascii="Calibri Light" w:hAnsi="Calibri Light" w:cs="Calibri Light"/>
          <w:sz w:val="21"/>
          <w:szCs w:val="21"/>
          <w:u w:val="single"/>
        </w:rPr>
        <w:t xml:space="preserve">the </w:t>
      </w:r>
      <w:r w:rsidR="000C12DC" w:rsidRPr="00FF7220">
        <w:rPr>
          <w:rFonts w:ascii="Calibri Light" w:hAnsi="Calibri Light" w:cs="Calibri Light"/>
          <w:sz w:val="21"/>
          <w:szCs w:val="21"/>
          <w:u w:val="single"/>
        </w:rPr>
        <w:t>current PA CareerLink® Memoranda of Understanding(s)</w:t>
      </w:r>
      <w:r w:rsidR="00B84B93" w:rsidRPr="00FF7220">
        <w:rPr>
          <w:rFonts w:ascii="Calibri Light" w:hAnsi="Calibri Light" w:cs="Calibri Light"/>
          <w:sz w:val="21"/>
          <w:szCs w:val="21"/>
        </w:rPr>
        <w:t xml:space="preserve"> and</w:t>
      </w:r>
      <w:r w:rsidR="00C43DBC" w:rsidRPr="00FF7220">
        <w:rPr>
          <w:rFonts w:ascii="Calibri Light" w:hAnsi="Calibri Light" w:cs="Calibri Light"/>
          <w:sz w:val="21"/>
          <w:szCs w:val="21"/>
        </w:rPr>
        <w:t xml:space="preserve"> </w:t>
      </w:r>
      <w:r w:rsidR="00B84B93" w:rsidRPr="00FF7220">
        <w:rPr>
          <w:rFonts w:ascii="Calibri Light" w:hAnsi="Calibri Light" w:cs="Calibri Light"/>
          <w:sz w:val="21"/>
          <w:szCs w:val="21"/>
        </w:rPr>
        <w:t xml:space="preserve">include </w:t>
      </w:r>
      <w:r w:rsidR="00824D56" w:rsidRPr="00FF7220">
        <w:rPr>
          <w:rFonts w:ascii="Calibri Light" w:hAnsi="Calibri Light" w:cs="Calibri Light"/>
          <w:sz w:val="21"/>
          <w:szCs w:val="21"/>
        </w:rPr>
        <w:t>any necessary</w:t>
      </w:r>
      <w:r w:rsidR="00B84B93" w:rsidRPr="00FF7220">
        <w:rPr>
          <w:rFonts w:ascii="Calibri Light" w:hAnsi="Calibri Light" w:cs="Calibri Light"/>
          <w:sz w:val="21"/>
          <w:szCs w:val="21"/>
        </w:rPr>
        <w:t xml:space="preserve"> additional </w:t>
      </w:r>
      <w:r w:rsidR="00BD70E2">
        <w:rPr>
          <w:rFonts w:ascii="Calibri Light" w:hAnsi="Calibri Light" w:cs="Calibri Light"/>
          <w:sz w:val="21"/>
          <w:szCs w:val="21"/>
        </w:rPr>
        <w:t>partner</w:t>
      </w:r>
      <w:r w:rsidR="002A4B42">
        <w:rPr>
          <w:rFonts w:ascii="Calibri Light" w:hAnsi="Calibri Light" w:cs="Calibri Light"/>
          <w:sz w:val="21"/>
          <w:szCs w:val="21"/>
        </w:rPr>
        <w:t xml:space="preserve"> </w:t>
      </w:r>
      <w:r w:rsidR="00B84B93" w:rsidRPr="00FF7220">
        <w:rPr>
          <w:rFonts w:ascii="Calibri Light" w:hAnsi="Calibri Light" w:cs="Calibri Light"/>
          <w:sz w:val="21"/>
          <w:szCs w:val="21"/>
        </w:rPr>
        <w:t>program</w:t>
      </w:r>
      <w:r w:rsidR="002A4B42">
        <w:rPr>
          <w:rFonts w:ascii="Calibri Light" w:hAnsi="Calibri Light" w:cs="Calibri Light"/>
          <w:sz w:val="21"/>
          <w:szCs w:val="21"/>
        </w:rPr>
        <w:t>(s)</w:t>
      </w:r>
      <w:r w:rsidR="00B84B93" w:rsidRPr="00FF7220">
        <w:rPr>
          <w:rFonts w:ascii="Calibri Light" w:hAnsi="Calibri Light" w:cs="Calibri Light"/>
          <w:sz w:val="21"/>
          <w:szCs w:val="21"/>
        </w:rPr>
        <w:t xml:space="preserve"> contact information</w:t>
      </w:r>
      <w:r w:rsidR="000C12DC" w:rsidRPr="00FF7220">
        <w:rPr>
          <w:rFonts w:ascii="Calibri Light" w:hAnsi="Calibri Light" w:cs="Calibri Light"/>
          <w:sz w:val="21"/>
          <w:szCs w:val="21"/>
        </w:rPr>
        <w:t xml:space="preserve">. </w:t>
      </w:r>
    </w:p>
    <w:p w14:paraId="0D1A1A6F" w14:textId="77777777" w:rsidR="005A334A" w:rsidRPr="00FF7220" w:rsidRDefault="005A334A" w:rsidP="000C12DC">
      <w:pPr>
        <w:pStyle w:val="Footer"/>
        <w:jc w:val="both"/>
        <w:rPr>
          <w:rFonts w:ascii="Calibri Light" w:hAnsi="Calibri Light" w:cs="Calibri Light"/>
          <w:sz w:val="21"/>
          <w:szCs w:val="21"/>
        </w:rPr>
      </w:pPr>
    </w:p>
    <w:p w14:paraId="585242D2" w14:textId="6E59FBB4" w:rsidR="000C12DC" w:rsidRPr="00FF7220" w:rsidRDefault="000C12DC" w:rsidP="00E5658A">
      <w:pPr>
        <w:pStyle w:val="Footer"/>
        <w:jc w:val="center"/>
        <w:rPr>
          <w:rFonts w:ascii="Calibri Light" w:hAnsi="Calibri Light" w:cs="Calibri Light"/>
          <w:i/>
          <w:iCs/>
          <w:sz w:val="21"/>
          <w:szCs w:val="21"/>
        </w:rPr>
      </w:pPr>
      <w:r w:rsidRPr="00FF7220">
        <w:rPr>
          <w:rFonts w:ascii="Calibri Light" w:hAnsi="Calibri Light" w:cs="Calibri Light"/>
          <w:i/>
          <w:iCs/>
          <w:sz w:val="21"/>
          <w:szCs w:val="21"/>
        </w:rPr>
        <w:t xml:space="preserve">Local area plan modifications concerning this subject matter are not required to be submitted to the Department if the </w:t>
      </w:r>
      <w:r w:rsidR="000F74A7" w:rsidRPr="00FF7220">
        <w:rPr>
          <w:rFonts w:ascii="Calibri Light" w:hAnsi="Calibri Light" w:cs="Calibri Light"/>
          <w:i/>
          <w:iCs/>
          <w:sz w:val="21"/>
          <w:szCs w:val="21"/>
        </w:rPr>
        <w:t>l</w:t>
      </w:r>
      <w:r w:rsidRPr="00FF7220">
        <w:rPr>
          <w:rFonts w:ascii="Calibri Light" w:hAnsi="Calibri Light" w:cs="Calibri Light"/>
          <w:i/>
          <w:iCs/>
          <w:sz w:val="21"/>
          <w:szCs w:val="21"/>
        </w:rPr>
        <w:t>ist is posted on the LWDB public website.</w:t>
      </w:r>
    </w:p>
    <w:p w14:paraId="66DA54D1" w14:textId="77777777" w:rsidR="00B97092" w:rsidRPr="00E31922" w:rsidRDefault="00B97092" w:rsidP="00B97092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11"/>
        <w:gridCol w:w="3153"/>
      </w:tblGrid>
      <w:tr w:rsidR="006768EB" w:rsidRPr="00E31922" w14:paraId="1AAF5372" w14:textId="77777777" w:rsidTr="000C12DC">
        <w:tc>
          <w:tcPr>
            <w:tcW w:w="3086" w:type="dxa"/>
          </w:tcPr>
          <w:p w14:paraId="60F4D0A8" w14:textId="77777777" w:rsidR="006768EB" w:rsidRPr="00E31922" w:rsidRDefault="0012459C" w:rsidP="006768EB">
            <w:pPr>
              <w:ind w:hanging="15"/>
              <w:rPr>
                <w:rFonts w:ascii="Calibri Light" w:hAnsi="Calibri Light" w:cs="Calibri Light"/>
                <w:b/>
              </w:rPr>
            </w:pPr>
            <w:r w:rsidRPr="00E31922">
              <w:rPr>
                <w:rFonts w:ascii="Calibri Light" w:hAnsi="Calibri Light" w:cs="Calibri Light"/>
                <w:b/>
              </w:rPr>
              <w:t>Program N</w:t>
            </w:r>
            <w:r w:rsidR="006768EB" w:rsidRPr="00E31922">
              <w:rPr>
                <w:rFonts w:ascii="Calibri Light" w:hAnsi="Calibri Light" w:cs="Calibri Light"/>
                <w:b/>
              </w:rPr>
              <w:t>ame</w:t>
            </w:r>
          </w:p>
        </w:tc>
        <w:tc>
          <w:tcPr>
            <w:tcW w:w="3111" w:type="dxa"/>
          </w:tcPr>
          <w:p w14:paraId="2AF5AB1A" w14:textId="77777777" w:rsidR="006768EB" w:rsidRPr="00E31922" w:rsidRDefault="006768EB" w:rsidP="006768EB">
            <w:pPr>
              <w:jc w:val="both"/>
              <w:rPr>
                <w:rFonts w:ascii="Calibri Light" w:hAnsi="Calibri Light" w:cs="Calibri Light"/>
                <w:b/>
              </w:rPr>
            </w:pPr>
            <w:r w:rsidRPr="00E31922">
              <w:rPr>
                <w:rFonts w:ascii="Calibri Light" w:hAnsi="Calibri Light" w:cs="Calibri Light"/>
                <w:b/>
              </w:rPr>
              <w:t>Program Authorization</w:t>
            </w:r>
          </w:p>
        </w:tc>
        <w:tc>
          <w:tcPr>
            <w:tcW w:w="3153" w:type="dxa"/>
          </w:tcPr>
          <w:p w14:paraId="2DB1D7C4" w14:textId="77777777" w:rsidR="006768EB" w:rsidRPr="00E31922" w:rsidRDefault="006768EB" w:rsidP="006768EB">
            <w:pPr>
              <w:jc w:val="both"/>
              <w:rPr>
                <w:rFonts w:ascii="Calibri Light" w:hAnsi="Calibri Light" w:cs="Calibri Light"/>
                <w:b/>
              </w:rPr>
            </w:pPr>
            <w:r w:rsidRPr="00E31922">
              <w:rPr>
                <w:rFonts w:ascii="Calibri Light" w:hAnsi="Calibri Light" w:cs="Calibri Light"/>
                <w:b/>
              </w:rPr>
              <w:t>Local Area Partner/Provider</w:t>
            </w:r>
          </w:p>
        </w:tc>
      </w:tr>
      <w:tr w:rsidR="006768EB" w:rsidRPr="00E31922" w14:paraId="4E219DBA" w14:textId="77777777" w:rsidTr="000C12DC">
        <w:tc>
          <w:tcPr>
            <w:tcW w:w="3086" w:type="dxa"/>
          </w:tcPr>
          <w:p w14:paraId="5320FCB4" w14:textId="77777777" w:rsidR="006768EB" w:rsidRPr="00E31922" w:rsidRDefault="0012459C" w:rsidP="006768EB">
            <w:pPr>
              <w:jc w:val="both"/>
              <w:rPr>
                <w:rFonts w:ascii="Calibri Light" w:hAnsi="Calibri Light" w:cs="Calibri Light"/>
                <w:b/>
              </w:rPr>
            </w:pPr>
            <w:r w:rsidRPr="00E31922">
              <w:rPr>
                <w:rFonts w:ascii="Calibri Light" w:hAnsi="Calibri Light" w:cs="Calibri Light"/>
                <w:b/>
              </w:rPr>
              <w:t>POC a</w:t>
            </w:r>
            <w:r w:rsidR="006768EB" w:rsidRPr="00E31922">
              <w:rPr>
                <w:rFonts w:ascii="Calibri Light" w:hAnsi="Calibri Light" w:cs="Calibri Light"/>
                <w:b/>
              </w:rPr>
              <w:t>ddress</w:t>
            </w:r>
          </w:p>
        </w:tc>
        <w:tc>
          <w:tcPr>
            <w:tcW w:w="3111" w:type="dxa"/>
          </w:tcPr>
          <w:p w14:paraId="338B5963" w14:textId="77777777" w:rsidR="006768EB" w:rsidRPr="00E31922" w:rsidRDefault="0012459C" w:rsidP="006768EB">
            <w:pPr>
              <w:jc w:val="both"/>
              <w:rPr>
                <w:rFonts w:ascii="Calibri Light" w:hAnsi="Calibri Light" w:cs="Calibri Light"/>
                <w:b/>
              </w:rPr>
            </w:pPr>
            <w:r w:rsidRPr="00E31922">
              <w:rPr>
                <w:rFonts w:ascii="Calibri Light" w:hAnsi="Calibri Light" w:cs="Calibri Light"/>
                <w:b/>
              </w:rPr>
              <w:t>POC t</w:t>
            </w:r>
            <w:r w:rsidR="006768EB" w:rsidRPr="00E31922">
              <w:rPr>
                <w:rFonts w:ascii="Calibri Light" w:hAnsi="Calibri Light" w:cs="Calibri Light"/>
                <w:b/>
              </w:rPr>
              <w:t>elephone</w:t>
            </w:r>
          </w:p>
        </w:tc>
        <w:tc>
          <w:tcPr>
            <w:tcW w:w="3153" w:type="dxa"/>
          </w:tcPr>
          <w:p w14:paraId="03F0F632" w14:textId="65CB9B69" w:rsidR="006768EB" w:rsidRPr="00E31922" w:rsidRDefault="006768EB" w:rsidP="006768EB">
            <w:pPr>
              <w:jc w:val="both"/>
              <w:rPr>
                <w:rFonts w:ascii="Calibri Light" w:hAnsi="Calibri Light" w:cs="Calibri Light"/>
                <w:b/>
              </w:rPr>
            </w:pPr>
            <w:r w:rsidRPr="00E31922">
              <w:rPr>
                <w:rFonts w:ascii="Calibri Light" w:hAnsi="Calibri Light" w:cs="Calibri Light"/>
                <w:b/>
              </w:rPr>
              <w:t>POC website/email</w:t>
            </w:r>
            <w:r w:rsidR="002526D9">
              <w:rPr>
                <w:rFonts w:ascii="Calibri Light" w:hAnsi="Calibri Light" w:cs="Calibri Light"/>
                <w:b/>
              </w:rPr>
              <w:t xml:space="preserve"> &amp; </w:t>
            </w:r>
            <w:r w:rsidR="004C6F76">
              <w:rPr>
                <w:rFonts w:ascii="Calibri Light" w:hAnsi="Calibri Light" w:cs="Calibri Light"/>
                <w:b/>
              </w:rPr>
              <w:t xml:space="preserve">POC </w:t>
            </w:r>
            <w:r w:rsidR="002526D9">
              <w:rPr>
                <w:rFonts w:ascii="Calibri Light" w:hAnsi="Calibri Light" w:cs="Calibri Light"/>
                <w:b/>
              </w:rPr>
              <w:t>Name (if known)</w:t>
            </w:r>
          </w:p>
        </w:tc>
      </w:tr>
      <w:tr w:rsidR="006768EB" w:rsidRPr="00E31922" w14:paraId="6F2698D4" w14:textId="77777777" w:rsidTr="000C12DC">
        <w:tc>
          <w:tcPr>
            <w:tcW w:w="3086" w:type="dxa"/>
            <w:shd w:val="clear" w:color="auto" w:fill="000000" w:themeFill="text1"/>
          </w:tcPr>
          <w:p w14:paraId="7AACBFEF" w14:textId="77777777" w:rsidR="006768EB" w:rsidRPr="00E31922" w:rsidRDefault="006768EB" w:rsidP="006768EB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04C2C15" w14:textId="77777777" w:rsidR="006768EB" w:rsidRPr="00E31922" w:rsidRDefault="006768EB" w:rsidP="006768EB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15441000" w14:textId="77777777" w:rsidR="006768EB" w:rsidRPr="00E31922" w:rsidRDefault="006768EB" w:rsidP="006768EB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4941E95B" w14:textId="77777777" w:rsidTr="000C12DC">
        <w:tc>
          <w:tcPr>
            <w:tcW w:w="3086" w:type="dxa"/>
          </w:tcPr>
          <w:p w14:paraId="36C1EC23" w14:textId="77777777" w:rsidR="00CA08D6" w:rsidRPr="00E31922" w:rsidRDefault="000C12DC" w:rsidP="00825BE4">
            <w:pPr>
              <w:rPr>
                <w:rFonts w:ascii="Calibri Light" w:hAnsi="Calibri Light" w:cs="Calibri Light"/>
              </w:rPr>
            </w:pPr>
            <w:r w:rsidRPr="00E31922">
              <w:rPr>
                <w:rFonts w:ascii="Calibri Light" w:hAnsi="Calibri Light" w:cs="Calibri Light"/>
              </w:rPr>
              <w:t>EX</w:t>
            </w:r>
            <w:r w:rsidR="00825BE4" w:rsidRPr="00E31922">
              <w:rPr>
                <w:rFonts w:ascii="Calibri Light" w:hAnsi="Calibri Light" w:cs="Calibri Light"/>
              </w:rPr>
              <w:t xml:space="preserve">AMPLE: </w:t>
            </w:r>
            <w:r w:rsidRPr="00E31922">
              <w:rPr>
                <w:rFonts w:ascii="Calibri Light" w:hAnsi="Calibri Light" w:cs="Calibri Light"/>
              </w:rPr>
              <w:t>WIOA Title I Adult/DW</w:t>
            </w:r>
          </w:p>
        </w:tc>
        <w:tc>
          <w:tcPr>
            <w:tcW w:w="3111" w:type="dxa"/>
          </w:tcPr>
          <w:p w14:paraId="488CBC94" w14:textId="77777777" w:rsidR="00CA08D6" w:rsidRPr="00E31922" w:rsidRDefault="000C12DC" w:rsidP="001660E0">
            <w:pPr>
              <w:ind w:hanging="15"/>
              <w:rPr>
                <w:rFonts w:ascii="Calibri Light" w:hAnsi="Calibri Light" w:cs="Calibri Light"/>
              </w:rPr>
            </w:pPr>
            <w:r w:rsidRPr="00E31922">
              <w:rPr>
                <w:rFonts w:ascii="Calibri Light" w:hAnsi="Calibri Light" w:cs="Calibri Light"/>
              </w:rPr>
              <w:t>WIOA Title I program</w:t>
            </w:r>
          </w:p>
        </w:tc>
        <w:tc>
          <w:tcPr>
            <w:tcW w:w="3153" w:type="dxa"/>
          </w:tcPr>
          <w:p w14:paraId="5A2B46A4" w14:textId="77777777" w:rsidR="00CA08D6" w:rsidRPr="00E31922" w:rsidRDefault="001660E0" w:rsidP="001660E0">
            <w:pPr>
              <w:ind w:hanging="15"/>
              <w:rPr>
                <w:rFonts w:ascii="Calibri Light" w:hAnsi="Calibri Light" w:cs="Calibri Light"/>
              </w:rPr>
            </w:pPr>
            <w:r w:rsidRPr="00E31922">
              <w:rPr>
                <w:rFonts w:ascii="Calibri Light" w:hAnsi="Calibri Light" w:cs="Calibri Light"/>
              </w:rPr>
              <w:t>ABC Inc.</w:t>
            </w:r>
          </w:p>
        </w:tc>
      </w:tr>
      <w:tr w:rsidR="00CA08D6" w:rsidRPr="00E31922" w14:paraId="6A1D0426" w14:textId="77777777" w:rsidTr="000C12DC">
        <w:tc>
          <w:tcPr>
            <w:tcW w:w="3086" w:type="dxa"/>
          </w:tcPr>
          <w:p w14:paraId="00A2117E" w14:textId="77777777" w:rsidR="00CA08D6" w:rsidRPr="00E31922" w:rsidRDefault="001660E0" w:rsidP="00CA08D6">
            <w:pPr>
              <w:ind w:hanging="15"/>
              <w:rPr>
                <w:rFonts w:ascii="Calibri Light" w:hAnsi="Calibri Light" w:cs="Calibri Light"/>
              </w:rPr>
            </w:pPr>
            <w:r w:rsidRPr="00E31922">
              <w:rPr>
                <w:rFonts w:ascii="Calibri Light" w:hAnsi="Calibri Light" w:cs="Calibri Light"/>
              </w:rPr>
              <w:t>123 Main St. Anytown, PA 17001</w:t>
            </w:r>
          </w:p>
        </w:tc>
        <w:tc>
          <w:tcPr>
            <w:tcW w:w="3111" w:type="dxa"/>
          </w:tcPr>
          <w:p w14:paraId="6485C28C" w14:textId="77777777" w:rsidR="00CA08D6" w:rsidRPr="00E31922" w:rsidRDefault="001660E0" w:rsidP="00CA08D6">
            <w:pPr>
              <w:jc w:val="both"/>
              <w:rPr>
                <w:rFonts w:ascii="Calibri Light" w:hAnsi="Calibri Light" w:cs="Calibri Light"/>
              </w:rPr>
            </w:pPr>
            <w:r w:rsidRPr="00E31922">
              <w:rPr>
                <w:rFonts w:ascii="Calibri Light" w:hAnsi="Calibri Light" w:cs="Calibri Light"/>
              </w:rPr>
              <w:t>XXX-XXX-XXXX</w:t>
            </w:r>
          </w:p>
        </w:tc>
        <w:tc>
          <w:tcPr>
            <w:tcW w:w="3153" w:type="dxa"/>
          </w:tcPr>
          <w:p w14:paraId="7A856267" w14:textId="77777777" w:rsidR="00CA08D6" w:rsidRPr="00E31922" w:rsidRDefault="001660E0" w:rsidP="00CA08D6">
            <w:pPr>
              <w:jc w:val="both"/>
              <w:rPr>
                <w:rFonts w:ascii="Calibri Light" w:hAnsi="Calibri Light" w:cs="Calibri Light"/>
              </w:rPr>
            </w:pPr>
            <w:r w:rsidRPr="00E31922">
              <w:rPr>
                <w:rFonts w:ascii="Calibri Light" w:hAnsi="Calibri Light" w:cs="Calibri Light"/>
              </w:rPr>
              <w:t>ABC.com</w:t>
            </w:r>
            <w:r w:rsidR="00D424C5" w:rsidRPr="00E31922">
              <w:rPr>
                <w:rFonts w:ascii="Calibri Light" w:hAnsi="Calibri Light" w:cs="Calibri Light"/>
              </w:rPr>
              <w:t>/manager@abc.com</w:t>
            </w:r>
          </w:p>
        </w:tc>
      </w:tr>
      <w:tr w:rsidR="00CA08D6" w:rsidRPr="00E31922" w14:paraId="7F0918CA" w14:textId="77777777" w:rsidTr="000C12DC">
        <w:tc>
          <w:tcPr>
            <w:tcW w:w="3086" w:type="dxa"/>
            <w:shd w:val="clear" w:color="auto" w:fill="000000" w:themeFill="text1"/>
          </w:tcPr>
          <w:p w14:paraId="76351405" w14:textId="77777777" w:rsidR="00CA08D6" w:rsidRPr="00E31922" w:rsidRDefault="00CA08D6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6D4E0B6F" w14:textId="77777777" w:rsidR="00CA08D6" w:rsidRPr="00E31922" w:rsidRDefault="00CA08D6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661998D5" w14:textId="77777777" w:rsidR="00CA08D6" w:rsidRPr="00E31922" w:rsidRDefault="00CA08D6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5B4EFCFD" w14:textId="77777777" w:rsidTr="000C12DC">
        <w:tc>
          <w:tcPr>
            <w:tcW w:w="3086" w:type="dxa"/>
          </w:tcPr>
          <w:p w14:paraId="1B08EF6D" w14:textId="524B108A" w:rsidR="00CA08D6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Adult Employment and Training Activities</w:t>
            </w:r>
          </w:p>
        </w:tc>
        <w:tc>
          <w:tcPr>
            <w:tcW w:w="3111" w:type="dxa"/>
          </w:tcPr>
          <w:p w14:paraId="40D5EDC2" w14:textId="7748DDE1" w:rsidR="00CA08D6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I, Subtitle B, Chapter 3</w:t>
            </w:r>
          </w:p>
        </w:tc>
        <w:tc>
          <w:tcPr>
            <w:tcW w:w="3153" w:type="dxa"/>
          </w:tcPr>
          <w:p w14:paraId="6A0EF80D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660E0" w:rsidRPr="00E31922" w14:paraId="348528EE" w14:textId="77777777" w:rsidTr="000C12DC">
        <w:tc>
          <w:tcPr>
            <w:tcW w:w="3086" w:type="dxa"/>
          </w:tcPr>
          <w:p w14:paraId="004C4FD4" w14:textId="77777777" w:rsidR="001660E0" w:rsidRPr="00E31922" w:rsidRDefault="001660E0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</w:tcPr>
          <w:p w14:paraId="0A9F2A4C" w14:textId="77777777" w:rsidR="001660E0" w:rsidRPr="00104DB0" w:rsidRDefault="001660E0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</w:tcPr>
          <w:p w14:paraId="17265485" w14:textId="77777777" w:rsidR="001660E0" w:rsidRPr="00E31922" w:rsidRDefault="001660E0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40170AF7" w14:textId="77777777" w:rsidTr="000C12DC">
        <w:tc>
          <w:tcPr>
            <w:tcW w:w="3086" w:type="dxa"/>
            <w:shd w:val="clear" w:color="auto" w:fill="000000" w:themeFill="text1"/>
          </w:tcPr>
          <w:p w14:paraId="73800D02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1280066B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5482FC54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0004FEF3" w14:textId="77777777" w:rsidTr="000C12DC">
        <w:tc>
          <w:tcPr>
            <w:tcW w:w="3086" w:type="dxa"/>
            <w:shd w:val="clear" w:color="auto" w:fill="FFFFFF" w:themeFill="background1"/>
          </w:tcPr>
          <w:p w14:paraId="4F0C8783" w14:textId="4B7DE98F" w:rsidR="00CA08D6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Dislocated Worker Employment and Training Activities</w:t>
            </w:r>
          </w:p>
        </w:tc>
        <w:tc>
          <w:tcPr>
            <w:tcW w:w="3111" w:type="dxa"/>
            <w:shd w:val="clear" w:color="auto" w:fill="FFFFFF" w:themeFill="background1"/>
          </w:tcPr>
          <w:p w14:paraId="2EB78801" w14:textId="3D5F1594" w:rsidR="00CA08D6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I, Subtitle B, Chapter 3</w:t>
            </w:r>
          </w:p>
        </w:tc>
        <w:tc>
          <w:tcPr>
            <w:tcW w:w="3153" w:type="dxa"/>
            <w:shd w:val="clear" w:color="auto" w:fill="FFFFFF" w:themeFill="background1"/>
          </w:tcPr>
          <w:p w14:paraId="51E958EB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72E6144E" w14:textId="77777777" w:rsidTr="000C12DC">
        <w:tc>
          <w:tcPr>
            <w:tcW w:w="3086" w:type="dxa"/>
            <w:shd w:val="clear" w:color="auto" w:fill="FFFFFF" w:themeFill="background1"/>
          </w:tcPr>
          <w:p w14:paraId="5AB56001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7B30FB40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2123BBBD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1380326E" w14:textId="77777777" w:rsidTr="000C12DC">
        <w:tc>
          <w:tcPr>
            <w:tcW w:w="3086" w:type="dxa"/>
            <w:shd w:val="clear" w:color="auto" w:fill="000000" w:themeFill="text1"/>
          </w:tcPr>
          <w:p w14:paraId="7FA5DB95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18E5EF06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480F7173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032FA68D" w14:textId="77777777" w:rsidTr="000C12DC">
        <w:tc>
          <w:tcPr>
            <w:tcW w:w="3086" w:type="dxa"/>
            <w:shd w:val="clear" w:color="auto" w:fill="FFFFFF" w:themeFill="background1"/>
          </w:tcPr>
          <w:p w14:paraId="381B5DC9" w14:textId="2B405B67" w:rsidR="00CA08D6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WIOA Youth Workforce Activities</w:t>
            </w:r>
          </w:p>
        </w:tc>
        <w:tc>
          <w:tcPr>
            <w:tcW w:w="3111" w:type="dxa"/>
            <w:shd w:val="clear" w:color="auto" w:fill="FFFFFF" w:themeFill="background1"/>
          </w:tcPr>
          <w:p w14:paraId="0CE9A7DD" w14:textId="2C2E556F" w:rsidR="00CA08D6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I, Subtitle B, Chapter 2</w:t>
            </w:r>
          </w:p>
        </w:tc>
        <w:tc>
          <w:tcPr>
            <w:tcW w:w="3153" w:type="dxa"/>
            <w:shd w:val="clear" w:color="auto" w:fill="FFFFFF" w:themeFill="background1"/>
          </w:tcPr>
          <w:p w14:paraId="7AD97377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186059D7" w14:textId="77777777" w:rsidTr="000C12DC">
        <w:tc>
          <w:tcPr>
            <w:tcW w:w="3086" w:type="dxa"/>
            <w:shd w:val="clear" w:color="auto" w:fill="FFFFFF" w:themeFill="background1"/>
          </w:tcPr>
          <w:p w14:paraId="56152EB0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05ACEA03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559A37ED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304F9311" w14:textId="77777777" w:rsidTr="000C12DC">
        <w:tc>
          <w:tcPr>
            <w:tcW w:w="3086" w:type="dxa"/>
            <w:shd w:val="clear" w:color="auto" w:fill="000000" w:themeFill="text1"/>
          </w:tcPr>
          <w:p w14:paraId="43633F4F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1808800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4AEE3AB8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759FF39A" w14:textId="77777777" w:rsidTr="000C12DC">
        <w:tc>
          <w:tcPr>
            <w:tcW w:w="3086" w:type="dxa"/>
            <w:shd w:val="clear" w:color="auto" w:fill="FFFFFF" w:themeFill="background1"/>
          </w:tcPr>
          <w:p w14:paraId="13334C3C" w14:textId="64D4456B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Job Corps</w:t>
            </w:r>
          </w:p>
        </w:tc>
        <w:tc>
          <w:tcPr>
            <w:tcW w:w="3111" w:type="dxa"/>
            <w:shd w:val="clear" w:color="auto" w:fill="FFFFFF" w:themeFill="background1"/>
          </w:tcPr>
          <w:p w14:paraId="32005657" w14:textId="3D2270CB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I, Subtitle C</w:t>
            </w:r>
          </w:p>
        </w:tc>
        <w:tc>
          <w:tcPr>
            <w:tcW w:w="3153" w:type="dxa"/>
            <w:shd w:val="clear" w:color="auto" w:fill="FFFFFF" w:themeFill="background1"/>
          </w:tcPr>
          <w:p w14:paraId="51FD1874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5516B0A9" w14:textId="77777777" w:rsidTr="000C12DC">
        <w:tc>
          <w:tcPr>
            <w:tcW w:w="3086" w:type="dxa"/>
            <w:shd w:val="clear" w:color="auto" w:fill="FFFFFF" w:themeFill="background1"/>
          </w:tcPr>
          <w:p w14:paraId="14515681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0F705A93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644F665C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0B20C09F" w14:textId="77777777" w:rsidTr="00AF3FAA">
        <w:tc>
          <w:tcPr>
            <w:tcW w:w="3086" w:type="dxa"/>
            <w:shd w:val="clear" w:color="auto" w:fill="000000" w:themeFill="text1"/>
          </w:tcPr>
          <w:p w14:paraId="6E863CD3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2ED8502E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3B88D359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3D198A8E" w14:textId="77777777" w:rsidTr="000C12DC">
        <w:tc>
          <w:tcPr>
            <w:tcW w:w="3086" w:type="dxa"/>
            <w:shd w:val="clear" w:color="auto" w:fill="FFFFFF" w:themeFill="background1"/>
          </w:tcPr>
          <w:p w14:paraId="028A4B96" w14:textId="2AB0E8DC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Native American Programs</w:t>
            </w:r>
          </w:p>
        </w:tc>
        <w:tc>
          <w:tcPr>
            <w:tcW w:w="3111" w:type="dxa"/>
            <w:shd w:val="clear" w:color="auto" w:fill="FFFFFF" w:themeFill="background1"/>
          </w:tcPr>
          <w:p w14:paraId="0E827956" w14:textId="482053C8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I, Sec. 166 (29 U.S.C. 3221)</w:t>
            </w:r>
          </w:p>
        </w:tc>
        <w:tc>
          <w:tcPr>
            <w:tcW w:w="3153" w:type="dxa"/>
            <w:shd w:val="clear" w:color="auto" w:fill="FFFFFF" w:themeFill="background1"/>
          </w:tcPr>
          <w:p w14:paraId="3E75826E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28489B7F" w14:textId="77777777" w:rsidTr="000C12DC">
        <w:tc>
          <w:tcPr>
            <w:tcW w:w="3086" w:type="dxa"/>
            <w:shd w:val="clear" w:color="auto" w:fill="FFFFFF" w:themeFill="background1"/>
          </w:tcPr>
          <w:p w14:paraId="4B3D4A21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0951A211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1BC323FF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357369B3" w14:textId="77777777" w:rsidTr="00AF3FAA">
        <w:tc>
          <w:tcPr>
            <w:tcW w:w="3086" w:type="dxa"/>
            <w:shd w:val="clear" w:color="auto" w:fill="000000" w:themeFill="text1"/>
          </w:tcPr>
          <w:p w14:paraId="048210E9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0CCF6FD9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0D0289F6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02978CE0" w14:textId="77777777" w:rsidTr="000C12DC">
        <w:tc>
          <w:tcPr>
            <w:tcW w:w="3086" w:type="dxa"/>
            <w:shd w:val="clear" w:color="auto" w:fill="FFFFFF" w:themeFill="background1"/>
          </w:tcPr>
          <w:p w14:paraId="11AC3EDA" w14:textId="47314420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National Farmworker Jobs Program (NFJP)</w:t>
            </w:r>
          </w:p>
        </w:tc>
        <w:tc>
          <w:tcPr>
            <w:tcW w:w="3111" w:type="dxa"/>
            <w:shd w:val="clear" w:color="auto" w:fill="FFFFFF" w:themeFill="background1"/>
          </w:tcPr>
          <w:p w14:paraId="17F3F9F4" w14:textId="7F992225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I, Sec. 167</w:t>
            </w:r>
          </w:p>
        </w:tc>
        <w:tc>
          <w:tcPr>
            <w:tcW w:w="3153" w:type="dxa"/>
            <w:shd w:val="clear" w:color="auto" w:fill="FFFFFF" w:themeFill="background1"/>
          </w:tcPr>
          <w:p w14:paraId="05C8C76E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254D1E9B" w14:textId="77777777" w:rsidTr="000C12DC">
        <w:tc>
          <w:tcPr>
            <w:tcW w:w="3086" w:type="dxa"/>
            <w:shd w:val="clear" w:color="auto" w:fill="FFFFFF" w:themeFill="background1"/>
          </w:tcPr>
          <w:p w14:paraId="3288027D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6D44297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380B51C7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052E6E34" w14:textId="77777777" w:rsidTr="00AF3FAA">
        <w:tc>
          <w:tcPr>
            <w:tcW w:w="3086" w:type="dxa"/>
            <w:shd w:val="clear" w:color="auto" w:fill="000000" w:themeFill="text1"/>
          </w:tcPr>
          <w:p w14:paraId="0D0ABEF0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704BBD19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24A265F7" w14:textId="77777777" w:rsidR="00AF3FAA" w:rsidRPr="00E31922" w:rsidRDefault="00AF3FAA" w:rsidP="00791E6E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59543DA5" w14:textId="77777777" w:rsidTr="000C12DC">
        <w:tc>
          <w:tcPr>
            <w:tcW w:w="3086" w:type="dxa"/>
            <w:shd w:val="clear" w:color="auto" w:fill="FFFFFF" w:themeFill="background1"/>
          </w:tcPr>
          <w:p w14:paraId="376BC8BA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YouthBuild Program</w:t>
            </w:r>
          </w:p>
          <w:p w14:paraId="57CC3E3D" w14:textId="00BB95BB" w:rsidR="00FF7220" w:rsidRPr="00FF7220" w:rsidRDefault="00FF7220" w:rsidP="00FF7220">
            <w:pPr>
              <w:ind w:firstLine="720"/>
              <w:rPr>
                <w:rFonts w:ascii="Calibri Light" w:hAnsi="Calibri Light" w:cs="Calibri Light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517C8D11" w14:textId="1C6D9374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I, Sec. 171 (29 U.S.C. 3226)</w:t>
            </w:r>
          </w:p>
        </w:tc>
        <w:tc>
          <w:tcPr>
            <w:tcW w:w="3153" w:type="dxa"/>
            <w:shd w:val="clear" w:color="auto" w:fill="FFFFFF" w:themeFill="background1"/>
          </w:tcPr>
          <w:p w14:paraId="31B3B969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  <w:p w14:paraId="323C9606" w14:textId="1A90EECD" w:rsidR="007E0E29" w:rsidRPr="007E0E29" w:rsidRDefault="00F05845" w:rsidP="00F05845">
            <w:pPr>
              <w:tabs>
                <w:tab w:val="left" w:pos="207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</w:tr>
      <w:tr w:rsidR="00AF3FAA" w:rsidRPr="00E31922" w14:paraId="704B3B2A" w14:textId="77777777" w:rsidTr="000C12DC">
        <w:tc>
          <w:tcPr>
            <w:tcW w:w="3086" w:type="dxa"/>
            <w:shd w:val="clear" w:color="auto" w:fill="FFFFFF" w:themeFill="background1"/>
          </w:tcPr>
          <w:p w14:paraId="4EE0D312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20E425E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1814C80C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F3FAA" w:rsidRPr="00E31922" w14:paraId="2E8FFB9C" w14:textId="77777777" w:rsidTr="00AF3FAA">
        <w:tc>
          <w:tcPr>
            <w:tcW w:w="3086" w:type="dxa"/>
            <w:shd w:val="clear" w:color="auto" w:fill="000000" w:themeFill="text1"/>
          </w:tcPr>
          <w:p w14:paraId="1129AD0D" w14:textId="77777777" w:rsidR="00AF3FAA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06E089B1" w14:textId="77777777" w:rsidR="00AF3FAA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6F0F0717" w14:textId="77777777" w:rsidR="00AF3FAA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2D7AD8CF" w14:textId="77777777" w:rsidTr="000C12DC">
        <w:tc>
          <w:tcPr>
            <w:tcW w:w="3086" w:type="dxa"/>
            <w:shd w:val="clear" w:color="auto" w:fill="FFFFFF" w:themeFill="background1"/>
          </w:tcPr>
          <w:p w14:paraId="77C9AE11" w14:textId="28AF89F1" w:rsidR="00CA08D6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Wagner-Peyser Act Employment Service Program</w:t>
            </w:r>
          </w:p>
        </w:tc>
        <w:tc>
          <w:tcPr>
            <w:tcW w:w="3111" w:type="dxa"/>
            <w:shd w:val="clear" w:color="auto" w:fill="FFFFFF" w:themeFill="background1"/>
          </w:tcPr>
          <w:p w14:paraId="0F27B98A" w14:textId="6F8C06B3" w:rsidR="00CA08D6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Wagner-Peyser Act (29 U.S.C. 49 et. seq.), as amended by WIOA Title III</w:t>
            </w:r>
          </w:p>
        </w:tc>
        <w:tc>
          <w:tcPr>
            <w:tcW w:w="3153" w:type="dxa"/>
            <w:shd w:val="clear" w:color="auto" w:fill="FFFFFF" w:themeFill="background1"/>
          </w:tcPr>
          <w:p w14:paraId="0205A440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084F80D6" w14:textId="77777777" w:rsidTr="000C12DC">
        <w:tc>
          <w:tcPr>
            <w:tcW w:w="3086" w:type="dxa"/>
            <w:shd w:val="clear" w:color="auto" w:fill="FFFFFF" w:themeFill="background1"/>
          </w:tcPr>
          <w:p w14:paraId="5CDC4176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08C8288F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01C89D84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6ECC27C6" w14:textId="77777777" w:rsidTr="000C12DC">
        <w:tc>
          <w:tcPr>
            <w:tcW w:w="3086" w:type="dxa"/>
            <w:shd w:val="clear" w:color="auto" w:fill="000000" w:themeFill="text1"/>
          </w:tcPr>
          <w:p w14:paraId="6D0E47D7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7E6F97B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52FDD473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59093552" w14:textId="77777777" w:rsidTr="000C12DC">
        <w:tc>
          <w:tcPr>
            <w:tcW w:w="3086" w:type="dxa"/>
            <w:shd w:val="clear" w:color="auto" w:fill="FFFFFF" w:themeFill="background1"/>
          </w:tcPr>
          <w:p w14:paraId="291EDBA1" w14:textId="41855791" w:rsidR="00CA08D6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Adult Education and Family Literacy Activities (AEFLA)</w:t>
            </w:r>
          </w:p>
        </w:tc>
        <w:tc>
          <w:tcPr>
            <w:tcW w:w="3111" w:type="dxa"/>
            <w:shd w:val="clear" w:color="auto" w:fill="FFFFFF" w:themeFill="background1"/>
          </w:tcPr>
          <w:p w14:paraId="1FDC7D57" w14:textId="191C5E1F" w:rsidR="00CA08D6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WIOA Title II Adult Education and Family Literacy Act program</w:t>
            </w:r>
          </w:p>
        </w:tc>
        <w:tc>
          <w:tcPr>
            <w:tcW w:w="3153" w:type="dxa"/>
            <w:shd w:val="clear" w:color="auto" w:fill="FFFFFF" w:themeFill="background1"/>
          </w:tcPr>
          <w:p w14:paraId="68C141E1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539C98E2" w14:textId="77777777" w:rsidTr="000C12DC">
        <w:tc>
          <w:tcPr>
            <w:tcW w:w="3086" w:type="dxa"/>
            <w:shd w:val="clear" w:color="auto" w:fill="FFFFFF" w:themeFill="background1"/>
          </w:tcPr>
          <w:p w14:paraId="514F69CC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6E9A9D3C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3C8EF6BE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677C680B" w14:textId="77777777" w:rsidTr="000C12DC">
        <w:tc>
          <w:tcPr>
            <w:tcW w:w="3086" w:type="dxa"/>
            <w:shd w:val="clear" w:color="auto" w:fill="000000" w:themeFill="text1"/>
          </w:tcPr>
          <w:p w14:paraId="39A20958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184D3662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652C1708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0486381D" w14:textId="77777777" w:rsidTr="000C12DC">
        <w:tc>
          <w:tcPr>
            <w:tcW w:w="3086" w:type="dxa"/>
            <w:shd w:val="clear" w:color="auto" w:fill="FFFFFF" w:themeFill="background1"/>
          </w:tcPr>
          <w:p w14:paraId="2AB05B8B" w14:textId="0CE2CA67" w:rsidR="00CA08D6" w:rsidRPr="00E31922" w:rsidRDefault="00AF3FAA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Vocational Rehabilitation State Grant Programs</w:t>
            </w:r>
          </w:p>
        </w:tc>
        <w:tc>
          <w:tcPr>
            <w:tcW w:w="3111" w:type="dxa"/>
            <w:shd w:val="clear" w:color="auto" w:fill="FFFFFF" w:themeFill="background1"/>
          </w:tcPr>
          <w:p w14:paraId="4AB4AC67" w14:textId="54E85184" w:rsidR="00CA08D6" w:rsidRPr="00104DB0" w:rsidRDefault="00AF3FAA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Title I of the Rehabilitation act of 1973 (29 U.S.C. 720 et. seq.), as amended by WIOA Title IV</w:t>
            </w:r>
          </w:p>
        </w:tc>
        <w:tc>
          <w:tcPr>
            <w:tcW w:w="3153" w:type="dxa"/>
            <w:shd w:val="clear" w:color="auto" w:fill="FFFFFF" w:themeFill="background1"/>
          </w:tcPr>
          <w:p w14:paraId="1046BB25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0EABC2BD" w14:textId="77777777" w:rsidTr="000C12DC">
        <w:tc>
          <w:tcPr>
            <w:tcW w:w="3086" w:type="dxa"/>
            <w:shd w:val="clear" w:color="auto" w:fill="FFFFFF" w:themeFill="background1"/>
          </w:tcPr>
          <w:p w14:paraId="2C235075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61D25A84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5DE754C4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5A3BE197" w14:textId="77777777" w:rsidTr="000C12DC">
        <w:tc>
          <w:tcPr>
            <w:tcW w:w="3086" w:type="dxa"/>
            <w:shd w:val="clear" w:color="auto" w:fill="000000" w:themeFill="text1"/>
          </w:tcPr>
          <w:p w14:paraId="6E5A96D6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24598934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19F1544E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215B6BE3" w14:textId="77777777" w:rsidTr="000C12DC">
        <w:tc>
          <w:tcPr>
            <w:tcW w:w="3086" w:type="dxa"/>
            <w:shd w:val="clear" w:color="auto" w:fill="FFFFFF" w:themeFill="background1"/>
          </w:tcPr>
          <w:p w14:paraId="464A52F8" w14:textId="1D273DAC" w:rsidR="00CA08D6" w:rsidRPr="00E31922" w:rsidRDefault="009C6331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Senior Community Service Employment Program (SCSEP)</w:t>
            </w:r>
          </w:p>
        </w:tc>
        <w:tc>
          <w:tcPr>
            <w:tcW w:w="3111" w:type="dxa"/>
            <w:shd w:val="clear" w:color="auto" w:fill="FFFFFF" w:themeFill="background1"/>
          </w:tcPr>
          <w:p w14:paraId="2C5DCA43" w14:textId="25DE303D" w:rsidR="00CA08D6" w:rsidRPr="00104DB0" w:rsidRDefault="009C6331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Title V of the Older Americans Act of 1965 (42 U.S.C. 3056 et. seq.)</w:t>
            </w:r>
          </w:p>
        </w:tc>
        <w:tc>
          <w:tcPr>
            <w:tcW w:w="3153" w:type="dxa"/>
            <w:shd w:val="clear" w:color="auto" w:fill="FFFFFF" w:themeFill="background1"/>
          </w:tcPr>
          <w:p w14:paraId="252541D6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1A808D18" w14:textId="77777777" w:rsidTr="000C12DC">
        <w:tc>
          <w:tcPr>
            <w:tcW w:w="3086" w:type="dxa"/>
            <w:shd w:val="clear" w:color="auto" w:fill="FFFFFF" w:themeFill="background1"/>
          </w:tcPr>
          <w:p w14:paraId="4B469F55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6F5B5EBC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1F4E50DA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3E4B6CEF" w14:textId="77777777" w:rsidTr="000C12DC">
        <w:tc>
          <w:tcPr>
            <w:tcW w:w="3086" w:type="dxa"/>
            <w:shd w:val="clear" w:color="auto" w:fill="000000" w:themeFill="text1"/>
          </w:tcPr>
          <w:p w14:paraId="50B199A6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  <w:bookmarkStart w:id="0" w:name="_Hlk52782319"/>
          </w:p>
        </w:tc>
        <w:tc>
          <w:tcPr>
            <w:tcW w:w="3111" w:type="dxa"/>
            <w:shd w:val="clear" w:color="auto" w:fill="000000" w:themeFill="text1"/>
          </w:tcPr>
          <w:p w14:paraId="48605D88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33F0F749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bookmarkEnd w:id="0"/>
      <w:tr w:rsidR="00CA08D6" w:rsidRPr="00E31922" w14:paraId="6754D062" w14:textId="77777777" w:rsidTr="000C12DC">
        <w:tc>
          <w:tcPr>
            <w:tcW w:w="3086" w:type="dxa"/>
            <w:shd w:val="clear" w:color="auto" w:fill="FFFFFF" w:themeFill="background1"/>
          </w:tcPr>
          <w:p w14:paraId="6E9ED640" w14:textId="6D922004" w:rsidR="00CA08D6" w:rsidRPr="00E31922" w:rsidRDefault="003B4676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Postsecondary Career &amp; Technical Education (Perkins V)</w:t>
            </w:r>
          </w:p>
        </w:tc>
        <w:tc>
          <w:tcPr>
            <w:tcW w:w="3111" w:type="dxa"/>
            <w:shd w:val="clear" w:color="auto" w:fill="FFFFFF" w:themeFill="background1"/>
          </w:tcPr>
          <w:p w14:paraId="5E8E55C0" w14:textId="30C69EEB" w:rsidR="00CA08D6" w:rsidRPr="00104DB0" w:rsidRDefault="003B4676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Carl D. Perkins Vocational &amp; Applied Technology Act of 2006 (20 U.S.C. 2301 et. seq.) and (as amended Pub. L. No. 155-224)</w:t>
            </w:r>
          </w:p>
        </w:tc>
        <w:tc>
          <w:tcPr>
            <w:tcW w:w="3153" w:type="dxa"/>
            <w:shd w:val="clear" w:color="auto" w:fill="FFFFFF" w:themeFill="background1"/>
          </w:tcPr>
          <w:p w14:paraId="157C945F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A08D6" w:rsidRPr="00E31922" w14:paraId="1724E42D" w14:textId="77777777" w:rsidTr="000C12DC">
        <w:tc>
          <w:tcPr>
            <w:tcW w:w="3086" w:type="dxa"/>
            <w:shd w:val="clear" w:color="auto" w:fill="FFFFFF" w:themeFill="background1"/>
          </w:tcPr>
          <w:p w14:paraId="3BCB3191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7D396C14" w14:textId="77777777" w:rsidR="00CA08D6" w:rsidRPr="00104DB0" w:rsidRDefault="00CA08D6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1EF42464" w14:textId="77777777" w:rsidR="00CA08D6" w:rsidRPr="00E31922" w:rsidRDefault="00CA08D6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31922" w:rsidRPr="00E31922" w14:paraId="0AAAA2C2" w14:textId="77777777" w:rsidTr="00DC2FF1">
        <w:tc>
          <w:tcPr>
            <w:tcW w:w="3086" w:type="dxa"/>
            <w:shd w:val="clear" w:color="auto" w:fill="000000" w:themeFill="text1"/>
          </w:tcPr>
          <w:p w14:paraId="64920ACE" w14:textId="77777777" w:rsidR="00E31922" w:rsidRPr="00E31922" w:rsidRDefault="00E31922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1B55CB3" w14:textId="77777777" w:rsidR="00E31922" w:rsidRPr="00104DB0" w:rsidRDefault="00E31922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35B20D07" w14:textId="77777777" w:rsidR="00E31922" w:rsidRPr="00E31922" w:rsidRDefault="00E31922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327CC" w:rsidRPr="00E31922" w14:paraId="7BD1ED46" w14:textId="77777777" w:rsidTr="000C12DC">
        <w:tc>
          <w:tcPr>
            <w:tcW w:w="3086" w:type="dxa"/>
            <w:shd w:val="clear" w:color="auto" w:fill="FFFFFF" w:themeFill="background1"/>
          </w:tcPr>
          <w:p w14:paraId="429FBC54" w14:textId="04858A44" w:rsidR="00E327CC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Trade Adjustment Assistance (TAA)</w:t>
            </w:r>
          </w:p>
        </w:tc>
        <w:tc>
          <w:tcPr>
            <w:tcW w:w="3111" w:type="dxa"/>
            <w:shd w:val="clear" w:color="auto" w:fill="FFFFFF" w:themeFill="background1"/>
          </w:tcPr>
          <w:p w14:paraId="0508BF22" w14:textId="3E91E992" w:rsidR="00E327CC" w:rsidRPr="00104DB0" w:rsidRDefault="00F17028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Title II of the Trade Act of 1974 (19 U.S.C. 2271 et. seq.)</w:t>
            </w:r>
          </w:p>
        </w:tc>
        <w:tc>
          <w:tcPr>
            <w:tcW w:w="3153" w:type="dxa"/>
            <w:shd w:val="clear" w:color="auto" w:fill="FFFFFF" w:themeFill="background1"/>
          </w:tcPr>
          <w:p w14:paraId="3B991BF2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327CC" w:rsidRPr="00E31922" w14:paraId="5A448CBD" w14:textId="77777777" w:rsidTr="000C12DC">
        <w:tc>
          <w:tcPr>
            <w:tcW w:w="3086" w:type="dxa"/>
            <w:shd w:val="clear" w:color="auto" w:fill="FFFFFF" w:themeFill="background1"/>
          </w:tcPr>
          <w:p w14:paraId="3F8898E1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765DD2B7" w14:textId="77777777" w:rsidR="00E327CC" w:rsidRPr="00104DB0" w:rsidRDefault="00E327CC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0869B4AA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327CC" w:rsidRPr="00E31922" w14:paraId="408B8A8B" w14:textId="77777777" w:rsidTr="000C12DC">
        <w:tc>
          <w:tcPr>
            <w:tcW w:w="3086" w:type="dxa"/>
            <w:shd w:val="clear" w:color="auto" w:fill="000000" w:themeFill="text1"/>
          </w:tcPr>
          <w:p w14:paraId="12D8043B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04270F8C" w14:textId="77777777" w:rsidR="00E327CC" w:rsidRPr="00104DB0" w:rsidRDefault="00E327CC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698C259B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327CC" w:rsidRPr="00E31922" w14:paraId="19CADF4B" w14:textId="77777777" w:rsidTr="000C12DC">
        <w:tc>
          <w:tcPr>
            <w:tcW w:w="3086" w:type="dxa"/>
            <w:shd w:val="clear" w:color="auto" w:fill="FFFFFF" w:themeFill="background1"/>
          </w:tcPr>
          <w:p w14:paraId="444ECB2A" w14:textId="5252C243" w:rsidR="00E327CC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Jobs for Veterans State Grant Programs</w:t>
            </w:r>
          </w:p>
        </w:tc>
        <w:tc>
          <w:tcPr>
            <w:tcW w:w="3111" w:type="dxa"/>
            <w:shd w:val="clear" w:color="auto" w:fill="FFFFFF" w:themeFill="background1"/>
          </w:tcPr>
          <w:p w14:paraId="1DD4EDD7" w14:textId="27046136" w:rsidR="00E327CC" w:rsidRPr="00104DB0" w:rsidRDefault="00F17028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38 U.S.C. Chapter 41</w:t>
            </w:r>
          </w:p>
        </w:tc>
        <w:tc>
          <w:tcPr>
            <w:tcW w:w="3153" w:type="dxa"/>
            <w:shd w:val="clear" w:color="auto" w:fill="FFFFFF" w:themeFill="background1"/>
          </w:tcPr>
          <w:p w14:paraId="0CB513F2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327CC" w:rsidRPr="00E31922" w14:paraId="7C7832C3" w14:textId="77777777" w:rsidTr="000C12DC">
        <w:tc>
          <w:tcPr>
            <w:tcW w:w="3086" w:type="dxa"/>
            <w:shd w:val="clear" w:color="auto" w:fill="FFFFFF" w:themeFill="background1"/>
          </w:tcPr>
          <w:p w14:paraId="16E4F273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6835F413" w14:textId="77777777" w:rsidR="00E327CC" w:rsidRPr="00104DB0" w:rsidRDefault="00E327CC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78E175FC" w14:textId="77777777" w:rsidR="00E327CC" w:rsidRPr="00E31922" w:rsidRDefault="00E327CC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17028" w:rsidRPr="00E31922" w14:paraId="2875B35C" w14:textId="77777777" w:rsidTr="00F17028">
        <w:tc>
          <w:tcPr>
            <w:tcW w:w="3086" w:type="dxa"/>
            <w:shd w:val="clear" w:color="auto" w:fill="000000" w:themeFill="text1"/>
          </w:tcPr>
          <w:p w14:paraId="6E208767" w14:textId="77777777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70F76869" w14:textId="77777777" w:rsidR="00F17028" w:rsidRPr="00104DB0" w:rsidRDefault="00F17028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5E6D76DC" w14:textId="77777777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17028" w:rsidRPr="00E31922" w14:paraId="1B17278A" w14:textId="77777777" w:rsidTr="000C12DC">
        <w:tc>
          <w:tcPr>
            <w:tcW w:w="3086" w:type="dxa"/>
            <w:shd w:val="clear" w:color="auto" w:fill="FFFFFF" w:themeFill="background1"/>
          </w:tcPr>
          <w:p w14:paraId="4E24E1A7" w14:textId="7B27FC43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Employment and Training Activities—Department of Community Economic Development</w:t>
            </w:r>
          </w:p>
        </w:tc>
        <w:tc>
          <w:tcPr>
            <w:tcW w:w="3111" w:type="dxa"/>
            <w:shd w:val="clear" w:color="auto" w:fill="FFFFFF" w:themeFill="background1"/>
          </w:tcPr>
          <w:p w14:paraId="77F1A093" w14:textId="78E088BA" w:rsidR="00F17028" w:rsidRPr="00104DB0" w:rsidRDefault="00F17028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Community Services Block Grant Act (CSBG) (42 U.S.C. 9901 et. seq.)</w:t>
            </w:r>
          </w:p>
        </w:tc>
        <w:tc>
          <w:tcPr>
            <w:tcW w:w="3153" w:type="dxa"/>
            <w:shd w:val="clear" w:color="auto" w:fill="FFFFFF" w:themeFill="background1"/>
          </w:tcPr>
          <w:p w14:paraId="0BAA3099" w14:textId="77777777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17028" w:rsidRPr="00E31922" w14:paraId="7365E9AC" w14:textId="77777777" w:rsidTr="00104DB0">
        <w:tc>
          <w:tcPr>
            <w:tcW w:w="3086" w:type="dxa"/>
            <w:shd w:val="clear" w:color="auto" w:fill="000000" w:themeFill="text1"/>
          </w:tcPr>
          <w:p w14:paraId="0AB38282" w14:textId="77777777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23A26E8C" w14:textId="77777777" w:rsidR="00F17028" w:rsidRPr="00104DB0" w:rsidRDefault="00F17028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2977C8FA" w14:textId="77777777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17028" w:rsidRPr="00E31922" w14:paraId="2C4531B6" w14:textId="77777777" w:rsidTr="000C12DC">
        <w:tc>
          <w:tcPr>
            <w:tcW w:w="3086" w:type="dxa"/>
            <w:shd w:val="clear" w:color="auto" w:fill="FFFFFF" w:themeFill="background1"/>
          </w:tcPr>
          <w:p w14:paraId="6228A39B" w14:textId="6134D9F1" w:rsidR="00F17028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Employment and Training Activities--- Department of Housing and Urban Development</w:t>
            </w:r>
          </w:p>
        </w:tc>
        <w:tc>
          <w:tcPr>
            <w:tcW w:w="3111" w:type="dxa"/>
            <w:shd w:val="clear" w:color="auto" w:fill="FFFFFF" w:themeFill="background1"/>
          </w:tcPr>
          <w:p w14:paraId="4C196C0A" w14:textId="1DA81055" w:rsidR="00F17028" w:rsidRPr="00104DB0" w:rsidRDefault="00104DB0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Employment and Training activities carried out under Department of Housing and Urban Development</w:t>
            </w:r>
          </w:p>
        </w:tc>
        <w:tc>
          <w:tcPr>
            <w:tcW w:w="3153" w:type="dxa"/>
            <w:shd w:val="clear" w:color="auto" w:fill="FFFFFF" w:themeFill="background1"/>
          </w:tcPr>
          <w:p w14:paraId="0652A9B5" w14:textId="77777777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17028" w:rsidRPr="00E31922" w14:paraId="4C09BF72" w14:textId="77777777" w:rsidTr="00104DB0">
        <w:tc>
          <w:tcPr>
            <w:tcW w:w="3086" w:type="dxa"/>
            <w:shd w:val="clear" w:color="auto" w:fill="000000" w:themeFill="text1"/>
          </w:tcPr>
          <w:p w14:paraId="50CCA53D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5EC027B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5A28030C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F17028" w:rsidRPr="00E31922" w14:paraId="03699C7C" w14:textId="77777777" w:rsidTr="000C12DC">
        <w:tc>
          <w:tcPr>
            <w:tcW w:w="3086" w:type="dxa"/>
            <w:shd w:val="clear" w:color="auto" w:fill="FFFFFF" w:themeFill="background1"/>
          </w:tcPr>
          <w:p w14:paraId="67FEC5D6" w14:textId="329DAF07" w:rsidR="00F17028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State Unemployment Insurance (UI) Program</w:t>
            </w:r>
          </w:p>
        </w:tc>
        <w:tc>
          <w:tcPr>
            <w:tcW w:w="3111" w:type="dxa"/>
            <w:shd w:val="clear" w:color="auto" w:fill="FFFFFF" w:themeFill="background1"/>
          </w:tcPr>
          <w:p w14:paraId="33F88D4B" w14:textId="26B9A869" w:rsidR="00F17028" w:rsidRPr="00104DB0" w:rsidRDefault="00104DB0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Social Security Act 9 of 1935 (Title III, IX, and XII) and Federal Unemployment Tax Act (FUTA) of 1939</w:t>
            </w:r>
          </w:p>
        </w:tc>
        <w:tc>
          <w:tcPr>
            <w:tcW w:w="3153" w:type="dxa"/>
            <w:shd w:val="clear" w:color="auto" w:fill="FFFFFF" w:themeFill="background1"/>
          </w:tcPr>
          <w:p w14:paraId="615134F6" w14:textId="77777777" w:rsidR="00F17028" w:rsidRPr="00E31922" w:rsidRDefault="00F17028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3490B687" w14:textId="77777777" w:rsidTr="000C12DC">
        <w:tc>
          <w:tcPr>
            <w:tcW w:w="3086" w:type="dxa"/>
            <w:shd w:val="clear" w:color="auto" w:fill="FFFFFF" w:themeFill="background1"/>
          </w:tcPr>
          <w:p w14:paraId="3E55C922" w14:textId="77777777" w:rsidR="00104DB0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7C11FF3E" w14:textId="77777777" w:rsidR="00104DB0" w:rsidRPr="00104DB0" w:rsidRDefault="00104DB0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5979E69B" w14:textId="77777777" w:rsidR="00104DB0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0ADDFBA1" w14:textId="77777777" w:rsidTr="00104DB0">
        <w:tc>
          <w:tcPr>
            <w:tcW w:w="3086" w:type="dxa"/>
            <w:shd w:val="clear" w:color="auto" w:fill="000000" w:themeFill="text1"/>
          </w:tcPr>
          <w:p w14:paraId="0C92054F" w14:textId="77777777" w:rsidR="00104DB0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8E25A33" w14:textId="77777777" w:rsidR="00104DB0" w:rsidRPr="00104DB0" w:rsidRDefault="00104DB0" w:rsidP="00104DB0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7EAB40B2" w14:textId="77777777" w:rsidR="00104DB0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63BF1BF1" w14:textId="77777777" w:rsidTr="000C12DC">
        <w:tc>
          <w:tcPr>
            <w:tcW w:w="3086" w:type="dxa"/>
            <w:shd w:val="clear" w:color="auto" w:fill="FFFFFF" w:themeFill="background1"/>
          </w:tcPr>
          <w:p w14:paraId="379BB96B" w14:textId="4153182E" w:rsidR="00104DB0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Reentry Employment Opportunities (REO) Programs</w:t>
            </w:r>
          </w:p>
        </w:tc>
        <w:tc>
          <w:tcPr>
            <w:tcW w:w="3111" w:type="dxa"/>
            <w:shd w:val="clear" w:color="auto" w:fill="FFFFFF" w:themeFill="background1"/>
          </w:tcPr>
          <w:p w14:paraId="6C251F47" w14:textId="1069B9D2" w:rsidR="00104DB0" w:rsidRPr="00104DB0" w:rsidRDefault="00104DB0" w:rsidP="00104DB0">
            <w:pPr>
              <w:rPr>
                <w:rFonts w:ascii="Calibri Light" w:hAnsi="Calibri Light" w:cs="Calibri Light"/>
                <w:bCs/>
              </w:rPr>
            </w:pPr>
            <w:r w:rsidRPr="00104DB0">
              <w:rPr>
                <w:rFonts w:ascii="Calibri Light" w:hAnsi="Calibri Light" w:cs="Calibri Light"/>
                <w:bCs/>
              </w:rPr>
              <w:t>Second Chance Act of 2007, Sec. 212 (42 U.S.C. 17532) and WIOA Title I, Sec. 169</w:t>
            </w:r>
          </w:p>
        </w:tc>
        <w:tc>
          <w:tcPr>
            <w:tcW w:w="3153" w:type="dxa"/>
            <w:shd w:val="clear" w:color="auto" w:fill="FFFFFF" w:themeFill="background1"/>
          </w:tcPr>
          <w:p w14:paraId="672DD130" w14:textId="77777777" w:rsidR="00104DB0" w:rsidRPr="00E31922" w:rsidRDefault="00104DB0" w:rsidP="00104D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17028" w:rsidRPr="00E31922" w14:paraId="1C8A8566" w14:textId="77777777" w:rsidTr="000C12DC">
        <w:tc>
          <w:tcPr>
            <w:tcW w:w="3086" w:type="dxa"/>
            <w:shd w:val="clear" w:color="auto" w:fill="FFFFFF" w:themeFill="background1"/>
          </w:tcPr>
          <w:p w14:paraId="4C086886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799ECBCC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5BFD3942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613F64E3" w14:textId="77777777" w:rsidTr="00104DB0">
        <w:tc>
          <w:tcPr>
            <w:tcW w:w="3086" w:type="dxa"/>
            <w:shd w:val="clear" w:color="auto" w:fill="000000" w:themeFill="text1"/>
          </w:tcPr>
          <w:p w14:paraId="5CC16D51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038BB55D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21B96AB5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04DB0" w:rsidRPr="009B49FF" w14:paraId="05CF3FA1" w14:textId="77777777" w:rsidTr="000C12DC">
        <w:tc>
          <w:tcPr>
            <w:tcW w:w="3086" w:type="dxa"/>
            <w:shd w:val="clear" w:color="auto" w:fill="FFFFFF" w:themeFill="background1"/>
          </w:tcPr>
          <w:p w14:paraId="11D85523" w14:textId="0444C346" w:rsidR="00104DB0" w:rsidRPr="009B49FF" w:rsidRDefault="00104DB0" w:rsidP="009B49FF">
            <w:pPr>
              <w:rPr>
                <w:rFonts w:ascii="Calibri Light" w:hAnsi="Calibri Light" w:cs="Calibri Light"/>
                <w:b/>
              </w:rPr>
            </w:pPr>
            <w:r w:rsidRPr="009B49FF">
              <w:rPr>
                <w:rFonts w:ascii="Calibri Light" w:hAnsi="Calibri Light" w:cs="Calibri Light"/>
                <w:b/>
              </w:rPr>
              <w:t>Temporary Assistance for Needy Families (TANF)</w:t>
            </w:r>
          </w:p>
        </w:tc>
        <w:tc>
          <w:tcPr>
            <w:tcW w:w="3111" w:type="dxa"/>
            <w:shd w:val="clear" w:color="auto" w:fill="FFFFFF" w:themeFill="background1"/>
          </w:tcPr>
          <w:p w14:paraId="3346ED0B" w14:textId="4B2F658D" w:rsidR="00104DB0" w:rsidRPr="009B49FF" w:rsidRDefault="00104DB0" w:rsidP="009B49FF">
            <w:pPr>
              <w:rPr>
                <w:rFonts w:ascii="Calibri Light" w:hAnsi="Calibri Light" w:cs="Calibri Light"/>
                <w:bCs/>
              </w:rPr>
            </w:pPr>
            <w:r w:rsidRPr="009B49FF">
              <w:rPr>
                <w:rFonts w:ascii="Calibri Light" w:hAnsi="Calibri Light" w:cs="Calibri Light"/>
                <w:bCs/>
              </w:rPr>
              <w:t>(43 U.S.C. 601</w:t>
            </w:r>
            <w:r w:rsidR="009B49FF" w:rsidRPr="009B49FF">
              <w:rPr>
                <w:rFonts w:ascii="Calibri Light" w:hAnsi="Calibri Light" w:cs="Calibri Light"/>
                <w:bCs/>
              </w:rPr>
              <w:t xml:space="preserve"> et. seq.)</w:t>
            </w:r>
          </w:p>
        </w:tc>
        <w:tc>
          <w:tcPr>
            <w:tcW w:w="3153" w:type="dxa"/>
            <w:shd w:val="clear" w:color="auto" w:fill="FFFFFF" w:themeFill="background1"/>
          </w:tcPr>
          <w:p w14:paraId="430083DB" w14:textId="77777777" w:rsidR="00104DB0" w:rsidRPr="009B49FF" w:rsidRDefault="00104DB0" w:rsidP="009B49F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F17028" w:rsidRPr="00E31922" w14:paraId="418B3E42" w14:textId="77777777" w:rsidTr="000C12DC">
        <w:tc>
          <w:tcPr>
            <w:tcW w:w="3086" w:type="dxa"/>
            <w:shd w:val="clear" w:color="auto" w:fill="FFFFFF" w:themeFill="background1"/>
          </w:tcPr>
          <w:p w14:paraId="45B4349E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D53768E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75F7E14D" w14:textId="77777777" w:rsidR="00F17028" w:rsidRPr="00E31922" w:rsidRDefault="00F17028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15F91223" w14:textId="77777777" w:rsidTr="00104DB0">
        <w:tc>
          <w:tcPr>
            <w:tcW w:w="3086" w:type="dxa"/>
            <w:shd w:val="clear" w:color="auto" w:fill="000000" w:themeFill="text1"/>
          </w:tcPr>
          <w:p w14:paraId="3075749E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250799DB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2FA632D6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0480CF08" w14:textId="77777777" w:rsidTr="000C12DC">
        <w:tc>
          <w:tcPr>
            <w:tcW w:w="3086" w:type="dxa"/>
            <w:shd w:val="clear" w:color="auto" w:fill="FFFFFF" w:themeFill="background1"/>
          </w:tcPr>
          <w:p w14:paraId="0F078745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EDD1638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72AA2600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50E0A37A" w14:textId="77777777" w:rsidTr="000C12DC">
        <w:tc>
          <w:tcPr>
            <w:tcW w:w="3086" w:type="dxa"/>
            <w:shd w:val="clear" w:color="auto" w:fill="FFFFFF" w:themeFill="background1"/>
          </w:tcPr>
          <w:p w14:paraId="11705C5D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1E942691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349846CB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04DB0" w:rsidRPr="00E31922" w14:paraId="11A74D01" w14:textId="77777777" w:rsidTr="00104DB0">
        <w:tc>
          <w:tcPr>
            <w:tcW w:w="3086" w:type="dxa"/>
            <w:shd w:val="clear" w:color="auto" w:fill="000000" w:themeFill="text1"/>
          </w:tcPr>
          <w:p w14:paraId="63EBE5DF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6BDE7759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53" w:type="dxa"/>
            <w:shd w:val="clear" w:color="auto" w:fill="000000" w:themeFill="text1"/>
          </w:tcPr>
          <w:p w14:paraId="50957B48" w14:textId="77777777" w:rsidR="00104DB0" w:rsidRPr="00E31922" w:rsidRDefault="00104DB0" w:rsidP="00CA08D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1EA7ED5C" w14:textId="77777777" w:rsidR="00FC0628" w:rsidRPr="00E31922" w:rsidRDefault="00FC0628" w:rsidP="00825BE4">
      <w:pPr>
        <w:tabs>
          <w:tab w:val="left" w:pos="4228"/>
        </w:tabs>
        <w:spacing w:after="0" w:line="240" w:lineRule="auto"/>
        <w:jc w:val="both"/>
        <w:rPr>
          <w:rFonts w:ascii="Calibri Light" w:hAnsi="Calibri Light" w:cs="Calibri Light"/>
        </w:rPr>
      </w:pPr>
    </w:p>
    <w:sectPr w:rsidR="00FC0628" w:rsidRPr="00E31922" w:rsidSect="000C12DC">
      <w:headerReference w:type="default" r:id="rId10"/>
      <w:footerReference w:type="default" r:id="rId11"/>
      <w:pgSz w:w="12240" w:h="15840"/>
      <w:pgMar w:top="1008" w:right="1440" w:bottom="1008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165C" w14:textId="77777777" w:rsidR="0098265D" w:rsidRDefault="0098265D" w:rsidP="00B97092">
      <w:pPr>
        <w:spacing w:after="0" w:line="240" w:lineRule="auto"/>
      </w:pPr>
      <w:r>
        <w:separator/>
      </w:r>
    </w:p>
  </w:endnote>
  <w:endnote w:type="continuationSeparator" w:id="0">
    <w:p w14:paraId="470C9BF1" w14:textId="77777777" w:rsidR="0098265D" w:rsidRDefault="0098265D" w:rsidP="00B9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2DAD" w14:textId="20FC3B1B" w:rsidR="009B49FF" w:rsidRDefault="009B49FF">
    <w:pPr>
      <w:pStyle w:val="Footer"/>
    </w:pPr>
    <w:r>
      <w:t>PPCS Unit</w:t>
    </w:r>
    <w:r>
      <w:tab/>
    </w:r>
    <w:r>
      <w:tab/>
      <w:t xml:space="preserve">Revised </w:t>
    </w:r>
    <w:r w:rsidR="007E0E29">
      <w:t xml:space="preserve">July </w:t>
    </w:r>
    <w:r w:rsidR="00F05845">
      <w:t>21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B668" w14:textId="77777777" w:rsidR="0098265D" w:rsidRDefault="0098265D" w:rsidP="00B97092">
      <w:pPr>
        <w:spacing w:after="0" w:line="240" w:lineRule="auto"/>
      </w:pPr>
      <w:r>
        <w:separator/>
      </w:r>
    </w:p>
  </w:footnote>
  <w:footnote w:type="continuationSeparator" w:id="0">
    <w:p w14:paraId="5E9C7FC2" w14:textId="77777777" w:rsidR="0098265D" w:rsidRDefault="0098265D" w:rsidP="00B9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1EA5" w14:textId="1EA98524" w:rsidR="00B97092" w:rsidRPr="00E31922" w:rsidRDefault="00C3390D" w:rsidP="00C3390D">
    <w:pPr>
      <w:spacing w:after="0" w:line="240" w:lineRule="auto"/>
      <w:jc w:val="center"/>
      <w:rPr>
        <w:rFonts w:ascii="Calibri Light" w:hAnsi="Calibri Light" w:cs="Calibri Light"/>
        <w:b/>
        <w:sz w:val="24"/>
      </w:rPr>
    </w:pPr>
    <w:r w:rsidRPr="00E31922">
      <w:rPr>
        <w:rFonts w:ascii="Calibri Light" w:hAnsi="Calibri Light" w:cs="Calibri Light"/>
        <w:b/>
        <w:sz w:val="24"/>
      </w:rPr>
      <w:t>Attachment 3</w:t>
    </w:r>
    <w:r w:rsidR="00946A07" w:rsidRPr="00E31922">
      <w:rPr>
        <w:rFonts w:ascii="Calibri Light" w:hAnsi="Calibri Light" w:cs="Calibri Light"/>
        <w:b/>
        <w:sz w:val="24"/>
      </w:rPr>
      <w:t xml:space="preserve">: </w:t>
    </w:r>
    <w:r w:rsidR="00B97092" w:rsidRPr="00E31922">
      <w:rPr>
        <w:rFonts w:ascii="Calibri Light" w:hAnsi="Calibri Light" w:cs="Calibri Light"/>
        <w:b/>
        <w:sz w:val="24"/>
      </w:rPr>
      <w:t xml:space="preserve">WIOA </w:t>
    </w:r>
    <w:r w:rsidRPr="00E31922">
      <w:rPr>
        <w:rFonts w:ascii="Calibri Light" w:hAnsi="Calibri Light" w:cs="Calibri Light"/>
        <w:b/>
        <w:sz w:val="24"/>
      </w:rPr>
      <w:t xml:space="preserve">Local </w:t>
    </w:r>
    <w:r w:rsidR="00B97092" w:rsidRPr="00E31922">
      <w:rPr>
        <w:rFonts w:ascii="Calibri Light" w:hAnsi="Calibri Light" w:cs="Calibri Light"/>
        <w:b/>
        <w:sz w:val="24"/>
      </w:rPr>
      <w:t xml:space="preserve">Workforce </w:t>
    </w:r>
    <w:r w:rsidR="00946A07" w:rsidRPr="00E31922">
      <w:rPr>
        <w:rFonts w:ascii="Calibri Light" w:hAnsi="Calibri Light" w:cs="Calibri Light"/>
        <w:b/>
        <w:sz w:val="24"/>
      </w:rPr>
      <w:t xml:space="preserve">Development </w:t>
    </w:r>
    <w:r w:rsidR="00B97092" w:rsidRPr="00E31922">
      <w:rPr>
        <w:rFonts w:ascii="Calibri Light" w:hAnsi="Calibri Light" w:cs="Calibri Light"/>
        <w:b/>
        <w:sz w:val="24"/>
      </w:rPr>
      <w:t xml:space="preserve">Delivery System </w:t>
    </w:r>
    <w:r w:rsidRPr="00E31922">
      <w:rPr>
        <w:rFonts w:ascii="Calibri Light" w:hAnsi="Calibri Light" w:cs="Calibri Light"/>
        <w:b/>
        <w:sz w:val="24"/>
      </w:rPr>
      <w:t xml:space="preserve">                                </w:t>
    </w:r>
    <w:r w:rsidR="00E31922">
      <w:rPr>
        <w:rFonts w:ascii="Calibri Light" w:hAnsi="Calibri Light" w:cs="Calibri Light"/>
        <w:b/>
        <w:sz w:val="24"/>
      </w:rPr>
      <w:t xml:space="preserve">    </w:t>
    </w:r>
    <w:r w:rsidR="00B97092" w:rsidRPr="00E31922">
      <w:rPr>
        <w:rFonts w:ascii="Calibri Light" w:hAnsi="Calibri Light" w:cs="Calibri Light"/>
        <w:b/>
        <w:sz w:val="24"/>
      </w:rPr>
      <w:t>Program Partner</w:t>
    </w:r>
    <w:r w:rsidR="00923077" w:rsidRPr="00E31922">
      <w:rPr>
        <w:rFonts w:ascii="Calibri Light" w:hAnsi="Calibri Light" w:cs="Calibri Light"/>
        <w:b/>
        <w:sz w:val="24"/>
      </w:rPr>
      <w:t>-</w:t>
    </w:r>
    <w:r w:rsidR="00B97092" w:rsidRPr="00E31922">
      <w:rPr>
        <w:rFonts w:ascii="Calibri Light" w:hAnsi="Calibri Light" w:cs="Calibri Light"/>
        <w:b/>
        <w:sz w:val="24"/>
      </w:rPr>
      <w:t>Provider</w:t>
    </w:r>
    <w:r w:rsidR="000C12DC" w:rsidRPr="00E31922">
      <w:rPr>
        <w:rFonts w:ascii="Calibri Light" w:hAnsi="Calibri Light" w:cs="Calibri Light"/>
        <w:b/>
        <w:sz w:val="24"/>
      </w:rPr>
      <w:t xml:space="preserve"> List</w:t>
    </w:r>
  </w:p>
  <w:p w14:paraId="2591719D" w14:textId="77777777" w:rsidR="000C12DC" w:rsidRPr="000C12DC" w:rsidRDefault="000C12DC" w:rsidP="00FC0628">
    <w:pPr>
      <w:spacing w:after="0" w:line="240" w:lineRule="auto"/>
      <w:jc w:val="center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92"/>
    <w:rsid w:val="00033EA8"/>
    <w:rsid w:val="00094399"/>
    <w:rsid w:val="000A0EFC"/>
    <w:rsid w:val="000C12DC"/>
    <w:rsid w:val="000C4153"/>
    <w:rsid w:val="000F6D3D"/>
    <w:rsid w:val="000F74A7"/>
    <w:rsid w:val="00104DB0"/>
    <w:rsid w:val="00115F27"/>
    <w:rsid w:val="0012459C"/>
    <w:rsid w:val="001252BA"/>
    <w:rsid w:val="001660E0"/>
    <w:rsid w:val="002526D9"/>
    <w:rsid w:val="0029694A"/>
    <w:rsid w:val="002A4B42"/>
    <w:rsid w:val="002A74C6"/>
    <w:rsid w:val="002D1572"/>
    <w:rsid w:val="002F389D"/>
    <w:rsid w:val="0035084D"/>
    <w:rsid w:val="003B4676"/>
    <w:rsid w:val="003B5839"/>
    <w:rsid w:val="003C2BC7"/>
    <w:rsid w:val="0040196E"/>
    <w:rsid w:val="00420ECE"/>
    <w:rsid w:val="0048551E"/>
    <w:rsid w:val="004C6F76"/>
    <w:rsid w:val="00563F1B"/>
    <w:rsid w:val="005A334A"/>
    <w:rsid w:val="005E2A09"/>
    <w:rsid w:val="0061607B"/>
    <w:rsid w:val="00623EB8"/>
    <w:rsid w:val="0065694A"/>
    <w:rsid w:val="0067269B"/>
    <w:rsid w:val="006768EB"/>
    <w:rsid w:val="0071113D"/>
    <w:rsid w:val="00742EEB"/>
    <w:rsid w:val="00757B56"/>
    <w:rsid w:val="007908F9"/>
    <w:rsid w:val="00791E6E"/>
    <w:rsid w:val="007A54DE"/>
    <w:rsid w:val="007C017C"/>
    <w:rsid w:val="007E0E29"/>
    <w:rsid w:val="007E4A44"/>
    <w:rsid w:val="008236F2"/>
    <w:rsid w:val="00824D56"/>
    <w:rsid w:val="00825BE4"/>
    <w:rsid w:val="008A5412"/>
    <w:rsid w:val="00923077"/>
    <w:rsid w:val="00946A07"/>
    <w:rsid w:val="0098265D"/>
    <w:rsid w:val="009B49FF"/>
    <w:rsid w:val="009C6331"/>
    <w:rsid w:val="009E5CB5"/>
    <w:rsid w:val="00A00336"/>
    <w:rsid w:val="00A91186"/>
    <w:rsid w:val="00AC4E2F"/>
    <w:rsid w:val="00AF25ED"/>
    <w:rsid w:val="00AF3FAA"/>
    <w:rsid w:val="00B122E1"/>
    <w:rsid w:val="00B70B17"/>
    <w:rsid w:val="00B84B93"/>
    <w:rsid w:val="00B97092"/>
    <w:rsid w:val="00BD70E2"/>
    <w:rsid w:val="00BF38CE"/>
    <w:rsid w:val="00C171D7"/>
    <w:rsid w:val="00C3390D"/>
    <w:rsid w:val="00C43DBC"/>
    <w:rsid w:val="00C63156"/>
    <w:rsid w:val="00C67C42"/>
    <w:rsid w:val="00CA08D6"/>
    <w:rsid w:val="00D424C5"/>
    <w:rsid w:val="00D529DA"/>
    <w:rsid w:val="00D61753"/>
    <w:rsid w:val="00DC306E"/>
    <w:rsid w:val="00DE5BDF"/>
    <w:rsid w:val="00DF4A5A"/>
    <w:rsid w:val="00E31922"/>
    <w:rsid w:val="00E327CC"/>
    <w:rsid w:val="00E419DE"/>
    <w:rsid w:val="00E5658A"/>
    <w:rsid w:val="00E713DD"/>
    <w:rsid w:val="00F02FD0"/>
    <w:rsid w:val="00F0365F"/>
    <w:rsid w:val="00F05845"/>
    <w:rsid w:val="00F17028"/>
    <w:rsid w:val="00F17409"/>
    <w:rsid w:val="00F339BA"/>
    <w:rsid w:val="00F36FE8"/>
    <w:rsid w:val="00F47067"/>
    <w:rsid w:val="00FC062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6B9D56"/>
  <w15:chartTrackingRefBased/>
  <w15:docId w15:val="{6D96C9D8-0B91-49A1-BF00-42FDD34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92"/>
  </w:style>
  <w:style w:type="paragraph" w:styleId="Footer">
    <w:name w:val="footer"/>
    <w:basedOn w:val="Normal"/>
    <w:link w:val="FooterChar"/>
    <w:uiPriority w:val="99"/>
    <w:unhideWhenUsed/>
    <w:rsid w:val="00B9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92"/>
  </w:style>
  <w:style w:type="table" w:styleId="TableGrid">
    <w:name w:val="Table Grid"/>
    <w:basedOn w:val="TableNormal"/>
    <w:uiPriority w:val="59"/>
    <w:rsid w:val="0067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A9AEA-EA44-47C6-9B21-51AB6651B6F8}"/>
</file>

<file path=customXml/itemProps2.xml><?xml version="1.0" encoding="utf-8"?>
<ds:datastoreItem xmlns:ds="http://schemas.openxmlformats.org/officeDocument/2006/customXml" ds:itemID="{7E017CD7-A778-48E0-97C6-B1A77D382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6574DA-721C-43E2-9E64-D7F675340A7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EDA99A-70A9-4A93-8167-DEE23732D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Branca</dc:creator>
  <cp:keywords/>
  <dc:description/>
  <cp:lastModifiedBy>Grilli-Clark, Cassandra</cp:lastModifiedBy>
  <cp:revision>4</cp:revision>
  <cp:lastPrinted>2017-06-07T14:39:00Z</cp:lastPrinted>
  <dcterms:created xsi:type="dcterms:W3CDTF">2022-07-14T15:34:00Z</dcterms:created>
  <dcterms:modified xsi:type="dcterms:W3CDTF">2022-07-21T14:23:00Z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